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CE" w:rsidRPr="00F8692C" w:rsidRDefault="009435CE" w:rsidP="009435CE">
      <w:pPr>
        <w:spacing w:after="0" w:line="360" w:lineRule="auto"/>
        <w:jc w:val="center"/>
        <w:rPr>
          <w:rFonts w:cs="Arial"/>
          <w:b/>
          <w:color w:val="76923C" w:themeColor="accent3" w:themeShade="BF"/>
          <w:sz w:val="48"/>
          <w:szCs w:val="48"/>
        </w:rPr>
      </w:pPr>
      <w:r w:rsidRPr="00F8692C">
        <w:rPr>
          <w:rFonts w:cs="Arial"/>
          <w:b/>
          <w:color w:val="76923C" w:themeColor="accent3" w:themeShade="BF"/>
          <w:sz w:val="48"/>
          <w:szCs w:val="48"/>
        </w:rPr>
        <w:t xml:space="preserve">Электронный </w:t>
      </w:r>
    </w:p>
    <w:p w:rsidR="009435CE" w:rsidRPr="00F8692C" w:rsidRDefault="009435CE" w:rsidP="009435CE">
      <w:pPr>
        <w:spacing w:after="0" w:line="360" w:lineRule="auto"/>
        <w:jc w:val="center"/>
        <w:rPr>
          <w:rFonts w:cs="Arial"/>
          <w:b/>
          <w:i/>
          <w:color w:val="76923C" w:themeColor="accent3" w:themeShade="BF"/>
          <w:sz w:val="36"/>
          <w:szCs w:val="36"/>
        </w:rPr>
      </w:pPr>
      <w:r w:rsidRPr="00F8692C">
        <w:rPr>
          <w:rFonts w:cs="Arial"/>
          <w:b/>
          <w:i/>
          <w:color w:val="76923C" w:themeColor="accent3" w:themeShade="BF"/>
          <w:sz w:val="36"/>
          <w:szCs w:val="36"/>
        </w:rPr>
        <w:t xml:space="preserve">информационный </w:t>
      </w:r>
    </w:p>
    <w:p w:rsidR="009435CE" w:rsidRPr="00F8692C" w:rsidRDefault="009435CE" w:rsidP="009435CE">
      <w:pPr>
        <w:spacing w:after="0" w:line="360" w:lineRule="auto"/>
        <w:jc w:val="center"/>
        <w:rPr>
          <w:rFonts w:cs="Arial"/>
          <w:b/>
          <w:color w:val="76923C" w:themeColor="accent3" w:themeShade="BF"/>
          <w:sz w:val="48"/>
          <w:szCs w:val="48"/>
        </w:rPr>
      </w:pPr>
      <w:r w:rsidRPr="00F8692C">
        <w:rPr>
          <w:rFonts w:cs="Arial"/>
          <w:b/>
          <w:color w:val="76923C" w:themeColor="accent3" w:themeShade="BF"/>
          <w:sz w:val="48"/>
          <w:szCs w:val="48"/>
        </w:rPr>
        <w:t>Бюллетень</w:t>
      </w:r>
    </w:p>
    <w:p w:rsidR="009435CE" w:rsidRPr="00F8692C" w:rsidRDefault="009435CE" w:rsidP="009435CE">
      <w:pPr>
        <w:spacing w:after="0" w:line="360" w:lineRule="auto"/>
        <w:jc w:val="center"/>
        <w:rPr>
          <w:rFonts w:cs="Arial"/>
          <w:b/>
          <w:color w:val="76923C" w:themeColor="accent3" w:themeShade="BF"/>
          <w:sz w:val="36"/>
          <w:szCs w:val="36"/>
        </w:rPr>
      </w:pPr>
      <w:r w:rsidRPr="00F8692C">
        <w:rPr>
          <w:rFonts w:cs="Arial"/>
          <w:b/>
          <w:color w:val="76923C" w:themeColor="accent3" w:themeShade="BF"/>
          <w:sz w:val="36"/>
          <w:szCs w:val="36"/>
        </w:rPr>
        <w:t xml:space="preserve">Совета Контрольно-счетных органов </w:t>
      </w:r>
    </w:p>
    <w:p w:rsidR="009435CE" w:rsidRPr="00F8692C" w:rsidRDefault="009435CE" w:rsidP="009435CE">
      <w:pPr>
        <w:spacing w:after="0" w:line="360" w:lineRule="auto"/>
        <w:jc w:val="center"/>
        <w:rPr>
          <w:rFonts w:cs="Arial"/>
          <w:b/>
          <w:color w:val="76923C" w:themeColor="accent3" w:themeShade="BF"/>
          <w:sz w:val="36"/>
          <w:szCs w:val="36"/>
        </w:rPr>
      </w:pPr>
      <w:r w:rsidRPr="00F8692C">
        <w:rPr>
          <w:rFonts w:cs="Arial"/>
          <w:b/>
          <w:color w:val="76923C" w:themeColor="accent3" w:themeShade="BF"/>
          <w:sz w:val="36"/>
          <w:szCs w:val="36"/>
        </w:rPr>
        <w:t>Томской области</w:t>
      </w:r>
    </w:p>
    <w:p w:rsidR="009435CE" w:rsidRPr="00F8692C" w:rsidRDefault="009435CE" w:rsidP="009435CE">
      <w:pPr>
        <w:spacing w:after="0" w:line="360" w:lineRule="auto"/>
        <w:jc w:val="center"/>
        <w:rPr>
          <w:rFonts w:cs="Arial"/>
          <w:b/>
          <w:color w:val="76923C" w:themeColor="accent3" w:themeShade="BF"/>
          <w:sz w:val="36"/>
          <w:szCs w:val="36"/>
        </w:rPr>
      </w:pPr>
      <w:r w:rsidRPr="00F8692C">
        <w:rPr>
          <w:rFonts w:cs="Arial"/>
          <w:b/>
          <w:color w:val="76923C" w:themeColor="accent3" w:themeShade="BF"/>
          <w:sz w:val="36"/>
          <w:szCs w:val="36"/>
        </w:rPr>
        <w:t>№ 3 (6)</w:t>
      </w:r>
    </w:p>
    <w:p w:rsidR="009435CE" w:rsidRPr="00F8692C" w:rsidRDefault="009435CE" w:rsidP="009435CE">
      <w:pPr>
        <w:spacing w:after="0" w:line="360" w:lineRule="auto"/>
        <w:jc w:val="center"/>
        <w:rPr>
          <w:rFonts w:cs="Arial"/>
          <w:b/>
          <w:i/>
          <w:color w:val="76923C" w:themeColor="accent3" w:themeShade="BF"/>
          <w:sz w:val="28"/>
          <w:szCs w:val="28"/>
        </w:rPr>
      </w:pPr>
      <w:r w:rsidRPr="00F8692C">
        <w:rPr>
          <w:rFonts w:cs="Arial"/>
          <w:b/>
          <w:i/>
          <w:color w:val="76923C" w:themeColor="accent3" w:themeShade="BF"/>
          <w:sz w:val="28"/>
          <w:szCs w:val="28"/>
        </w:rPr>
        <w:t>сентябрь-2015</w:t>
      </w:r>
    </w:p>
    <w:p w:rsidR="00DE1334" w:rsidRPr="00F8692C" w:rsidRDefault="00DE1334" w:rsidP="009435CE">
      <w:pPr>
        <w:spacing w:after="0" w:line="360" w:lineRule="auto"/>
        <w:jc w:val="center"/>
        <w:rPr>
          <w:rFonts w:cs="Arial"/>
          <w:b/>
          <w:i/>
          <w:color w:val="76923C" w:themeColor="accent3" w:themeShade="BF"/>
          <w:sz w:val="24"/>
          <w:szCs w:val="24"/>
        </w:rPr>
      </w:pPr>
    </w:p>
    <w:p w:rsidR="00447321" w:rsidRPr="00F8692C" w:rsidRDefault="00447321" w:rsidP="009435CE">
      <w:pPr>
        <w:spacing w:after="0" w:line="360" w:lineRule="auto"/>
        <w:jc w:val="center"/>
        <w:rPr>
          <w:rFonts w:cs="Arial"/>
          <w:b/>
          <w:i/>
          <w:sz w:val="32"/>
          <w:szCs w:val="32"/>
        </w:rPr>
      </w:pPr>
      <w:r w:rsidRPr="00F8692C">
        <w:rPr>
          <w:rFonts w:cs="Arial"/>
          <w:b/>
          <w:i/>
          <w:sz w:val="32"/>
          <w:szCs w:val="32"/>
        </w:rPr>
        <w:t>СОДЕРЖАНИЕ:</w:t>
      </w:r>
    </w:p>
    <w:p w:rsidR="009435CE" w:rsidRPr="00F8692C" w:rsidRDefault="00DE1334" w:rsidP="00DE1334">
      <w:pPr>
        <w:pStyle w:val="a3"/>
        <w:numPr>
          <w:ilvl w:val="0"/>
          <w:numId w:val="2"/>
        </w:numPr>
        <w:spacing w:after="0" w:line="240" w:lineRule="auto"/>
        <w:jc w:val="both"/>
        <w:rPr>
          <w:rFonts w:cs="Times New Roman"/>
          <w:b/>
          <w:color w:val="76923C" w:themeColor="accent3" w:themeShade="BF"/>
          <w:sz w:val="28"/>
          <w:szCs w:val="28"/>
        </w:rPr>
      </w:pPr>
      <w:r w:rsidRPr="00F8692C">
        <w:rPr>
          <w:rFonts w:cs="Times New Roman"/>
          <w:b/>
          <w:sz w:val="28"/>
          <w:szCs w:val="28"/>
        </w:rPr>
        <w:t>Доклад Председателя Счетной палаты РФ Т. Голиковой на пленарном заседании Госдумы по вопросу исполнения федерального бюджета за 2014 год</w:t>
      </w:r>
    </w:p>
    <w:p w:rsidR="00326C25" w:rsidRPr="00F8692C" w:rsidRDefault="00326C25" w:rsidP="00326C25">
      <w:pPr>
        <w:pStyle w:val="a3"/>
        <w:spacing w:after="0" w:line="240" w:lineRule="auto"/>
        <w:ind w:left="1070"/>
        <w:jc w:val="both"/>
        <w:rPr>
          <w:rFonts w:cs="Times New Roman"/>
          <w:b/>
          <w:color w:val="76923C" w:themeColor="accent3" w:themeShade="BF"/>
          <w:sz w:val="28"/>
          <w:szCs w:val="28"/>
        </w:rPr>
      </w:pPr>
    </w:p>
    <w:p w:rsidR="00C749B7" w:rsidRPr="00F8692C" w:rsidRDefault="00C749B7" w:rsidP="00C749B7">
      <w:pPr>
        <w:pStyle w:val="a3"/>
        <w:numPr>
          <w:ilvl w:val="0"/>
          <w:numId w:val="2"/>
        </w:numPr>
        <w:spacing w:after="0" w:line="240" w:lineRule="auto"/>
        <w:jc w:val="both"/>
        <w:rPr>
          <w:rFonts w:cs="Times New Roman"/>
          <w:b/>
          <w:sz w:val="28"/>
          <w:szCs w:val="28"/>
        </w:rPr>
      </w:pPr>
      <w:r w:rsidRPr="00F8692C">
        <w:rPr>
          <w:rFonts w:cs="Times New Roman"/>
          <w:b/>
          <w:sz w:val="28"/>
          <w:szCs w:val="28"/>
        </w:rPr>
        <w:t>Доклад пре</w:t>
      </w:r>
      <w:r w:rsidRPr="00F8692C">
        <w:rPr>
          <w:rFonts w:cs="Times New Roman"/>
          <w:b/>
          <w:i/>
          <w:sz w:val="28"/>
          <w:szCs w:val="28"/>
        </w:rPr>
        <w:t>д</w:t>
      </w:r>
      <w:r w:rsidRPr="00F8692C">
        <w:rPr>
          <w:rFonts w:cs="Times New Roman"/>
          <w:b/>
          <w:sz w:val="28"/>
          <w:szCs w:val="28"/>
        </w:rPr>
        <w:t>седателя о</w:t>
      </w:r>
      <w:r w:rsidRPr="00F8692C">
        <w:rPr>
          <w:rFonts w:cs="Times New Roman"/>
          <w:b/>
          <w:color w:val="333333"/>
          <w:sz w:val="28"/>
          <w:szCs w:val="28"/>
        </w:rPr>
        <w:t xml:space="preserve">ргана муниципального финансового контроля </w:t>
      </w:r>
      <w:proofErr w:type="spellStart"/>
      <w:r w:rsidRPr="00F8692C">
        <w:rPr>
          <w:rFonts w:cs="Times New Roman"/>
          <w:b/>
          <w:color w:val="333333"/>
          <w:sz w:val="28"/>
          <w:szCs w:val="28"/>
        </w:rPr>
        <w:t>Каргасокского</w:t>
      </w:r>
      <w:proofErr w:type="spellEnd"/>
      <w:r w:rsidRPr="00F8692C">
        <w:rPr>
          <w:rFonts w:cs="Times New Roman"/>
          <w:b/>
          <w:color w:val="333333"/>
          <w:sz w:val="28"/>
          <w:szCs w:val="28"/>
        </w:rPr>
        <w:t xml:space="preserve"> района Ю. </w:t>
      </w:r>
      <w:proofErr w:type="spellStart"/>
      <w:r w:rsidRPr="00F8692C">
        <w:rPr>
          <w:rFonts w:cs="Times New Roman"/>
          <w:b/>
          <w:color w:val="333333"/>
          <w:sz w:val="28"/>
          <w:szCs w:val="28"/>
        </w:rPr>
        <w:t>Машковцева</w:t>
      </w:r>
      <w:proofErr w:type="spellEnd"/>
      <w:r w:rsidRPr="00F8692C">
        <w:rPr>
          <w:rFonts w:cs="Times New Roman"/>
          <w:b/>
          <w:color w:val="333333"/>
          <w:sz w:val="28"/>
          <w:szCs w:val="28"/>
        </w:rPr>
        <w:t xml:space="preserve"> </w:t>
      </w:r>
      <w:r w:rsidRPr="00F8692C">
        <w:rPr>
          <w:rFonts w:cs="Times New Roman"/>
          <w:b/>
          <w:sz w:val="28"/>
          <w:szCs w:val="28"/>
        </w:rPr>
        <w:t xml:space="preserve">на </w:t>
      </w:r>
      <w:proofErr w:type="gramStart"/>
      <w:r w:rsidRPr="00F8692C">
        <w:rPr>
          <w:rFonts w:cs="Times New Roman"/>
          <w:b/>
          <w:sz w:val="28"/>
          <w:szCs w:val="28"/>
        </w:rPr>
        <w:t>заседании</w:t>
      </w:r>
      <w:proofErr w:type="gramEnd"/>
      <w:r w:rsidRPr="00F8692C">
        <w:rPr>
          <w:rFonts w:cs="Times New Roman"/>
          <w:b/>
          <w:sz w:val="28"/>
          <w:szCs w:val="28"/>
        </w:rPr>
        <w:t xml:space="preserve"> Думы </w:t>
      </w:r>
      <w:proofErr w:type="spellStart"/>
      <w:r w:rsidRPr="00F8692C">
        <w:rPr>
          <w:rFonts w:cs="Times New Roman"/>
          <w:b/>
          <w:sz w:val="28"/>
          <w:szCs w:val="28"/>
        </w:rPr>
        <w:t>Каргасокского</w:t>
      </w:r>
      <w:proofErr w:type="spellEnd"/>
      <w:r w:rsidRPr="00F8692C">
        <w:rPr>
          <w:rFonts w:cs="Times New Roman"/>
          <w:b/>
          <w:sz w:val="28"/>
          <w:szCs w:val="28"/>
        </w:rPr>
        <w:t xml:space="preserve"> района (15.04.02015 года)</w:t>
      </w:r>
    </w:p>
    <w:p w:rsidR="00326C25" w:rsidRPr="00F8692C" w:rsidRDefault="00326C25" w:rsidP="00326C25">
      <w:pPr>
        <w:pStyle w:val="a3"/>
        <w:rPr>
          <w:rFonts w:cs="Times New Roman"/>
          <w:b/>
          <w:sz w:val="28"/>
          <w:szCs w:val="28"/>
        </w:rPr>
      </w:pPr>
    </w:p>
    <w:p w:rsidR="00326C25" w:rsidRPr="00F8692C" w:rsidRDefault="00326C25" w:rsidP="00DE1334">
      <w:pPr>
        <w:pStyle w:val="a3"/>
        <w:numPr>
          <w:ilvl w:val="0"/>
          <w:numId w:val="2"/>
        </w:numPr>
        <w:spacing w:after="0" w:line="240" w:lineRule="auto"/>
        <w:jc w:val="both"/>
        <w:rPr>
          <w:rFonts w:cs="Times New Roman"/>
          <w:b/>
          <w:color w:val="76923C" w:themeColor="accent3" w:themeShade="BF"/>
          <w:sz w:val="28"/>
          <w:szCs w:val="28"/>
        </w:rPr>
      </w:pPr>
      <w:r w:rsidRPr="00F8692C">
        <w:rPr>
          <w:rFonts w:cs="Times New Roman"/>
          <w:b/>
          <w:color w:val="333333"/>
          <w:sz w:val="28"/>
          <w:szCs w:val="28"/>
        </w:rPr>
        <w:t xml:space="preserve">Счетная палата </w:t>
      </w:r>
      <w:proofErr w:type="spellStart"/>
      <w:r w:rsidRPr="00F8692C">
        <w:rPr>
          <w:rFonts w:cs="Times New Roman"/>
          <w:b/>
          <w:color w:val="333333"/>
          <w:sz w:val="28"/>
          <w:szCs w:val="28"/>
        </w:rPr>
        <w:t>Колпашевского</w:t>
      </w:r>
      <w:proofErr w:type="spellEnd"/>
      <w:r w:rsidRPr="00F8692C">
        <w:rPr>
          <w:rFonts w:cs="Times New Roman"/>
          <w:b/>
          <w:color w:val="333333"/>
          <w:sz w:val="28"/>
          <w:szCs w:val="28"/>
        </w:rPr>
        <w:t xml:space="preserve"> района</w:t>
      </w:r>
    </w:p>
    <w:p w:rsidR="00326C25" w:rsidRPr="00F8692C" w:rsidRDefault="00326C25" w:rsidP="00326C25">
      <w:pPr>
        <w:pStyle w:val="a3"/>
        <w:rPr>
          <w:rFonts w:cs="Times New Roman"/>
          <w:b/>
          <w:sz w:val="28"/>
          <w:szCs w:val="28"/>
        </w:rPr>
      </w:pPr>
    </w:p>
    <w:p w:rsidR="00DE1334" w:rsidRPr="00F8692C" w:rsidRDefault="00326C25" w:rsidP="00326C25">
      <w:pPr>
        <w:pStyle w:val="a3"/>
        <w:numPr>
          <w:ilvl w:val="0"/>
          <w:numId w:val="7"/>
        </w:numPr>
        <w:spacing w:after="0" w:line="240" w:lineRule="auto"/>
        <w:jc w:val="both"/>
        <w:rPr>
          <w:rFonts w:cs="Times New Roman"/>
          <w:b/>
          <w:color w:val="76923C" w:themeColor="accent3" w:themeShade="BF"/>
          <w:sz w:val="28"/>
          <w:szCs w:val="28"/>
        </w:rPr>
      </w:pPr>
      <w:r w:rsidRPr="00F8692C">
        <w:rPr>
          <w:rFonts w:cs="Times New Roman"/>
          <w:b/>
          <w:sz w:val="28"/>
          <w:szCs w:val="28"/>
        </w:rPr>
        <w:t>внешние проверки годовых отчетов об исполнении бюджетов поселений за 2014 год</w:t>
      </w:r>
    </w:p>
    <w:p w:rsidR="00326C25" w:rsidRPr="00F8692C" w:rsidRDefault="00326C25" w:rsidP="00326C25">
      <w:pPr>
        <w:pStyle w:val="a3"/>
        <w:numPr>
          <w:ilvl w:val="0"/>
          <w:numId w:val="7"/>
        </w:numPr>
        <w:spacing w:after="0" w:line="240" w:lineRule="auto"/>
        <w:jc w:val="both"/>
        <w:rPr>
          <w:rFonts w:cs="Times New Roman"/>
          <w:b/>
          <w:color w:val="76923C" w:themeColor="accent3" w:themeShade="BF"/>
          <w:sz w:val="28"/>
          <w:szCs w:val="28"/>
        </w:rPr>
      </w:pPr>
      <w:r w:rsidRPr="00F8692C">
        <w:rPr>
          <w:rFonts w:cs="Times New Roman"/>
          <w:b/>
          <w:sz w:val="28"/>
          <w:szCs w:val="28"/>
        </w:rPr>
        <w:t>реализации полномочия по аудиту в сфере закупок</w:t>
      </w:r>
    </w:p>
    <w:p w:rsidR="00C201CD" w:rsidRPr="00F8692C" w:rsidRDefault="00C201CD" w:rsidP="00C201CD">
      <w:pPr>
        <w:pStyle w:val="a3"/>
        <w:numPr>
          <w:ilvl w:val="0"/>
          <w:numId w:val="7"/>
        </w:numPr>
        <w:spacing w:after="0" w:line="240" w:lineRule="auto"/>
        <w:jc w:val="both"/>
        <w:rPr>
          <w:rFonts w:cs="Times New Roman"/>
          <w:b/>
          <w:sz w:val="28"/>
          <w:szCs w:val="28"/>
        </w:rPr>
      </w:pPr>
      <w:r w:rsidRPr="00F8692C">
        <w:rPr>
          <w:rFonts w:cs="Times New Roman"/>
          <w:b/>
          <w:sz w:val="28"/>
          <w:szCs w:val="28"/>
        </w:rPr>
        <w:t>проверка использования бюджетных средств, направленных в 2012 году на капитальный ремонт многоквартирных домов</w:t>
      </w:r>
    </w:p>
    <w:p w:rsidR="00C201CD" w:rsidRPr="00F8692C" w:rsidRDefault="00DE1334" w:rsidP="00C201CD">
      <w:pPr>
        <w:spacing w:after="0" w:line="240" w:lineRule="auto"/>
        <w:ind w:left="710"/>
        <w:jc w:val="both"/>
        <w:rPr>
          <w:sz w:val="24"/>
          <w:szCs w:val="24"/>
        </w:rPr>
      </w:pPr>
      <w:r w:rsidRPr="00F8692C">
        <w:rPr>
          <w:sz w:val="24"/>
          <w:szCs w:val="24"/>
        </w:rPr>
        <w:tab/>
      </w:r>
    </w:p>
    <w:p w:rsidR="00447321" w:rsidRPr="00F8692C" w:rsidRDefault="00447321" w:rsidP="00C201CD">
      <w:pPr>
        <w:spacing w:after="0" w:line="240" w:lineRule="auto"/>
        <w:ind w:left="710"/>
        <w:jc w:val="both"/>
        <w:rPr>
          <w:sz w:val="24"/>
          <w:szCs w:val="24"/>
        </w:rPr>
      </w:pPr>
    </w:p>
    <w:p w:rsidR="00447321" w:rsidRPr="00F8692C" w:rsidRDefault="00447321" w:rsidP="00C201CD">
      <w:pPr>
        <w:pBdr>
          <w:bottom w:val="single" w:sz="12" w:space="1" w:color="auto"/>
        </w:pBdr>
        <w:spacing w:after="0" w:line="240" w:lineRule="auto"/>
        <w:ind w:left="710"/>
        <w:jc w:val="both"/>
        <w:rPr>
          <w:sz w:val="24"/>
          <w:szCs w:val="24"/>
        </w:rPr>
      </w:pPr>
    </w:p>
    <w:p w:rsidR="00A11163" w:rsidRPr="00F8692C" w:rsidRDefault="00447321" w:rsidP="00A11163">
      <w:pPr>
        <w:pStyle w:val="a7"/>
        <w:spacing w:before="0" w:beforeAutospacing="0" w:after="0"/>
        <w:jc w:val="right"/>
        <w:rPr>
          <w:rFonts w:asciiTheme="minorHAnsi" w:hAnsiTheme="minorHAnsi"/>
        </w:rPr>
      </w:pPr>
      <w:r w:rsidRPr="00F8692C">
        <w:rPr>
          <w:rFonts w:asciiTheme="minorHAnsi" w:hAnsiTheme="minorHAnsi"/>
          <w:b/>
        </w:rPr>
        <w:t>Редактор – Т</w:t>
      </w:r>
      <w:r w:rsidR="00A11163" w:rsidRPr="00F8692C">
        <w:rPr>
          <w:rFonts w:asciiTheme="minorHAnsi" w:hAnsiTheme="minorHAnsi"/>
          <w:b/>
        </w:rPr>
        <w:t xml:space="preserve">атьяна </w:t>
      </w:r>
      <w:r w:rsidRPr="00F8692C">
        <w:rPr>
          <w:rFonts w:asciiTheme="minorHAnsi" w:hAnsiTheme="minorHAnsi"/>
          <w:b/>
        </w:rPr>
        <w:t>Губина</w:t>
      </w:r>
      <w:r w:rsidRPr="00F8692C">
        <w:rPr>
          <w:rFonts w:asciiTheme="minorHAnsi" w:hAnsiTheme="minorHAnsi"/>
        </w:rPr>
        <w:t>,</w:t>
      </w:r>
      <w:r w:rsidR="00A11163" w:rsidRPr="00F8692C">
        <w:rPr>
          <w:rFonts w:asciiTheme="minorHAnsi" w:hAnsiTheme="minorHAnsi"/>
        </w:rPr>
        <w:t xml:space="preserve"> </w:t>
      </w:r>
    </w:p>
    <w:p w:rsidR="00A11163" w:rsidRPr="00F8692C" w:rsidRDefault="00A11163" w:rsidP="00A11163">
      <w:pPr>
        <w:pStyle w:val="a7"/>
        <w:spacing w:before="0" w:beforeAutospacing="0" w:after="0"/>
        <w:jc w:val="right"/>
        <w:rPr>
          <w:rFonts w:asciiTheme="minorHAnsi" w:hAnsiTheme="minorHAnsi"/>
        </w:rPr>
      </w:pPr>
      <w:r w:rsidRPr="00F8692C">
        <w:rPr>
          <w:rFonts w:asciiTheme="minorHAnsi" w:hAnsiTheme="minorHAnsi"/>
        </w:rPr>
        <w:t xml:space="preserve">консультант организационно-аналитического отдела </w:t>
      </w:r>
    </w:p>
    <w:p w:rsidR="00447321" w:rsidRPr="00F8692C" w:rsidRDefault="00A11163" w:rsidP="00A11163">
      <w:pPr>
        <w:pStyle w:val="a7"/>
        <w:spacing w:before="0" w:beforeAutospacing="0" w:after="0"/>
        <w:jc w:val="right"/>
        <w:rPr>
          <w:rFonts w:asciiTheme="minorHAnsi" w:hAnsiTheme="minorHAnsi"/>
        </w:rPr>
      </w:pPr>
      <w:r w:rsidRPr="00F8692C">
        <w:rPr>
          <w:rFonts w:asciiTheme="minorHAnsi" w:hAnsiTheme="minorHAnsi"/>
        </w:rPr>
        <w:t>Контрольно-счетной палаты Томской области</w:t>
      </w:r>
    </w:p>
    <w:p w:rsidR="00447321" w:rsidRPr="00F8692C" w:rsidRDefault="00A11163" w:rsidP="00A11163">
      <w:pPr>
        <w:pStyle w:val="a7"/>
        <w:numPr>
          <w:ilvl w:val="0"/>
          <w:numId w:val="11"/>
        </w:numPr>
        <w:spacing w:before="0" w:beforeAutospacing="0" w:after="0"/>
        <w:jc w:val="right"/>
        <w:rPr>
          <w:rFonts w:asciiTheme="minorHAnsi" w:hAnsiTheme="minorHAnsi"/>
        </w:rPr>
      </w:pPr>
      <w:r w:rsidRPr="00F8692C">
        <w:rPr>
          <w:rFonts w:asciiTheme="minorHAnsi" w:hAnsiTheme="minorHAnsi"/>
        </w:rPr>
        <w:t>(382-2)52-11-64</w:t>
      </w:r>
    </w:p>
    <w:p w:rsidR="00A11163" w:rsidRDefault="00A11163" w:rsidP="00CC58BC">
      <w:pPr>
        <w:pStyle w:val="a7"/>
        <w:numPr>
          <w:ilvl w:val="0"/>
          <w:numId w:val="16"/>
        </w:numPr>
        <w:spacing w:before="0" w:beforeAutospacing="0" w:after="0"/>
        <w:jc w:val="right"/>
        <w:rPr>
          <w:rFonts w:asciiTheme="minorHAnsi" w:hAnsiTheme="minorHAnsi"/>
        </w:rPr>
      </w:pPr>
      <w:r w:rsidRPr="00F8692C">
        <w:rPr>
          <w:rFonts w:asciiTheme="minorHAnsi" w:hAnsiTheme="minorHAnsi"/>
          <w:lang w:val="en-US"/>
        </w:rPr>
        <w:t>GubinaTV@audit.tomsk.ru</w:t>
      </w:r>
    </w:p>
    <w:p w:rsidR="00CC58BC" w:rsidRPr="00CC58BC" w:rsidRDefault="00CC58BC" w:rsidP="00CC58BC">
      <w:pPr>
        <w:pStyle w:val="a7"/>
        <w:numPr>
          <w:ilvl w:val="0"/>
          <w:numId w:val="16"/>
        </w:numPr>
        <w:spacing w:before="0" w:beforeAutospacing="0" w:after="0"/>
        <w:jc w:val="right"/>
        <w:rPr>
          <w:rFonts w:asciiTheme="minorHAnsi" w:hAnsiTheme="minorHAnsi"/>
        </w:rPr>
      </w:pPr>
    </w:p>
    <w:p w:rsidR="00DE1334" w:rsidRPr="00CC58BC" w:rsidRDefault="00DE1334" w:rsidP="00CC58BC">
      <w:pPr>
        <w:pStyle w:val="a7"/>
        <w:numPr>
          <w:ilvl w:val="0"/>
          <w:numId w:val="6"/>
        </w:numPr>
        <w:spacing w:before="0" w:beforeAutospacing="0" w:after="0"/>
        <w:ind w:left="1429" w:hanging="357"/>
        <w:jc w:val="right"/>
        <w:rPr>
          <w:rFonts w:asciiTheme="minorHAnsi" w:hAnsiTheme="minorHAnsi"/>
          <w:sz w:val="28"/>
          <w:szCs w:val="28"/>
        </w:rPr>
      </w:pPr>
      <w:r w:rsidRPr="00CC58BC">
        <w:rPr>
          <w:rFonts w:asciiTheme="minorHAnsi" w:hAnsiTheme="minorHAnsi"/>
          <w:b/>
          <w:sz w:val="28"/>
          <w:szCs w:val="28"/>
        </w:rPr>
        <w:lastRenderedPageBreak/>
        <w:t>Доклад Председателя Счетной палаты Т.А. Голиковой на пленарном заседании Госдумы по вопросу исполнения федерального бюджета за 2014 год</w:t>
      </w:r>
    </w:p>
    <w:p w:rsidR="009435CE" w:rsidRPr="00F8692C" w:rsidRDefault="00DE1334" w:rsidP="00A11163">
      <w:pPr>
        <w:pStyle w:val="a7"/>
        <w:spacing w:line="360" w:lineRule="auto"/>
        <w:jc w:val="both"/>
        <w:rPr>
          <w:rFonts w:asciiTheme="minorHAnsi" w:hAnsiTheme="minorHAnsi"/>
        </w:rPr>
      </w:pPr>
      <w:r w:rsidRPr="00F8692C">
        <w:rPr>
          <w:rFonts w:asciiTheme="minorHAnsi" w:hAnsiTheme="minorHAnsi"/>
        </w:rPr>
        <w:tab/>
      </w:r>
      <w:r w:rsidR="009435CE" w:rsidRPr="00F8692C">
        <w:rPr>
          <w:rFonts w:asciiTheme="minorHAnsi" w:hAnsiTheme="minorHAnsi"/>
        </w:rPr>
        <w:t>Председатель Счетной палаты Российской Федерации Татьяна Голикова выступила в Государственной Думе Российской Федерации с докладом к проекту федерального закона </w:t>
      </w:r>
      <w:hyperlink r:id="rId9" w:tgtFrame="_blank" w:history="1">
        <w:r w:rsidR="009435CE" w:rsidRPr="00F8692C">
          <w:rPr>
            <w:rStyle w:val="a6"/>
            <w:rFonts w:asciiTheme="minorHAnsi" w:eastAsia="Andale Sans UI" w:hAnsiTheme="minorHAnsi"/>
            <w:color w:val="auto"/>
          </w:rPr>
          <w:t>847442-6</w:t>
        </w:r>
      </w:hyperlink>
      <w:r w:rsidR="009435CE" w:rsidRPr="00F8692C">
        <w:rPr>
          <w:rFonts w:asciiTheme="minorHAnsi" w:hAnsiTheme="minorHAnsi"/>
        </w:rPr>
        <w:t> «Об исполнении федерального бюджета за 2014 год».</w:t>
      </w:r>
    </w:p>
    <w:p w:rsidR="009435CE" w:rsidRPr="00F8692C" w:rsidRDefault="00DE1334" w:rsidP="00A11163">
      <w:pPr>
        <w:pStyle w:val="a7"/>
        <w:spacing w:line="360" w:lineRule="auto"/>
        <w:jc w:val="both"/>
        <w:rPr>
          <w:rFonts w:asciiTheme="minorHAnsi" w:hAnsiTheme="minorHAnsi"/>
        </w:rPr>
      </w:pPr>
      <w:r w:rsidRPr="00F8692C">
        <w:rPr>
          <w:rFonts w:asciiTheme="minorHAnsi" w:hAnsiTheme="minorHAnsi"/>
        </w:rPr>
        <w:tab/>
      </w:r>
      <w:r w:rsidR="009435CE" w:rsidRPr="00F8692C">
        <w:rPr>
          <w:rFonts w:asciiTheme="minorHAnsi" w:hAnsiTheme="minorHAnsi"/>
        </w:rPr>
        <w:t>Татьяна Голикова сообщила, что по итогам 2014 г</w:t>
      </w:r>
      <w:r w:rsidRPr="00F8692C">
        <w:rPr>
          <w:rFonts w:asciiTheme="minorHAnsi" w:hAnsiTheme="minorHAnsi"/>
        </w:rPr>
        <w:t>ода</w:t>
      </w:r>
      <w:r w:rsidR="009435CE" w:rsidRPr="00F8692C">
        <w:rPr>
          <w:rFonts w:asciiTheme="minorHAnsi" w:hAnsiTheme="minorHAnsi"/>
        </w:rPr>
        <w:t xml:space="preserve"> Счетной палатой было выявлено нарушений в использовании средств федерального бюджета на общую сумму 263,7 млрд. руб. (увеличение в 6,8 раза в сравнении с показателем 2013 г.), из которых 989 млн. руб. составили нарушения с признаками нецелевого использования. Председатель Счетной палаты добавила, что в преддверии рассмотрения Государственной Думой законопроекта о федеральном бюджете на 2016 г. Счетная палата совместно с Минфином России и Федеральным казначейством проводиться реформирование системы бюджетной отчетности. «</w:t>
      </w:r>
      <w:r w:rsidR="009435CE" w:rsidRPr="00F8692C">
        <w:rPr>
          <w:rFonts w:asciiTheme="minorHAnsi" w:hAnsiTheme="minorHAnsi"/>
          <w:i/>
          <w:iCs/>
        </w:rPr>
        <w:t>По поводу выявленных нами нарушений бюджетной отчетности: часть изменений была внесена и отчетность бюджетных распорядителей реформирована, часть еще будет внесена в 2015 г.</w:t>
      </w:r>
      <w:r w:rsidR="009435CE" w:rsidRPr="00F8692C">
        <w:rPr>
          <w:rFonts w:asciiTheme="minorHAnsi" w:hAnsiTheme="minorHAnsi"/>
        </w:rPr>
        <w:t>», - сказала Татьяна Голикова.</w:t>
      </w:r>
    </w:p>
    <w:p w:rsidR="009435CE" w:rsidRPr="00F8692C" w:rsidRDefault="00DE1334" w:rsidP="00A11163">
      <w:pPr>
        <w:pStyle w:val="a7"/>
        <w:spacing w:line="360" w:lineRule="auto"/>
        <w:jc w:val="both"/>
        <w:rPr>
          <w:rFonts w:asciiTheme="minorHAnsi" w:hAnsiTheme="minorHAnsi"/>
        </w:rPr>
      </w:pPr>
      <w:r w:rsidRPr="00F8692C">
        <w:rPr>
          <w:rFonts w:asciiTheme="minorHAnsi" w:hAnsiTheme="minorHAnsi"/>
        </w:rPr>
        <w:tab/>
      </w:r>
      <w:r w:rsidR="009435CE" w:rsidRPr="00F8692C">
        <w:rPr>
          <w:rFonts w:asciiTheme="minorHAnsi" w:hAnsiTheme="minorHAnsi"/>
        </w:rPr>
        <w:t>Она сообщила, что чрезмерная сложность межбюджетных отношений федерального бюджета и региональных бюджетов приводят, в том числе к неполному освоению бюджетных назначений. «</w:t>
      </w:r>
      <w:r w:rsidR="009435CE" w:rsidRPr="00F8692C">
        <w:rPr>
          <w:rFonts w:asciiTheme="minorHAnsi" w:hAnsiTheme="minorHAnsi"/>
          <w:i/>
          <w:iCs/>
        </w:rPr>
        <w:t>Федеральный бюджет администрирует, кроме дотаций и бюджетных кредитов, 194 межбюджетных трансферта, из них: 92 субсидии, 17 субвенций и 84 иных межбюджетных трансферта</w:t>
      </w:r>
      <w:r w:rsidR="009435CE" w:rsidRPr="00F8692C">
        <w:rPr>
          <w:rFonts w:asciiTheme="minorHAnsi" w:hAnsiTheme="minorHAnsi"/>
        </w:rPr>
        <w:t>», - сказала Председатель Счетной палаты. По словам Татьяны Голиковой, неиспользованные остатки средств федерального бюджета по итогам 2014 г. составили 126 млрд. руб. «</w:t>
      </w:r>
      <w:r w:rsidR="009435CE" w:rsidRPr="00F8692C">
        <w:rPr>
          <w:rFonts w:asciiTheme="minorHAnsi" w:hAnsiTheme="minorHAnsi"/>
          <w:i/>
          <w:iCs/>
        </w:rPr>
        <w:t>Настало время подумать над тем, что мы создаем неуправляемую систему. Особенно, когда речь идет о формировании бюджета на один год, мы должны создать для регионов абсолютно понятную, адекватную систему межбюджетных отношений</w:t>
      </w:r>
      <w:r w:rsidR="009435CE" w:rsidRPr="00F8692C">
        <w:rPr>
          <w:rFonts w:asciiTheme="minorHAnsi" w:hAnsiTheme="minorHAnsi"/>
        </w:rPr>
        <w:t xml:space="preserve">», - добавила Председатель Счетной палаты. </w:t>
      </w:r>
    </w:p>
    <w:p w:rsidR="009435CE" w:rsidRPr="00F8692C" w:rsidRDefault="00DE1334" w:rsidP="00A11163">
      <w:pPr>
        <w:pStyle w:val="a7"/>
        <w:spacing w:line="360" w:lineRule="auto"/>
        <w:jc w:val="both"/>
        <w:rPr>
          <w:rFonts w:asciiTheme="minorHAnsi" w:hAnsiTheme="minorHAnsi"/>
        </w:rPr>
      </w:pPr>
      <w:r w:rsidRPr="00F8692C">
        <w:rPr>
          <w:rFonts w:asciiTheme="minorHAnsi" w:hAnsiTheme="minorHAnsi"/>
        </w:rPr>
        <w:tab/>
      </w:r>
      <w:r w:rsidR="009435CE" w:rsidRPr="00F8692C">
        <w:rPr>
          <w:rFonts w:asciiTheme="minorHAnsi" w:hAnsiTheme="minorHAnsi"/>
        </w:rPr>
        <w:t xml:space="preserve">Председатель Счетной палаты отметила значительные объемы дебиторской задолженности федерального бюджета, в частности по итогам 2014 г. дебиторская задолженность по доходам составила 1,1 трлн. руб. По словам Татьяны Голиковой, наибольшие объемы такой задолженности сложились по </w:t>
      </w:r>
      <w:proofErr w:type="spellStart"/>
      <w:r w:rsidR="009435CE" w:rsidRPr="00F8692C">
        <w:rPr>
          <w:rFonts w:asciiTheme="minorHAnsi" w:hAnsiTheme="minorHAnsi"/>
        </w:rPr>
        <w:t>Росфиннадору</w:t>
      </w:r>
      <w:proofErr w:type="spellEnd"/>
      <w:r w:rsidR="009435CE" w:rsidRPr="00F8692C">
        <w:rPr>
          <w:rFonts w:asciiTheme="minorHAnsi" w:hAnsiTheme="minorHAnsi"/>
        </w:rPr>
        <w:t xml:space="preserve"> – 749 млрд. руб. и ФС</w:t>
      </w:r>
      <w:proofErr w:type="gramStart"/>
      <w:r w:rsidR="009435CE" w:rsidRPr="00F8692C">
        <w:rPr>
          <w:rFonts w:asciiTheme="minorHAnsi" w:hAnsiTheme="minorHAnsi"/>
        </w:rPr>
        <w:t>C</w:t>
      </w:r>
      <w:proofErr w:type="gramEnd"/>
      <w:r w:rsidR="009435CE" w:rsidRPr="00F8692C">
        <w:rPr>
          <w:rFonts w:asciiTheme="minorHAnsi" w:hAnsiTheme="minorHAnsi"/>
        </w:rPr>
        <w:t xml:space="preserve">П – 90 млрд. руб. По ее мнению, чтобы исправить сложившуюся ситуацию необходимо внести в законодательство существенные изменения. Вместе с тем Татьяна </w:t>
      </w:r>
      <w:r w:rsidRPr="00F8692C">
        <w:rPr>
          <w:rFonts w:asciiTheme="minorHAnsi" w:hAnsiTheme="minorHAnsi"/>
        </w:rPr>
        <w:tab/>
      </w:r>
      <w:r w:rsidR="009435CE" w:rsidRPr="00F8692C">
        <w:rPr>
          <w:rFonts w:asciiTheme="minorHAnsi" w:hAnsiTheme="minorHAnsi"/>
        </w:rPr>
        <w:t xml:space="preserve">Голикова обратила особое внимание на ненадлежащее исполнение со стороны главных </w:t>
      </w:r>
      <w:proofErr w:type="gramStart"/>
      <w:r w:rsidR="009435CE" w:rsidRPr="00F8692C">
        <w:rPr>
          <w:rFonts w:asciiTheme="minorHAnsi" w:hAnsiTheme="minorHAnsi"/>
        </w:rPr>
        <w:t>распорядителей бюджетных средств поручения Правительства России</w:t>
      </w:r>
      <w:proofErr w:type="gramEnd"/>
      <w:r w:rsidR="009435CE" w:rsidRPr="00F8692C">
        <w:rPr>
          <w:rFonts w:asciiTheme="minorHAnsi" w:hAnsiTheme="minorHAnsi"/>
        </w:rPr>
        <w:t xml:space="preserve"> по сокращению объемов дебиторской задолженности. В качестве примера глава Счетной палаты привела выдержку из отчета одного из федеральных министерств: «</w:t>
      </w:r>
      <w:r w:rsidR="009435CE" w:rsidRPr="00F8692C">
        <w:rPr>
          <w:rFonts w:asciiTheme="minorHAnsi" w:hAnsiTheme="minorHAnsi"/>
          <w:i/>
          <w:iCs/>
        </w:rPr>
        <w:t>Я приведу вам цитату из одного письма, не буду называть министерство, но цитата выглядит так: «До подведомственных федеральных учреждений доведена информация о недопущении больших остатков дебиторской задолженности»</w:t>
      </w:r>
      <w:r w:rsidR="009435CE" w:rsidRPr="00F8692C">
        <w:rPr>
          <w:rFonts w:asciiTheme="minorHAnsi" w:hAnsiTheme="minorHAnsi"/>
        </w:rPr>
        <w:t xml:space="preserve">. </w:t>
      </w:r>
    </w:p>
    <w:p w:rsidR="009435CE" w:rsidRPr="00F8692C" w:rsidRDefault="00DE1334" w:rsidP="00CC58BC">
      <w:pPr>
        <w:pStyle w:val="a7"/>
        <w:spacing w:before="0" w:beforeAutospacing="0" w:after="0" w:line="360" w:lineRule="auto"/>
        <w:jc w:val="both"/>
        <w:rPr>
          <w:rFonts w:asciiTheme="minorHAnsi" w:hAnsiTheme="minorHAnsi"/>
        </w:rPr>
      </w:pPr>
      <w:r w:rsidRPr="00F8692C">
        <w:rPr>
          <w:rFonts w:asciiTheme="minorHAnsi" w:hAnsiTheme="minorHAnsi"/>
        </w:rPr>
        <w:tab/>
      </w:r>
      <w:r w:rsidR="009435CE" w:rsidRPr="00F8692C">
        <w:rPr>
          <w:rFonts w:asciiTheme="minorHAnsi" w:hAnsiTheme="minorHAnsi"/>
        </w:rPr>
        <w:t>Татьяна Голикова сказала, что по итогам исполнения федерального бюджета в 2014 г. прогнозные планы по доходам были перевыполнены на 258 млрд. руб. Однако, по мнению главы Счетной палаты, перевыполнение по доходам в первую очередь связано с «</w:t>
      </w:r>
      <w:r w:rsidR="009435CE" w:rsidRPr="00F8692C">
        <w:rPr>
          <w:rFonts w:asciiTheme="minorHAnsi" w:hAnsiTheme="minorHAnsi"/>
          <w:i/>
          <w:iCs/>
        </w:rPr>
        <w:t>неаккуратным</w:t>
      </w:r>
      <w:r w:rsidR="009435CE" w:rsidRPr="00F8692C">
        <w:rPr>
          <w:rFonts w:asciiTheme="minorHAnsi" w:hAnsiTheme="minorHAnsi"/>
        </w:rPr>
        <w:t>» планированием неналоговых доходов федерального бюджета: «</w:t>
      </w:r>
      <w:r w:rsidR="009435CE" w:rsidRPr="00F8692C">
        <w:rPr>
          <w:rFonts w:asciiTheme="minorHAnsi" w:hAnsiTheme="minorHAnsi"/>
          <w:i/>
          <w:iCs/>
        </w:rPr>
        <w:t>Речь идет о том, что в 2014 г. из 90 главных администраторов доходов только 24 имели какую-то методологию формирования доходов. И это, естественно, накладывает свой отпечаток на качество и формирования, и затем исполнения доходной части бюджета</w:t>
      </w:r>
      <w:r w:rsidR="009435CE" w:rsidRPr="00F8692C">
        <w:rPr>
          <w:rFonts w:asciiTheme="minorHAnsi" w:hAnsiTheme="minorHAnsi"/>
        </w:rPr>
        <w:t xml:space="preserve">. </w:t>
      </w:r>
    </w:p>
    <w:p w:rsidR="009435CE" w:rsidRDefault="00DE1334" w:rsidP="00CC58BC">
      <w:pPr>
        <w:pStyle w:val="a7"/>
        <w:spacing w:before="0" w:beforeAutospacing="0" w:after="0" w:line="360" w:lineRule="auto"/>
        <w:jc w:val="both"/>
        <w:rPr>
          <w:rFonts w:asciiTheme="minorHAnsi" w:hAnsiTheme="minorHAnsi"/>
        </w:rPr>
      </w:pPr>
      <w:r w:rsidRPr="00F8692C">
        <w:rPr>
          <w:rFonts w:asciiTheme="minorHAnsi" w:hAnsiTheme="minorHAnsi"/>
        </w:rPr>
        <w:tab/>
      </w:r>
      <w:r w:rsidR="009435CE" w:rsidRPr="00F8692C">
        <w:rPr>
          <w:rFonts w:asciiTheme="minorHAnsi" w:hAnsiTheme="minorHAnsi"/>
        </w:rPr>
        <w:t>Кроме этого, Председатель Счетной палаты сообщила, что по итогам 2014 г. были завершены и введены в эксплуатацию только 365 из 772 объектов строительства, финансируемых государством в рамках ФАИП. «</w:t>
      </w:r>
      <w:r w:rsidR="009435CE" w:rsidRPr="00F8692C">
        <w:rPr>
          <w:rFonts w:asciiTheme="minorHAnsi" w:hAnsiTheme="minorHAnsi"/>
          <w:i/>
          <w:iCs/>
        </w:rPr>
        <w:t xml:space="preserve">Это самое низкое исполнение за </w:t>
      </w:r>
      <w:proofErr w:type="gramStart"/>
      <w:r w:rsidR="009435CE" w:rsidRPr="00F8692C">
        <w:rPr>
          <w:rFonts w:asciiTheme="minorHAnsi" w:hAnsiTheme="minorHAnsi"/>
          <w:i/>
          <w:iCs/>
        </w:rPr>
        <w:t>последние</w:t>
      </w:r>
      <w:proofErr w:type="gramEnd"/>
      <w:r w:rsidR="009435CE" w:rsidRPr="00F8692C">
        <w:rPr>
          <w:rFonts w:asciiTheme="minorHAnsi" w:hAnsiTheme="minorHAnsi"/>
          <w:i/>
          <w:iCs/>
        </w:rPr>
        <w:t xml:space="preserve"> 5 лет. И очевидно, что это низкое исполнение связано с тем, что при формировании федеральной адресной инвестиционной программы включаются объекты без проектно-сметной документации, без разрешения на строительство, без надлежащего землеотвода, что предполагает соответствующее перераспределение ресурсов внутри года и, как следствие, задержку финансирования</w:t>
      </w:r>
      <w:r w:rsidR="009435CE" w:rsidRPr="00F8692C">
        <w:rPr>
          <w:rFonts w:asciiTheme="minorHAnsi" w:hAnsiTheme="minorHAnsi"/>
        </w:rPr>
        <w:t>», - отметила Татьяна Голикова. По словам главы Счетной палаты, по состоянию на 1 января 2015 г. насчитывалось порядка 9 тыс. объектов незавершенного строительства на общую сумму более 1,9 трлн. руб. Татьяна Голикова отметила, что главные распорядители бюджетных средств уделяют недостаточное внимание данной проблеме.</w:t>
      </w:r>
    </w:p>
    <w:p w:rsidR="00CC58BC" w:rsidRPr="00F8692C" w:rsidRDefault="00CC58BC" w:rsidP="00CC58BC">
      <w:pPr>
        <w:pStyle w:val="a7"/>
        <w:spacing w:before="0" w:beforeAutospacing="0" w:after="0" w:line="360" w:lineRule="auto"/>
        <w:jc w:val="both"/>
        <w:rPr>
          <w:rFonts w:asciiTheme="minorHAnsi" w:hAnsiTheme="minorHAnsi"/>
        </w:rPr>
      </w:pPr>
    </w:p>
    <w:p w:rsidR="00CC58BC" w:rsidRPr="00CC58BC" w:rsidRDefault="00DE1334" w:rsidP="00CC58BC">
      <w:pPr>
        <w:pStyle w:val="a7"/>
        <w:spacing w:before="0" w:beforeAutospacing="0" w:after="0"/>
        <w:jc w:val="right"/>
        <w:rPr>
          <w:rFonts w:asciiTheme="minorHAnsi" w:eastAsia="Andale Sans UI" w:hAnsiTheme="minorHAnsi"/>
          <w:b/>
          <w:bCs/>
        </w:rPr>
      </w:pPr>
      <w:r w:rsidRPr="00F8692C">
        <w:rPr>
          <w:rFonts w:asciiTheme="minorHAnsi" w:hAnsiTheme="minorHAnsi"/>
          <w:b/>
          <w:bCs/>
        </w:rPr>
        <w:tab/>
      </w:r>
      <w:r w:rsidR="009435CE" w:rsidRPr="00F8692C">
        <w:rPr>
          <w:rFonts w:asciiTheme="minorHAnsi" w:hAnsiTheme="minorHAnsi"/>
          <w:b/>
          <w:bCs/>
        </w:rPr>
        <w:t>С полным текстом доклада можно ознакомиться</w:t>
      </w:r>
      <w:r w:rsidR="00CC58BC">
        <w:rPr>
          <w:rFonts w:asciiTheme="minorHAnsi" w:hAnsiTheme="minorHAnsi"/>
          <w:b/>
          <w:bCs/>
        </w:rPr>
        <w:t xml:space="preserve"> здесь:</w:t>
      </w:r>
      <w:r w:rsidR="009435CE" w:rsidRPr="00F8692C">
        <w:rPr>
          <w:rFonts w:asciiTheme="minorHAnsi" w:hAnsiTheme="minorHAnsi"/>
          <w:b/>
          <w:bCs/>
        </w:rPr>
        <w:t xml:space="preserve"> </w:t>
      </w:r>
      <w:r w:rsidR="00CC58BC">
        <w:rPr>
          <w:rFonts w:asciiTheme="minorHAnsi" w:eastAsia="Andale Sans UI" w:hAnsiTheme="minorHAnsi"/>
          <w:b/>
          <w:bCs/>
        </w:rPr>
        <w:fldChar w:fldCharType="begin"/>
      </w:r>
      <w:r w:rsidR="00CC58BC">
        <w:rPr>
          <w:rFonts w:asciiTheme="minorHAnsi" w:eastAsia="Andale Sans UI" w:hAnsiTheme="minorHAnsi"/>
          <w:b/>
          <w:bCs/>
        </w:rPr>
        <w:instrText xml:space="preserve"> HYPERLINK "</w:instrText>
      </w:r>
      <w:r w:rsidR="00CC58BC" w:rsidRPr="00CC58BC">
        <w:rPr>
          <w:rFonts w:asciiTheme="minorHAnsi" w:eastAsia="Andale Sans UI" w:hAnsiTheme="minorHAnsi"/>
          <w:b/>
          <w:bCs/>
        </w:rPr>
        <w:instrText xml:space="preserve">http://audit.gov.ru/structure/golikova-tatyana-alekseevna/speeches/23585/  </w:instrText>
      </w:r>
    </w:p>
    <w:p w:rsidR="00CC58BC" w:rsidRPr="008301E5" w:rsidRDefault="00CC58BC" w:rsidP="00CC58BC">
      <w:pPr>
        <w:pStyle w:val="a7"/>
        <w:spacing w:before="0" w:beforeAutospacing="0" w:after="0"/>
        <w:jc w:val="right"/>
        <w:rPr>
          <w:rStyle w:val="a6"/>
          <w:rFonts w:asciiTheme="minorHAnsi" w:eastAsia="Andale Sans UI" w:hAnsiTheme="minorHAnsi"/>
          <w:b/>
          <w:bCs/>
        </w:rPr>
      </w:pPr>
      <w:r w:rsidRPr="00CC58BC">
        <w:rPr>
          <w:rFonts w:asciiTheme="minorHAnsi" w:hAnsiTheme="minorHAnsi"/>
        </w:rPr>
        <w:br/>
      </w:r>
      <w:r>
        <w:rPr>
          <w:rFonts w:asciiTheme="minorHAnsi" w:eastAsia="Andale Sans UI" w:hAnsiTheme="minorHAnsi"/>
          <w:b/>
          <w:bCs/>
        </w:rPr>
        <w:instrText xml:space="preserve">" </w:instrText>
      </w:r>
      <w:r>
        <w:rPr>
          <w:rFonts w:asciiTheme="minorHAnsi" w:eastAsia="Andale Sans UI" w:hAnsiTheme="minorHAnsi"/>
          <w:b/>
          <w:bCs/>
        </w:rPr>
        <w:fldChar w:fldCharType="separate"/>
      </w:r>
      <w:r w:rsidRPr="008301E5">
        <w:rPr>
          <w:rStyle w:val="a6"/>
          <w:rFonts w:asciiTheme="minorHAnsi" w:eastAsia="Andale Sans UI" w:hAnsiTheme="minorHAnsi"/>
          <w:b/>
          <w:bCs/>
        </w:rPr>
        <w:t>http://audit.gov.ru/structure/golikova-tatyana-alekseevna/speeches/23585/</w:t>
      </w:r>
      <w:r w:rsidRPr="008301E5">
        <w:rPr>
          <w:rStyle w:val="a6"/>
          <w:rFonts w:asciiTheme="minorHAnsi" w:eastAsia="Andale Sans UI" w:hAnsiTheme="minorHAnsi"/>
          <w:b/>
          <w:bCs/>
        </w:rPr>
        <w:t xml:space="preserve">  </w:t>
      </w:r>
    </w:p>
    <w:p w:rsidR="009435CE" w:rsidRDefault="00CC58BC" w:rsidP="00CC58BC">
      <w:pPr>
        <w:pStyle w:val="a7"/>
        <w:spacing w:before="0" w:beforeAutospacing="0" w:after="0"/>
        <w:jc w:val="right"/>
        <w:rPr>
          <w:rFonts w:asciiTheme="minorHAnsi" w:eastAsia="Andale Sans UI" w:hAnsiTheme="minorHAnsi"/>
          <w:b/>
          <w:bCs/>
        </w:rPr>
      </w:pPr>
      <w:r w:rsidRPr="008301E5">
        <w:rPr>
          <w:rStyle w:val="a6"/>
          <w:rFonts w:asciiTheme="minorHAnsi" w:hAnsiTheme="minorHAnsi"/>
        </w:rPr>
        <w:br/>
      </w:r>
      <w:r>
        <w:rPr>
          <w:rFonts w:asciiTheme="minorHAnsi" w:eastAsia="Andale Sans UI" w:hAnsiTheme="minorHAnsi"/>
          <w:b/>
          <w:bCs/>
        </w:rPr>
        <w:fldChar w:fldCharType="end"/>
      </w:r>
    </w:p>
    <w:p w:rsidR="00CC58BC" w:rsidRDefault="00CC58BC" w:rsidP="00CC58BC">
      <w:pPr>
        <w:pStyle w:val="a7"/>
        <w:spacing w:before="0" w:beforeAutospacing="0" w:after="0"/>
        <w:jc w:val="both"/>
        <w:rPr>
          <w:rFonts w:asciiTheme="minorHAnsi" w:eastAsia="Andale Sans UI" w:hAnsiTheme="minorHAnsi"/>
          <w:b/>
          <w:bCs/>
        </w:rPr>
      </w:pPr>
    </w:p>
    <w:p w:rsidR="00C749B7" w:rsidRPr="00CC58BC" w:rsidRDefault="00583EE8" w:rsidP="00CC58BC">
      <w:pPr>
        <w:pStyle w:val="a3"/>
        <w:numPr>
          <w:ilvl w:val="0"/>
          <w:numId w:val="15"/>
        </w:numPr>
        <w:spacing w:after="0" w:line="240" w:lineRule="auto"/>
        <w:jc w:val="right"/>
        <w:rPr>
          <w:rFonts w:cs="Times New Roman"/>
          <w:b/>
        </w:rPr>
      </w:pPr>
      <w:r w:rsidRPr="00CC58BC">
        <w:rPr>
          <w:rFonts w:cs="Times New Roman"/>
          <w:b/>
          <w:sz w:val="28"/>
          <w:szCs w:val="28"/>
        </w:rPr>
        <w:t>Из д</w:t>
      </w:r>
      <w:r w:rsidR="00C749B7" w:rsidRPr="00CC58BC">
        <w:rPr>
          <w:rFonts w:cs="Times New Roman"/>
          <w:b/>
          <w:sz w:val="28"/>
          <w:szCs w:val="28"/>
        </w:rPr>
        <w:t>оклад</w:t>
      </w:r>
      <w:r w:rsidRPr="00CC58BC">
        <w:rPr>
          <w:rFonts w:cs="Times New Roman"/>
          <w:b/>
          <w:sz w:val="28"/>
          <w:szCs w:val="28"/>
        </w:rPr>
        <w:t>а</w:t>
      </w:r>
      <w:r w:rsidR="00C749B7" w:rsidRPr="00CC58BC">
        <w:rPr>
          <w:rFonts w:cs="Times New Roman"/>
          <w:b/>
          <w:sz w:val="28"/>
          <w:szCs w:val="28"/>
        </w:rPr>
        <w:t xml:space="preserve"> председателя о</w:t>
      </w:r>
      <w:r w:rsidR="00C749B7" w:rsidRPr="00CC58BC">
        <w:rPr>
          <w:rFonts w:cs="Times New Roman"/>
          <w:b/>
          <w:color w:val="333333"/>
          <w:sz w:val="28"/>
          <w:szCs w:val="28"/>
        </w:rPr>
        <w:t xml:space="preserve">ргана муниципального финансового контроля </w:t>
      </w:r>
      <w:proofErr w:type="spellStart"/>
      <w:r w:rsidR="00C749B7" w:rsidRPr="00CC58BC">
        <w:rPr>
          <w:rFonts w:cs="Times New Roman"/>
          <w:b/>
          <w:color w:val="333333"/>
          <w:sz w:val="28"/>
          <w:szCs w:val="28"/>
        </w:rPr>
        <w:t>Каргасокского</w:t>
      </w:r>
      <w:proofErr w:type="spellEnd"/>
      <w:r w:rsidR="00C749B7" w:rsidRPr="00CC58BC">
        <w:rPr>
          <w:rFonts w:cs="Times New Roman"/>
          <w:b/>
          <w:color w:val="333333"/>
          <w:sz w:val="28"/>
          <w:szCs w:val="28"/>
        </w:rPr>
        <w:t xml:space="preserve"> района Ю. </w:t>
      </w:r>
      <w:proofErr w:type="spellStart"/>
      <w:r w:rsidR="00C749B7" w:rsidRPr="00CC58BC">
        <w:rPr>
          <w:rFonts w:cs="Times New Roman"/>
          <w:b/>
          <w:color w:val="333333"/>
          <w:sz w:val="28"/>
          <w:szCs w:val="28"/>
        </w:rPr>
        <w:t>Машковцева</w:t>
      </w:r>
      <w:proofErr w:type="spellEnd"/>
      <w:r w:rsidR="00C749B7" w:rsidRPr="00CC58BC">
        <w:rPr>
          <w:rFonts w:cs="Times New Roman"/>
          <w:b/>
          <w:color w:val="333333"/>
          <w:sz w:val="28"/>
          <w:szCs w:val="28"/>
        </w:rPr>
        <w:t xml:space="preserve"> </w:t>
      </w:r>
      <w:r w:rsidR="00C749B7" w:rsidRPr="00CC58BC">
        <w:rPr>
          <w:rFonts w:cs="Times New Roman"/>
          <w:b/>
          <w:sz w:val="28"/>
          <w:szCs w:val="28"/>
        </w:rPr>
        <w:t xml:space="preserve">на </w:t>
      </w:r>
      <w:proofErr w:type="gramStart"/>
      <w:r w:rsidR="00C749B7" w:rsidRPr="00CC58BC">
        <w:rPr>
          <w:rFonts w:cs="Times New Roman"/>
          <w:b/>
          <w:sz w:val="28"/>
          <w:szCs w:val="28"/>
        </w:rPr>
        <w:t>заседании</w:t>
      </w:r>
      <w:proofErr w:type="gramEnd"/>
      <w:r w:rsidR="00C749B7" w:rsidRPr="00CC58BC">
        <w:rPr>
          <w:rFonts w:cs="Times New Roman"/>
          <w:b/>
          <w:sz w:val="28"/>
          <w:szCs w:val="28"/>
        </w:rPr>
        <w:t xml:space="preserve"> Думы </w:t>
      </w:r>
      <w:proofErr w:type="spellStart"/>
      <w:r w:rsidR="00C749B7" w:rsidRPr="00CC58BC">
        <w:rPr>
          <w:rFonts w:cs="Times New Roman"/>
          <w:b/>
          <w:sz w:val="28"/>
          <w:szCs w:val="28"/>
        </w:rPr>
        <w:t>Каргасокского</w:t>
      </w:r>
      <w:proofErr w:type="spellEnd"/>
      <w:r w:rsidR="00C749B7" w:rsidRPr="00CC58BC">
        <w:rPr>
          <w:rFonts w:cs="Times New Roman"/>
          <w:b/>
          <w:sz w:val="28"/>
          <w:szCs w:val="28"/>
        </w:rPr>
        <w:t xml:space="preserve"> района </w:t>
      </w:r>
      <w:r w:rsidR="00C749B7" w:rsidRPr="00CC58BC">
        <w:rPr>
          <w:rFonts w:cs="Times New Roman"/>
          <w:b/>
        </w:rPr>
        <w:t>(15.04.02015 года)</w:t>
      </w:r>
    </w:p>
    <w:p w:rsidR="00C749B7" w:rsidRPr="00F8692C" w:rsidRDefault="00C749B7" w:rsidP="00A11163">
      <w:pPr>
        <w:spacing w:after="0" w:line="360" w:lineRule="auto"/>
        <w:jc w:val="both"/>
        <w:rPr>
          <w:rFonts w:cs="Times New Roman"/>
          <w:sz w:val="24"/>
          <w:szCs w:val="24"/>
        </w:rPr>
      </w:pPr>
    </w:p>
    <w:p w:rsidR="00C749B7" w:rsidRPr="00F8692C" w:rsidRDefault="00C749B7" w:rsidP="00A11163">
      <w:pPr>
        <w:spacing w:after="0" w:line="360" w:lineRule="auto"/>
        <w:ind w:firstLine="567"/>
        <w:jc w:val="both"/>
        <w:rPr>
          <w:rFonts w:cs="Times New Roman"/>
          <w:sz w:val="24"/>
          <w:szCs w:val="24"/>
        </w:rPr>
      </w:pPr>
      <w:r w:rsidRPr="00F8692C">
        <w:rPr>
          <w:rFonts w:cs="Times New Roman"/>
          <w:sz w:val="24"/>
          <w:szCs w:val="24"/>
        </w:rPr>
        <w:t>В соответствии с утверждённым планом на 2015 год:</w:t>
      </w:r>
    </w:p>
    <w:p w:rsidR="00C749B7" w:rsidRPr="00F8692C" w:rsidRDefault="00C749B7" w:rsidP="00A11163">
      <w:pPr>
        <w:pStyle w:val="a3"/>
        <w:numPr>
          <w:ilvl w:val="0"/>
          <w:numId w:val="4"/>
        </w:numPr>
        <w:spacing w:after="0" w:line="360" w:lineRule="auto"/>
        <w:ind w:left="0" w:firstLine="567"/>
        <w:jc w:val="both"/>
        <w:rPr>
          <w:rFonts w:cs="Times New Roman"/>
          <w:sz w:val="24"/>
          <w:szCs w:val="24"/>
        </w:rPr>
      </w:pPr>
      <w:r w:rsidRPr="00F8692C">
        <w:rPr>
          <w:rFonts w:cs="Times New Roman"/>
          <w:sz w:val="24"/>
          <w:szCs w:val="24"/>
        </w:rPr>
        <w:t xml:space="preserve">Проведена проверка использования муниципального имущества, находящегося в собственности </w:t>
      </w:r>
      <w:proofErr w:type="spellStart"/>
      <w:r w:rsidRPr="00F8692C">
        <w:rPr>
          <w:rFonts w:cs="Times New Roman"/>
          <w:sz w:val="24"/>
          <w:szCs w:val="24"/>
        </w:rPr>
        <w:t>Вертикосского</w:t>
      </w:r>
      <w:proofErr w:type="spellEnd"/>
      <w:r w:rsidRPr="00F8692C">
        <w:rPr>
          <w:rFonts w:cs="Times New Roman"/>
          <w:sz w:val="24"/>
          <w:szCs w:val="24"/>
        </w:rPr>
        <w:t xml:space="preserve"> сельского поселения.</w:t>
      </w:r>
    </w:p>
    <w:p w:rsidR="00C749B7" w:rsidRPr="00F8692C" w:rsidRDefault="00C749B7" w:rsidP="00A11163">
      <w:pPr>
        <w:spacing w:after="0" w:line="360" w:lineRule="auto"/>
        <w:ind w:firstLine="567"/>
        <w:jc w:val="both"/>
        <w:rPr>
          <w:rFonts w:cs="Times New Roman"/>
          <w:sz w:val="24"/>
          <w:szCs w:val="24"/>
        </w:rPr>
      </w:pPr>
      <w:r w:rsidRPr="00F8692C">
        <w:rPr>
          <w:rFonts w:cs="Times New Roman"/>
          <w:sz w:val="24"/>
          <w:szCs w:val="24"/>
        </w:rPr>
        <w:t xml:space="preserve">Установлено, что </w:t>
      </w:r>
      <w:proofErr w:type="spellStart"/>
      <w:r w:rsidRPr="00F8692C">
        <w:rPr>
          <w:rFonts w:cs="Times New Roman"/>
          <w:sz w:val="24"/>
          <w:szCs w:val="24"/>
        </w:rPr>
        <w:t>Вертикосской</w:t>
      </w:r>
      <w:proofErr w:type="spellEnd"/>
      <w:r w:rsidRPr="00F8692C">
        <w:rPr>
          <w:rFonts w:cs="Times New Roman"/>
          <w:sz w:val="24"/>
          <w:szCs w:val="24"/>
        </w:rPr>
        <w:t xml:space="preserve"> администрацией не были разработаны отдельные нормативные документы. При ведении бухгалтерского учёта допускались серьёзные нарушения инструкций. Количество должников по квартплате от всех квартиросъёмщиков составляло 50%. Задолженность по квартплате на 1 ноября 2014 года в 8 раз превышала начисленную в октябре квартплату. Работа по взысканию задолженности велась только в виде письменных предупреждений квартиросъёмщикам. Исковые заявления в суд не предъявлялись.</w:t>
      </w:r>
    </w:p>
    <w:p w:rsidR="00C749B7" w:rsidRPr="00F8692C" w:rsidRDefault="00C749B7" w:rsidP="00A11163">
      <w:pPr>
        <w:spacing w:after="0" w:line="360" w:lineRule="auto"/>
        <w:ind w:firstLine="567"/>
        <w:jc w:val="both"/>
        <w:rPr>
          <w:rFonts w:cs="Times New Roman"/>
          <w:sz w:val="24"/>
          <w:szCs w:val="24"/>
        </w:rPr>
      </w:pPr>
      <w:r w:rsidRPr="00F8692C">
        <w:rPr>
          <w:rFonts w:cs="Times New Roman"/>
          <w:sz w:val="24"/>
          <w:szCs w:val="24"/>
        </w:rPr>
        <w:t>Необоснованно произведена приватизация одной квартиры при наличии задолженности по квартплате у квартиросъёмщика.</w:t>
      </w:r>
    </w:p>
    <w:p w:rsidR="00C749B7" w:rsidRPr="00F8692C" w:rsidRDefault="00C749B7" w:rsidP="00A11163">
      <w:pPr>
        <w:spacing w:after="0" w:line="360" w:lineRule="auto"/>
        <w:ind w:firstLine="567"/>
        <w:jc w:val="both"/>
        <w:rPr>
          <w:rFonts w:cs="Times New Roman"/>
          <w:sz w:val="24"/>
          <w:szCs w:val="24"/>
        </w:rPr>
      </w:pPr>
      <w:r w:rsidRPr="00F8692C">
        <w:rPr>
          <w:rFonts w:cs="Times New Roman"/>
          <w:sz w:val="24"/>
          <w:szCs w:val="24"/>
        </w:rPr>
        <w:t>Установлены отдельные нарушения по ведению Реестра муниципального имущества Муниципального образования «</w:t>
      </w:r>
      <w:proofErr w:type="spellStart"/>
      <w:r w:rsidRPr="00F8692C">
        <w:rPr>
          <w:rFonts w:cs="Times New Roman"/>
          <w:sz w:val="24"/>
          <w:szCs w:val="24"/>
        </w:rPr>
        <w:t>Вертикосское</w:t>
      </w:r>
      <w:proofErr w:type="spellEnd"/>
      <w:r w:rsidRPr="00F8692C">
        <w:rPr>
          <w:rFonts w:cs="Times New Roman"/>
          <w:sz w:val="24"/>
          <w:szCs w:val="24"/>
        </w:rPr>
        <w:t xml:space="preserve"> сельское поселение».</w:t>
      </w:r>
    </w:p>
    <w:p w:rsidR="00C749B7" w:rsidRPr="00F8692C" w:rsidRDefault="00C749B7" w:rsidP="00A11163">
      <w:pPr>
        <w:pStyle w:val="a3"/>
        <w:numPr>
          <w:ilvl w:val="0"/>
          <w:numId w:val="4"/>
        </w:numPr>
        <w:spacing w:after="0" w:line="360" w:lineRule="auto"/>
        <w:ind w:left="0" w:firstLine="567"/>
        <w:jc w:val="both"/>
        <w:rPr>
          <w:rFonts w:cs="Times New Roman"/>
          <w:sz w:val="24"/>
          <w:szCs w:val="24"/>
        </w:rPr>
      </w:pPr>
      <w:r w:rsidRPr="00F8692C">
        <w:rPr>
          <w:rFonts w:cs="Times New Roman"/>
          <w:sz w:val="24"/>
          <w:szCs w:val="24"/>
        </w:rPr>
        <w:t>Проведена проверка Муниципального автономного учреждения «Районная газета «</w:t>
      </w:r>
      <w:proofErr w:type="gramStart"/>
      <w:r w:rsidRPr="00F8692C">
        <w:rPr>
          <w:rFonts w:cs="Times New Roman"/>
          <w:sz w:val="24"/>
          <w:szCs w:val="24"/>
        </w:rPr>
        <w:t>Северная</w:t>
      </w:r>
      <w:proofErr w:type="gramEnd"/>
      <w:r w:rsidRPr="00F8692C">
        <w:rPr>
          <w:rFonts w:cs="Times New Roman"/>
          <w:sz w:val="24"/>
          <w:szCs w:val="24"/>
        </w:rPr>
        <w:t xml:space="preserve"> правда» на соответствие её деятельности Федеральному закону «Об автономных учреждениях». Хотелось бы отметить, что по ведению бухгалтерского учёта были установлены только отдельные замечания и нарушения. Часть замечаний устранялась в ходе проведения проверки.</w:t>
      </w:r>
    </w:p>
    <w:p w:rsidR="00C749B7" w:rsidRPr="00F8692C" w:rsidRDefault="00C749B7" w:rsidP="00A11163">
      <w:pPr>
        <w:spacing w:after="0" w:line="360" w:lineRule="auto"/>
        <w:ind w:firstLine="567"/>
        <w:jc w:val="both"/>
        <w:rPr>
          <w:rFonts w:cs="Times New Roman"/>
          <w:sz w:val="24"/>
          <w:szCs w:val="24"/>
        </w:rPr>
      </w:pPr>
      <w:r w:rsidRPr="00F8692C">
        <w:rPr>
          <w:rFonts w:cs="Times New Roman"/>
          <w:sz w:val="24"/>
          <w:szCs w:val="24"/>
        </w:rPr>
        <w:t xml:space="preserve">Выявленные несоответствия и нарушения в Уставе Предприятия, в деятельности Наблюдательного совета в отсутствии дополнения к заключённому соглашению на предоставление субсидии, отчёта о деятельности Предприятия за 2013 год могут быть устранены только при непосредственном участии Администрации </w:t>
      </w:r>
      <w:proofErr w:type="spellStart"/>
      <w:r w:rsidRPr="00F8692C">
        <w:rPr>
          <w:rFonts w:cs="Times New Roman"/>
          <w:sz w:val="24"/>
          <w:szCs w:val="24"/>
        </w:rPr>
        <w:t>Каргасокского</w:t>
      </w:r>
      <w:proofErr w:type="spellEnd"/>
      <w:r w:rsidRPr="00F8692C">
        <w:rPr>
          <w:rFonts w:cs="Times New Roman"/>
          <w:sz w:val="24"/>
          <w:szCs w:val="24"/>
        </w:rPr>
        <w:t xml:space="preserve"> района, которая является учредителем Предприятия. Поэтому Главе </w:t>
      </w:r>
      <w:proofErr w:type="spellStart"/>
      <w:r w:rsidRPr="00F8692C">
        <w:rPr>
          <w:rFonts w:cs="Times New Roman"/>
          <w:sz w:val="24"/>
          <w:szCs w:val="24"/>
        </w:rPr>
        <w:t>Каргасокского</w:t>
      </w:r>
      <w:proofErr w:type="spellEnd"/>
      <w:r w:rsidRPr="00F8692C">
        <w:rPr>
          <w:rFonts w:cs="Times New Roman"/>
          <w:sz w:val="24"/>
          <w:szCs w:val="24"/>
        </w:rPr>
        <w:t xml:space="preserve"> района была направлена копия акта проверки, а главному редактору Газеты как заинтересованному лицу предложено способствовать устранению выявленных нарушений, так как ответственность за исполнением законов лежит и на нём.</w:t>
      </w:r>
    </w:p>
    <w:p w:rsidR="00C749B7" w:rsidRPr="00F8692C" w:rsidRDefault="00C749B7" w:rsidP="00A11163">
      <w:pPr>
        <w:spacing w:after="0" w:line="360" w:lineRule="auto"/>
        <w:ind w:firstLine="567"/>
        <w:jc w:val="both"/>
        <w:rPr>
          <w:rFonts w:cs="Times New Roman"/>
          <w:sz w:val="24"/>
          <w:szCs w:val="24"/>
        </w:rPr>
      </w:pPr>
      <w:r w:rsidRPr="00F8692C">
        <w:rPr>
          <w:rFonts w:cs="Times New Roman"/>
          <w:sz w:val="24"/>
          <w:szCs w:val="24"/>
        </w:rPr>
        <w:t>В связи с тем, что автономному учреждению предоставлялась субсидия на выполнение муниципального задания, рассчитанного на основании нормативно-обоснованных затрат, были проанализированы: план финансово-хозяйственной деятельности предприятия, годовая отчётность, порядок предоставления субсидии, осуществление контроля за исполнением муниципального задания.</w:t>
      </w:r>
    </w:p>
    <w:p w:rsidR="00C749B7" w:rsidRPr="00F8692C" w:rsidRDefault="00C749B7" w:rsidP="00A11163">
      <w:pPr>
        <w:spacing w:after="0" w:line="360" w:lineRule="auto"/>
        <w:ind w:firstLine="567"/>
        <w:jc w:val="both"/>
        <w:rPr>
          <w:rFonts w:cs="Times New Roman"/>
          <w:sz w:val="24"/>
          <w:szCs w:val="24"/>
        </w:rPr>
      </w:pPr>
      <w:r w:rsidRPr="00F8692C">
        <w:rPr>
          <w:rFonts w:cs="Times New Roman"/>
          <w:sz w:val="24"/>
          <w:szCs w:val="24"/>
        </w:rPr>
        <w:t xml:space="preserve">В структуре затрат учреждения основной удельный вес (71%) занимает зарплата с начислениями. Субсидия практически в полном объёме направляется на выплату заработной платы и оплату производимых на неё начислений. Поэтому был проведён анализ Положения по оплате труда. Установлено, что в нарушение части 4 статьи 86 Бюджетного кодекса Администрацией </w:t>
      </w:r>
      <w:proofErr w:type="spellStart"/>
      <w:r w:rsidRPr="00F8692C">
        <w:rPr>
          <w:rFonts w:cs="Times New Roman"/>
          <w:sz w:val="24"/>
          <w:szCs w:val="24"/>
        </w:rPr>
        <w:t>Каргасокского</w:t>
      </w:r>
      <w:proofErr w:type="spellEnd"/>
      <w:r w:rsidRPr="00F8692C">
        <w:rPr>
          <w:rFonts w:cs="Times New Roman"/>
          <w:sz w:val="24"/>
          <w:szCs w:val="24"/>
        </w:rPr>
        <w:t xml:space="preserve"> района условия оплаты труда автономного учреждения не обсуждались, Положение по оплате труда не утверждалось. Начисление заработной платы производилось в соответствии с Положением по оплате труда.</w:t>
      </w:r>
    </w:p>
    <w:p w:rsidR="00C749B7" w:rsidRPr="00F8692C" w:rsidRDefault="00C749B7" w:rsidP="00A11163">
      <w:pPr>
        <w:spacing w:after="0" w:line="360" w:lineRule="auto"/>
        <w:ind w:firstLine="567"/>
        <w:jc w:val="both"/>
        <w:rPr>
          <w:rFonts w:cs="Times New Roman"/>
          <w:sz w:val="24"/>
          <w:szCs w:val="24"/>
        </w:rPr>
      </w:pPr>
      <w:r w:rsidRPr="00F8692C">
        <w:rPr>
          <w:rFonts w:cs="Times New Roman"/>
          <w:sz w:val="24"/>
          <w:szCs w:val="24"/>
        </w:rPr>
        <w:t>К подписанному акту проверки Газетой «</w:t>
      </w:r>
      <w:proofErr w:type="gramStart"/>
      <w:r w:rsidRPr="00F8692C">
        <w:rPr>
          <w:rFonts w:cs="Times New Roman"/>
          <w:sz w:val="24"/>
          <w:szCs w:val="24"/>
        </w:rPr>
        <w:t>Северная</w:t>
      </w:r>
      <w:proofErr w:type="gramEnd"/>
      <w:r w:rsidRPr="00F8692C">
        <w:rPr>
          <w:rFonts w:cs="Times New Roman"/>
          <w:sz w:val="24"/>
          <w:szCs w:val="24"/>
        </w:rPr>
        <w:t xml:space="preserve"> правда» было приложено письмо с возражениями. Ознакомившись с  содержанием письма, Контрольный орган предоставил учреждению ответ. Независимо от предоставленных возражений реакция проверяемого объекта достойна уважения. Все замечания были руководителем и главным бухгалтером учтены и проработаны с сотрудниками Контрольного органа. О проделанной работе главным редактором представлено письменное подтверждение. В результате достигнутых решений можно сделать вывод, что контрольное мероприятие завершено, чего нельзя сказать по другим проверяемым объектам, где устранение нарушений происходит с задержками и отписками без планов реализации и сроков исполнения замечаний. </w:t>
      </w:r>
    </w:p>
    <w:p w:rsidR="00C749B7" w:rsidRPr="00F8692C" w:rsidRDefault="00C749B7" w:rsidP="00A11163">
      <w:pPr>
        <w:pStyle w:val="a3"/>
        <w:numPr>
          <w:ilvl w:val="0"/>
          <w:numId w:val="4"/>
        </w:numPr>
        <w:spacing w:after="0" w:line="360" w:lineRule="auto"/>
        <w:ind w:left="0" w:firstLine="567"/>
        <w:jc w:val="both"/>
        <w:rPr>
          <w:rFonts w:cs="Times New Roman"/>
          <w:sz w:val="24"/>
          <w:szCs w:val="24"/>
        </w:rPr>
      </w:pPr>
      <w:r w:rsidRPr="00F8692C">
        <w:rPr>
          <w:rFonts w:cs="Times New Roman"/>
          <w:sz w:val="24"/>
          <w:szCs w:val="24"/>
        </w:rPr>
        <w:t xml:space="preserve">Проведена экспертиза Положения о бюджетном процессе </w:t>
      </w:r>
      <w:proofErr w:type="spellStart"/>
      <w:r w:rsidRPr="00F8692C">
        <w:rPr>
          <w:rFonts w:cs="Times New Roman"/>
          <w:sz w:val="24"/>
          <w:szCs w:val="24"/>
        </w:rPr>
        <w:t>Тымского</w:t>
      </w:r>
      <w:proofErr w:type="spellEnd"/>
      <w:r w:rsidRPr="00F8692C">
        <w:rPr>
          <w:rFonts w:cs="Times New Roman"/>
          <w:sz w:val="24"/>
          <w:szCs w:val="24"/>
        </w:rPr>
        <w:t xml:space="preserve"> сельского поселения. После проведённого анализа предложено в статьи Положения привести в соответствие со статьями Бюджетного кодекса и новую редакцию Положения утвердить на </w:t>
      </w:r>
      <w:proofErr w:type="gramStart"/>
      <w:r w:rsidRPr="00F8692C">
        <w:rPr>
          <w:rFonts w:cs="Times New Roman"/>
          <w:sz w:val="24"/>
          <w:szCs w:val="24"/>
        </w:rPr>
        <w:t>заседании</w:t>
      </w:r>
      <w:proofErr w:type="gramEnd"/>
      <w:r w:rsidRPr="00F8692C">
        <w:rPr>
          <w:rFonts w:cs="Times New Roman"/>
          <w:sz w:val="24"/>
          <w:szCs w:val="24"/>
        </w:rPr>
        <w:t xml:space="preserve"> Совета поселения.</w:t>
      </w:r>
    </w:p>
    <w:p w:rsidR="00C749B7" w:rsidRPr="00F8692C" w:rsidRDefault="00C749B7" w:rsidP="00A11163">
      <w:pPr>
        <w:pStyle w:val="a3"/>
        <w:numPr>
          <w:ilvl w:val="0"/>
          <w:numId w:val="4"/>
        </w:numPr>
        <w:spacing w:after="0" w:line="360" w:lineRule="auto"/>
        <w:ind w:left="0" w:firstLine="567"/>
        <w:jc w:val="both"/>
        <w:rPr>
          <w:rFonts w:cs="Times New Roman"/>
          <w:sz w:val="24"/>
          <w:szCs w:val="24"/>
        </w:rPr>
      </w:pPr>
      <w:r w:rsidRPr="00F8692C">
        <w:rPr>
          <w:rFonts w:cs="Times New Roman"/>
          <w:sz w:val="24"/>
          <w:szCs w:val="24"/>
        </w:rPr>
        <w:t>Проведены проверки годовых Отчётов об исполнении бюджетов за 2014 финансовый год в 12 сельских поселениях. Практически с каждым сельским поселением пришлось поработать над устранением установленных нарушений без официального возврата документов, что могло бы привести к существенной задержке с принятием проектов решений об исполнении бюджета. Во всех Заключениях было предложено внести исправления по вышеуказанным замечаниям и с учетом исправлений утвердить Отчеты об исполнении бюджетов поселений.</w:t>
      </w:r>
    </w:p>
    <w:p w:rsidR="00C749B7" w:rsidRPr="00F8692C" w:rsidRDefault="00C749B7" w:rsidP="00A11163">
      <w:pPr>
        <w:spacing w:after="0" w:line="360" w:lineRule="auto"/>
        <w:ind w:firstLine="567"/>
        <w:jc w:val="both"/>
        <w:rPr>
          <w:rFonts w:cs="Times New Roman"/>
          <w:sz w:val="24"/>
          <w:szCs w:val="24"/>
        </w:rPr>
      </w:pPr>
      <w:r w:rsidRPr="00F8692C">
        <w:rPr>
          <w:rFonts w:cs="Times New Roman"/>
          <w:sz w:val="24"/>
          <w:szCs w:val="24"/>
        </w:rPr>
        <w:t>В настоящее время Контрольный орган проводит проверки в Сосновском сельском поселении и в МУП «ЖКХ Сосновское». Сталкиваемся с тем, что многие нарушения, ранее выявленные в других сельских поселениях, не устраняются независимо от проводимых совещаний, рассылаемых нами писем сельским поселениям.</w:t>
      </w:r>
    </w:p>
    <w:p w:rsidR="00C749B7" w:rsidRPr="00F8692C" w:rsidRDefault="00C749B7" w:rsidP="00A11163">
      <w:pPr>
        <w:spacing w:after="0" w:line="360" w:lineRule="auto"/>
        <w:ind w:firstLine="567"/>
        <w:jc w:val="both"/>
        <w:rPr>
          <w:rFonts w:cs="Times New Roman"/>
          <w:sz w:val="24"/>
          <w:szCs w:val="24"/>
        </w:rPr>
      </w:pPr>
    </w:p>
    <w:p w:rsidR="00CC58BC" w:rsidRPr="00CC58BC" w:rsidRDefault="00326C25" w:rsidP="00CC58BC">
      <w:pPr>
        <w:pStyle w:val="a3"/>
        <w:numPr>
          <w:ilvl w:val="0"/>
          <w:numId w:val="6"/>
        </w:numPr>
        <w:spacing w:after="0" w:line="360" w:lineRule="auto"/>
        <w:jc w:val="right"/>
        <w:rPr>
          <w:rFonts w:cs="Times New Roman"/>
          <w:b/>
          <w:sz w:val="28"/>
          <w:szCs w:val="28"/>
        </w:rPr>
      </w:pPr>
      <w:r w:rsidRPr="00CC58BC">
        <w:rPr>
          <w:rFonts w:cs="Times New Roman"/>
          <w:b/>
          <w:color w:val="333333"/>
          <w:sz w:val="28"/>
          <w:szCs w:val="28"/>
        </w:rPr>
        <w:t xml:space="preserve">Счетная палата </w:t>
      </w:r>
      <w:proofErr w:type="spellStart"/>
      <w:r w:rsidRPr="00CC58BC">
        <w:rPr>
          <w:rFonts w:cs="Times New Roman"/>
          <w:b/>
          <w:color w:val="333333"/>
          <w:sz w:val="28"/>
          <w:szCs w:val="28"/>
        </w:rPr>
        <w:t>Колпашевского</w:t>
      </w:r>
      <w:proofErr w:type="spellEnd"/>
      <w:r w:rsidRPr="00CC58BC">
        <w:rPr>
          <w:rFonts w:cs="Times New Roman"/>
          <w:b/>
          <w:color w:val="333333"/>
          <w:sz w:val="28"/>
          <w:szCs w:val="28"/>
        </w:rPr>
        <w:t xml:space="preserve"> района</w:t>
      </w:r>
    </w:p>
    <w:p w:rsidR="00326C25" w:rsidRPr="00CC58BC" w:rsidRDefault="00583EE8" w:rsidP="00CC58BC">
      <w:pPr>
        <w:pStyle w:val="a3"/>
        <w:numPr>
          <w:ilvl w:val="0"/>
          <w:numId w:val="13"/>
        </w:numPr>
        <w:spacing w:after="0" w:line="360" w:lineRule="auto"/>
        <w:ind w:left="0" w:firstLine="851"/>
        <w:jc w:val="both"/>
        <w:rPr>
          <w:rFonts w:cs="Times New Roman"/>
          <w:b/>
          <w:sz w:val="24"/>
          <w:szCs w:val="24"/>
        </w:rPr>
      </w:pPr>
      <w:r w:rsidRPr="00CC58BC">
        <w:rPr>
          <w:rFonts w:cs="Times New Roman"/>
          <w:b/>
          <w:color w:val="333333"/>
          <w:sz w:val="24"/>
          <w:szCs w:val="24"/>
        </w:rPr>
        <w:t>В</w:t>
      </w:r>
      <w:r w:rsidR="00326C25" w:rsidRPr="00CC58BC">
        <w:rPr>
          <w:rFonts w:cs="Times New Roman"/>
          <w:b/>
          <w:sz w:val="24"/>
          <w:szCs w:val="24"/>
        </w:rPr>
        <w:t>нешние проверки годовых отчетов об исполнении бюджетов поселений за 2014 год</w:t>
      </w:r>
    </w:p>
    <w:p w:rsidR="00326C25" w:rsidRPr="00F8692C" w:rsidRDefault="00326C25" w:rsidP="00A11163">
      <w:pPr>
        <w:spacing w:after="0" w:line="360" w:lineRule="auto"/>
        <w:jc w:val="both"/>
        <w:rPr>
          <w:rFonts w:cs="Times New Roman"/>
          <w:sz w:val="24"/>
          <w:szCs w:val="24"/>
        </w:rPr>
      </w:pPr>
      <w:r w:rsidRPr="00F8692C">
        <w:rPr>
          <w:rFonts w:cs="Times New Roman"/>
          <w:sz w:val="24"/>
          <w:szCs w:val="24"/>
        </w:rPr>
        <w:tab/>
        <w:t xml:space="preserve">В апреле 2015 года Счетной палатой района проведены экспертно-аналитические мероприятия по внешней проверке отчетов об исполнении бюджетов поселений за 2014 год. </w:t>
      </w:r>
    </w:p>
    <w:p w:rsidR="00326C25" w:rsidRPr="00F8692C" w:rsidRDefault="00326C25" w:rsidP="00A11163">
      <w:pPr>
        <w:spacing w:after="0" w:line="360" w:lineRule="auto"/>
        <w:jc w:val="both"/>
        <w:rPr>
          <w:rFonts w:cs="Times New Roman"/>
          <w:sz w:val="24"/>
          <w:szCs w:val="24"/>
        </w:rPr>
      </w:pPr>
      <w:r w:rsidRPr="00F8692C">
        <w:rPr>
          <w:rFonts w:cs="Times New Roman"/>
          <w:sz w:val="24"/>
          <w:szCs w:val="24"/>
        </w:rPr>
        <w:tab/>
        <w:t xml:space="preserve">Внешние проверки отчетов об исполнении местных бюджетов за 2014 год (включая внешние проверки бюджетной отчетности главных администраторов бюджетных средств и подготовку заключений) проведены в соответствии с требованиями Бюджетного кодекса РФ и на основании соглашений о передаче полномочий контрольно-счетного органа поселения Счетной палате </w:t>
      </w:r>
      <w:proofErr w:type="spellStart"/>
      <w:r w:rsidRPr="00F8692C">
        <w:rPr>
          <w:rFonts w:cs="Times New Roman"/>
          <w:sz w:val="24"/>
          <w:szCs w:val="24"/>
        </w:rPr>
        <w:t>Колпашевского</w:t>
      </w:r>
      <w:proofErr w:type="spellEnd"/>
      <w:r w:rsidRPr="00F8692C">
        <w:rPr>
          <w:rFonts w:cs="Times New Roman"/>
          <w:sz w:val="24"/>
          <w:szCs w:val="24"/>
        </w:rPr>
        <w:t xml:space="preserve"> района.</w:t>
      </w:r>
    </w:p>
    <w:p w:rsidR="00326C25" w:rsidRPr="00F8692C" w:rsidRDefault="00326C25" w:rsidP="00A11163">
      <w:pPr>
        <w:spacing w:after="0" w:line="360" w:lineRule="auto"/>
        <w:jc w:val="both"/>
        <w:rPr>
          <w:rFonts w:cs="Times New Roman"/>
          <w:sz w:val="24"/>
          <w:szCs w:val="24"/>
        </w:rPr>
      </w:pPr>
      <w:r w:rsidRPr="00F8692C">
        <w:rPr>
          <w:rFonts w:cs="Times New Roman"/>
          <w:sz w:val="24"/>
          <w:szCs w:val="24"/>
        </w:rPr>
        <w:tab/>
        <w:t xml:space="preserve">Мероприятия проведены в отношении восьми поселений </w:t>
      </w:r>
      <w:proofErr w:type="spellStart"/>
      <w:r w:rsidRPr="00F8692C">
        <w:rPr>
          <w:rFonts w:cs="Times New Roman"/>
          <w:sz w:val="24"/>
          <w:szCs w:val="24"/>
        </w:rPr>
        <w:t>Колпашевского</w:t>
      </w:r>
      <w:proofErr w:type="spellEnd"/>
      <w:r w:rsidRPr="00F8692C">
        <w:rPr>
          <w:rFonts w:cs="Times New Roman"/>
          <w:sz w:val="24"/>
          <w:szCs w:val="24"/>
        </w:rPr>
        <w:t xml:space="preserve"> района (семь сельских поселений и городское поселение), проведены внешние проверки бюджетной отчетности на 01.01.2015г. двенадцати главных администраторов бюджетных средств.</w:t>
      </w:r>
    </w:p>
    <w:p w:rsidR="00326C25" w:rsidRPr="00F8692C" w:rsidRDefault="00326C25" w:rsidP="00A11163">
      <w:pPr>
        <w:spacing w:after="0" w:line="360" w:lineRule="auto"/>
        <w:jc w:val="both"/>
        <w:rPr>
          <w:rFonts w:cs="Times New Roman"/>
          <w:b/>
          <w:sz w:val="24"/>
          <w:szCs w:val="24"/>
        </w:rPr>
      </w:pPr>
      <w:r w:rsidRPr="00F8692C">
        <w:rPr>
          <w:rFonts w:cs="Times New Roman"/>
          <w:b/>
          <w:sz w:val="24"/>
          <w:szCs w:val="24"/>
        </w:rPr>
        <w:tab/>
        <w:t xml:space="preserve">По результатам внешних проверок Счетной палатой </w:t>
      </w:r>
      <w:proofErr w:type="spellStart"/>
      <w:r w:rsidRPr="00F8692C">
        <w:rPr>
          <w:rFonts w:cs="Times New Roman"/>
          <w:b/>
          <w:sz w:val="24"/>
          <w:szCs w:val="24"/>
        </w:rPr>
        <w:t>Колпашевского</w:t>
      </w:r>
      <w:proofErr w:type="spellEnd"/>
      <w:r w:rsidRPr="00F8692C">
        <w:rPr>
          <w:rFonts w:cs="Times New Roman"/>
          <w:b/>
          <w:sz w:val="24"/>
          <w:szCs w:val="24"/>
        </w:rPr>
        <w:t xml:space="preserve"> района установлены следующие нарушения и недостатки:</w:t>
      </w:r>
    </w:p>
    <w:p w:rsidR="00326C25" w:rsidRPr="00F8692C" w:rsidRDefault="00326C25" w:rsidP="00A11163">
      <w:pPr>
        <w:spacing w:after="0" w:line="360" w:lineRule="auto"/>
        <w:ind w:firstLine="709"/>
        <w:jc w:val="both"/>
        <w:rPr>
          <w:rFonts w:cs="Times New Roman"/>
          <w:sz w:val="24"/>
          <w:szCs w:val="24"/>
        </w:rPr>
      </w:pPr>
      <w:r w:rsidRPr="00F8692C">
        <w:rPr>
          <w:rFonts w:cs="Times New Roman"/>
          <w:sz w:val="24"/>
          <w:szCs w:val="24"/>
        </w:rPr>
        <w:t xml:space="preserve">1. </w:t>
      </w:r>
      <w:proofErr w:type="gramStart"/>
      <w:r w:rsidRPr="00F8692C">
        <w:rPr>
          <w:rFonts w:cs="Times New Roman"/>
          <w:sz w:val="24"/>
          <w:szCs w:val="24"/>
        </w:rPr>
        <w:t xml:space="preserve">Неэффективное использование бюджетных средств, всего на сумму 832 тыс. 670 руб. (допущено Администрацией </w:t>
      </w:r>
      <w:proofErr w:type="spellStart"/>
      <w:r w:rsidRPr="00F8692C">
        <w:rPr>
          <w:rFonts w:cs="Times New Roman"/>
          <w:sz w:val="24"/>
          <w:szCs w:val="24"/>
        </w:rPr>
        <w:t>Колпашевского</w:t>
      </w:r>
      <w:proofErr w:type="spellEnd"/>
      <w:r w:rsidRPr="00F8692C">
        <w:rPr>
          <w:rFonts w:cs="Times New Roman"/>
          <w:sz w:val="24"/>
          <w:szCs w:val="24"/>
        </w:rPr>
        <w:t xml:space="preserve"> городского поселения в сумме 831 тыс. 450 руб. в результате приобретения жилых помещений для детей-сирот по ценам, превышающим рыночную цену,  и Администрацией </w:t>
      </w:r>
      <w:proofErr w:type="spellStart"/>
      <w:r w:rsidRPr="00F8692C">
        <w:rPr>
          <w:rFonts w:cs="Times New Roman"/>
          <w:sz w:val="24"/>
          <w:szCs w:val="24"/>
        </w:rPr>
        <w:t>Новогоренского</w:t>
      </w:r>
      <w:proofErr w:type="spellEnd"/>
      <w:r w:rsidRPr="00F8692C">
        <w:rPr>
          <w:rFonts w:cs="Times New Roman"/>
          <w:sz w:val="24"/>
          <w:szCs w:val="24"/>
        </w:rPr>
        <w:t xml:space="preserve"> сельского поселения в сумме 1 тыс. 220 руб. в результате оплаты за счет средств резервного фонда штрафа за несвоевременное предоставление отчетов).</w:t>
      </w:r>
      <w:proofErr w:type="gramEnd"/>
    </w:p>
    <w:p w:rsidR="00326C25" w:rsidRPr="00F8692C" w:rsidRDefault="00326C25" w:rsidP="00A11163">
      <w:pPr>
        <w:spacing w:after="0" w:line="360" w:lineRule="auto"/>
        <w:jc w:val="both"/>
        <w:rPr>
          <w:rFonts w:cs="Times New Roman"/>
          <w:sz w:val="24"/>
          <w:szCs w:val="24"/>
        </w:rPr>
      </w:pPr>
      <w:r w:rsidRPr="00F8692C">
        <w:rPr>
          <w:rFonts w:cs="Times New Roman"/>
          <w:sz w:val="24"/>
          <w:szCs w:val="24"/>
        </w:rPr>
        <w:tab/>
        <w:t xml:space="preserve">2. Неэффективное использование муниципального имущества на сумму 3 млн. 478 тыс. 762 руб. 78 коп. (Администрация </w:t>
      </w:r>
      <w:proofErr w:type="spellStart"/>
      <w:r w:rsidRPr="00F8692C">
        <w:rPr>
          <w:rFonts w:cs="Times New Roman"/>
          <w:sz w:val="24"/>
          <w:szCs w:val="24"/>
        </w:rPr>
        <w:t>Дальненского</w:t>
      </w:r>
      <w:proofErr w:type="spellEnd"/>
      <w:r w:rsidRPr="00F8692C">
        <w:rPr>
          <w:rFonts w:cs="Times New Roman"/>
          <w:sz w:val="24"/>
          <w:szCs w:val="24"/>
        </w:rPr>
        <w:t xml:space="preserve"> сельского поселения, на сумму просроченной задолженности по арендной плате за сдачу в аренду объектов муниципальной собственности </w:t>
      </w:r>
      <w:proofErr w:type="spellStart"/>
      <w:r w:rsidRPr="00F8692C">
        <w:rPr>
          <w:rFonts w:cs="Times New Roman"/>
          <w:sz w:val="24"/>
          <w:szCs w:val="24"/>
        </w:rPr>
        <w:t>недополучены</w:t>
      </w:r>
      <w:proofErr w:type="spellEnd"/>
      <w:r w:rsidRPr="00F8692C">
        <w:rPr>
          <w:rFonts w:cs="Times New Roman"/>
          <w:sz w:val="24"/>
          <w:szCs w:val="24"/>
        </w:rPr>
        <w:t xml:space="preserve"> доходы местного бюджета).</w:t>
      </w:r>
    </w:p>
    <w:p w:rsidR="00326C25" w:rsidRPr="00F8692C" w:rsidRDefault="00326C25" w:rsidP="00A11163">
      <w:pPr>
        <w:spacing w:after="0" w:line="360" w:lineRule="auto"/>
        <w:jc w:val="both"/>
        <w:rPr>
          <w:rFonts w:cs="Times New Roman"/>
          <w:sz w:val="24"/>
          <w:szCs w:val="24"/>
        </w:rPr>
      </w:pPr>
      <w:r w:rsidRPr="00F8692C">
        <w:rPr>
          <w:rFonts w:cs="Times New Roman"/>
          <w:sz w:val="24"/>
          <w:szCs w:val="24"/>
        </w:rPr>
        <w:tab/>
        <w:t>3. Нарушения Федерального закона от 06.12.2011 № 402-ФЗ «О бухгалтерском учете» в части недостоверного формирования документированной систематизированной информации об объектах бухгалтерского учета, искажения бухгалтерской отчетности главными администраторами бюджетных средств, всего выявлено нарушений на сумму 9 млн. 467 тыс. 288 руб. 18 коп. Данные нарушения не повлияли на достоверность отчетов об исполнении бюджетов за 2014 год, представленных в виде проектов решений советов поселений (далее – проекты решений).</w:t>
      </w:r>
    </w:p>
    <w:p w:rsidR="00326C25" w:rsidRPr="00F8692C" w:rsidRDefault="00326C25" w:rsidP="00A11163">
      <w:pPr>
        <w:autoSpaceDE w:val="0"/>
        <w:autoSpaceDN w:val="0"/>
        <w:adjustRightInd w:val="0"/>
        <w:spacing w:after="0" w:line="360" w:lineRule="auto"/>
        <w:jc w:val="both"/>
        <w:rPr>
          <w:bCs/>
          <w:sz w:val="24"/>
          <w:szCs w:val="24"/>
        </w:rPr>
      </w:pPr>
      <w:r w:rsidRPr="00F8692C">
        <w:rPr>
          <w:rFonts w:cs="Times New Roman"/>
          <w:sz w:val="24"/>
          <w:szCs w:val="24"/>
        </w:rPr>
        <w:tab/>
        <w:t xml:space="preserve">4. </w:t>
      </w:r>
      <w:r w:rsidRPr="00F8692C">
        <w:rPr>
          <w:bCs/>
          <w:sz w:val="24"/>
          <w:szCs w:val="24"/>
        </w:rPr>
        <w:t>Во всех</w:t>
      </w:r>
      <w:r w:rsidRPr="00F8692C">
        <w:rPr>
          <w:rFonts w:eastAsia="Calibri" w:cs="Times New Roman"/>
          <w:bCs/>
          <w:sz w:val="24"/>
          <w:szCs w:val="24"/>
        </w:rPr>
        <w:t xml:space="preserve"> муниципальн</w:t>
      </w:r>
      <w:r w:rsidRPr="00F8692C">
        <w:rPr>
          <w:bCs/>
          <w:sz w:val="24"/>
          <w:szCs w:val="24"/>
        </w:rPr>
        <w:t>ых</w:t>
      </w:r>
      <w:r w:rsidRPr="00F8692C">
        <w:rPr>
          <w:rFonts w:eastAsia="Calibri" w:cs="Times New Roman"/>
          <w:bCs/>
          <w:sz w:val="24"/>
          <w:szCs w:val="24"/>
        </w:rPr>
        <w:t xml:space="preserve"> образовани</w:t>
      </w:r>
      <w:r w:rsidRPr="00F8692C">
        <w:rPr>
          <w:bCs/>
          <w:sz w:val="24"/>
          <w:szCs w:val="24"/>
        </w:rPr>
        <w:t>ях</w:t>
      </w:r>
      <w:r w:rsidRPr="00F8692C">
        <w:rPr>
          <w:rFonts w:eastAsia="Calibri" w:cs="Times New Roman"/>
          <w:bCs/>
          <w:sz w:val="24"/>
          <w:szCs w:val="24"/>
        </w:rPr>
        <w:t xml:space="preserve"> </w:t>
      </w:r>
      <w:proofErr w:type="spellStart"/>
      <w:r w:rsidRPr="00F8692C">
        <w:rPr>
          <w:rFonts w:eastAsia="Calibri" w:cs="Times New Roman"/>
          <w:bCs/>
          <w:sz w:val="24"/>
          <w:szCs w:val="24"/>
        </w:rPr>
        <w:t>Колпашевск</w:t>
      </w:r>
      <w:r w:rsidRPr="00F8692C">
        <w:rPr>
          <w:bCs/>
          <w:sz w:val="24"/>
          <w:szCs w:val="24"/>
        </w:rPr>
        <w:t>ого</w:t>
      </w:r>
      <w:proofErr w:type="spellEnd"/>
      <w:r w:rsidRPr="00F8692C">
        <w:rPr>
          <w:rFonts w:eastAsia="Calibri" w:cs="Times New Roman"/>
          <w:bCs/>
          <w:sz w:val="24"/>
          <w:szCs w:val="24"/>
        </w:rPr>
        <w:t xml:space="preserve"> район</w:t>
      </w:r>
      <w:r w:rsidRPr="00F8692C">
        <w:rPr>
          <w:bCs/>
          <w:sz w:val="24"/>
          <w:szCs w:val="24"/>
        </w:rPr>
        <w:t>а</w:t>
      </w:r>
      <w:r w:rsidRPr="00F8692C">
        <w:rPr>
          <w:rFonts w:eastAsia="Calibri" w:cs="Times New Roman"/>
          <w:bCs/>
          <w:sz w:val="24"/>
          <w:szCs w:val="24"/>
        </w:rPr>
        <w:t xml:space="preserve"> отсутствует Порядок осуществления внутреннего финансового контроля и внутреннего финансового аудита, утвержд</w:t>
      </w:r>
      <w:r w:rsidRPr="00F8692C">
        <w:rPr>
          <w:bCs/>
          <w:sz w:val="24"/>
          <w:szCs w:val="24"/>
        </w:rPr>
        <w:t>аемый</w:t>
      </w:r>
      <w:r w:rsidRPr="00F8692C">
        <w:rPr>
          <w:rFonts w:eastAsia="Calibri" w:cs="Times New Roman"/>
          <w:bCs/>
          <w:sz w:val="24"/>
          <w:szCs w:val="24"/>
        </w:rPr>
        <w:t xml:space="preserve"> </w:t>
      </w:r>
      <w:r w:rsidRPr="00F8692C">
        <w:rPr>
          <w:bCs/>
          <w:sz w:val="24"/>
          <w:szCs w:val="24"/>
        </w:rPr>
        <w:t>местными администрациями</w:t>
      </w:r>
      <w:r w:rsidRPr="00F8692C">
        <w:rPr>
          <w:rFonts w:eastAsia="Calibri" w:cs="Times New Roman"/>
          <w:bCs/>
          <w:sz w:val="24"/>
          <w:szCs w:val="24"/>
        </w:rPr>
        <w:t>, тем самым не обеспечивается исполнение требований пункта 5 статьи 160.2-1 Бюджетного кодекса РФ. В свою очередь, отсутствие данного порядка приводит к несоблюдению главными администраторами бюджетных сре</w:t>
      </w:r>
      <w:proofErr w:type="gramStart"/>
      <w:r w:rsidRPr="00F8692C">
        <w:rPr>
          <w:rFonts w:eastAsia="Calibri" w:cs="Times New Roman"/>
          <w:bCs/>
          <w:sz w:val="24"/>
          <w:szCs w:val="24"/>
        </w:rPr>
        <w:t>дств тр</w:t>
      </w:r>
      <w:proofErr w:type="gramEnd"/>
      <w:r w:rsidRPr="00F8692C">
        <w:rPr>
          <w:rFonts w:eastAsia="Calibri" w:cs="Times New Roman"/>
          <w:bCs/>
          <w:sz w:val="24"/>
          <w:szCs w:val="24"/>
        </w:rPr>
        <w:t>ебований Бюджетного кодекса РФ в части осуществления ими внутреннего финансового контроля и аудита (в соответствии с целями контроля и аудита, установленными Бюджетным кодексом РФ).</w:t>
      </w:r>
      <w:r w:rsidRPr="00F8692C">
        <w:rPr>
          <w:bCs/>
          <w:sz w:val="24"/>
          <w:szCs w:val="24"/>
        </w:rPr>
        <w:t xml:space="preserve"> При этом</w:t>
      </w:r>
      <w:r w:rsidRPr="00F8692C">
        <w:rPr>
          <w:rFonts w:eastAsia="Calibri" w:cs="Times New Roman"/>
          <w:bCs/>
          <w:sz w:val="24"/>
          <w:szCs w:val="24"/>
        </w:rPr>
        <w:t xml:space="preserve"> о несоблюдении требований Бюджетного кодекса РФ (в части отсутствия Поряд</w:t>
      </w:r>
      <w:r w:rsidRPr="00F8692C">
        <w:rPr>
          <w:bCs/>
          <w:sz w:val="24"/>
          <w:szCs w:val="24"/>
        </w:rPr>
        <w:t>ков</w:t>
      </w:r>
      <w:r w:rsidRPr="00F8692C">
        <w:rPr>
          <w:rFonts w:eastAsia="Calibri" w:cs="Times New Roman"/>
          <w:bCs/>
          <w:sz w:val="24"/>
          <w:szCs w:val="24"/>
        </w:rPr>
        <w:t xml:space="preserve"> осуществления внутреннего финансового контроля и аудита) Счетной палатой отмечалось в заключени</w:t>
      </w:r>
      <w:r w:rsidRPr="00F8692C">
        <w:rPr>
          <w:bCs/>
          <w:sz w:val="24"/>
          <w:szCs w:val="24"/>
        </w:rPr>
        <w:t>ях</w:t>
      </w:r>
      <w:r w:rsidRPr="00F8692C">
        <w:rPr>
          <w:rFonts w:eastAsia="Calibri" w:cs="Times New Roman"/>
          <w:bCs/>
          <w:sz w:val="24"/>
          <w:szCs w:val="24"/>
        </w:rPr>
        <w:t xml:space="preserve"> по результатам внешн</w:t>
      </w:r>
      <w:r w:rsidRPr="00F8692C">
        <w:rPr>
          <w:bCs/>
          <w:sz w:val="24"/>
          <w:szCs w:val="24"/>
        </w:rPr>
        <w:t>их</w:t>
      </w:r>
      <w:r w:rsidRPr="00F8692C">
        <w:rPr>
          <w:rFonts w:eastAsia="Calibri" w:cs="Times New Roman"/>
          <w:bCs/>
          <w:sz w:val="24"/>
          <w:szCs w:val="24"/>
        </w:rPr>
        <w:t xml:space="preserve"> провер</w:t>
      </w:r>
      <w:r w:rsidRPr="00F8692C">
        <w:rPr>
          <w:bCs/>
          <w:sz w:val="24"/>
          <w:szCs w:val="24"/>
        </w:rPr>
        <w:t>ок</w:t>
      </w:r>
      <w:r w:rsidRPr="00F8692C">
        <w:rPr>
          <w:rFonts w:eastAsia="Calibri" w:cs="Times New Roman"/>
          <w:bCs/>
          <w:sz w:val="24"/>
          <w:szCs w:val="24"/>
        </w:rPr>
        <w:t xml:space="preserve"> отчет</w:t>
      </w:r>
      <w:r w:rsidRPr="00F8692C">
        <w:rPr>
          <w:bCs/>
          <w:sz w:val="24"/>
          <w:szCs w:val="24"/>
        </w:rPr>
        <w:t>ов</w:t>
      </w:r>
      <w:r w:rsidRPr="00F8692C">
        <w:rPr>
          <w:rFonts w:eastAsia="Calibri" w:cs="Times New Roman"/>
          <w:bCs/>
          <w:sz w:val="24"/>
          <w:szCs w:val="24"/>
        </w:rPr>
        <w:t xml:space="preserve"> об исполнении бюджет</w:t>
      </w:r>
      <w:r w:rsidRPr="00F8692C">
        <w:rPr>
          <w:bCs/>
          <w:sz w:val="24"/>
          <w:szCs w:val="24"/>
        </w:rPr>
        <w:t>ов</w:t>
      </w:r>
      <w:r w:rsidRPr="00F8692C">
        <w:rPr>
          <w:rFonts w:eastAsia="Calibri" w:cs="Times New Roman"/>
          <w:bCs/>
          <w:sz w:val="24"/>
          <w:szCs w:val="24"/>
        </w:rPr>
        <w:t xml:space="preserve"> за 2013 год.</w:t>
      </w:r>
    </w:p>
    <w:p w:rsidR="00326C25" w:rsidRPr="00F8692C" w:rsidRDefault="00326C25" w:rsidP="00A11163">
      <w:pPr>
        <w:autoSpaceDE w:val="0"/>
        <w:autoSpaceDN w:val="0"/>
        <w:adjustRightInd w:val="0"/>
        <w:spacing w:after="0" w:line="360" w:lineRule="auto"/>
        <w:jc w:val="both"/>
        <w:rPr>
          <w:sz w:val="24"/>
          <w:szCs w:val="24"/>
        </w:rPr>
      </w:pPr>
      <w:r w:rsidRPr="00F8692C">
        <w:rPr>
          <w:bCs/>
          <w:sz w:val="24"/>
          <w:szCs w:val="24"/>
        </w:rPr>
        <w:tab/>
        <w:t xml:space="preserve">5. </w:t>
      </w:r>
      <w:r w:rsidRPr="00F8692C">
        <w:rPr>
          <w:rFonts w:eastAsia="Calibri" w:cs="Times New Roman"/>
          <w:sz w:val="24"/>
          <w:szCs w:val="24"/>
        </w:rPr>
        <w:t>Положение о бюджетном процессе в муниципальном образовании не в полной мере определяет порядок осуществления внешней проверки годового отчета об исполнении бюджета, в частности не определен порядок представления в орган внешнего муниципального финансового контроля бюджетной отчетности главных администраторов бюджетных средств</w:t>
      </w:r>
      <w:r w:rsidRPr="00F8692C">
        <w:rPr>
          <w:sz w:val="24"/>
          <w:szCs w:val="24"/>
        </w:rPr>
        <w:t xml:space="preserve"> (</w:t>
      </w:r>
      <w:proofErr w:type="spellStart"/>
      <w:r w:rsidRPr="00F8692C">
        <w:rPr>
          <w:sz w:val="24"/>
          <w:szCs w:val="24"/>
        </w:rPr>
        <w:t>Колпашевское</w:t>
      </w:r>
      <w:proofErr w:type="spellEnd"/>
      <w:r w:rsidRPr="00F8692C">
        <w:rPr>
          <w:sz w:val="24"/>
          <w:szCs w:val="24"/>
        </w:rPr>
        <w:t xml:space="preserve"> городское поселение, </w:t>
      </w:r>
      <w:proofErr w:type="spellStart"/>
      <w:r w:rsidRPr="00F8692C">
        <w:rPr>
          <w:sz w:val="24"/>
          <w:szCs w:val="24"/>
        </w:rPr>
        <w:t>Копыловское</w:t>
      </w:r>
      <w:proofErr w:type="spellEnd"/>
      <w:r w:rsidRPr="00F8692C">
        <w:rPr>
          <w:sz w:val="24"/>
          <w:szCs w:val="24"/>
        </w:rPr>
        <w:t xml:space="preserve"> и Новоселовское сельские поселения).</w:t>
      </w:r>
    </w:p>
    <w:p w:rsidR="00326C25" w:rsidRPr="00F8692C" w:rsidRDefault="00326C25" w:rsidP="00A11163">
      <w:pPr>
        <w:autoSpaceDE w:val="0"/>
        <w:autoSpaceDN w:val="0"/>
        <w:adjustRightInd w:val="0"/>
        <w:spacing w:after="0" w:line="360" w:lineRule="auto"/>
        <w:jc w:val="both"/>
        <w:rPr>
          <w:bCs/>
          <w:sz w:val="24"/>
          <w:szCs w:val="24"/>
        </w:rPr>
      </w:pPr>
      <w:r w:rsidRPr="00F8692C">
        <w:rPr>
          <w:sz w:val="24"/>
          <w:szCs w:val="24"/>
        </w:rPr>
        <w:tab/>
        <w:t xml:space="preserve">6. </w:t>
      </w:r>
      <w:r w:rsidRPr="00F8692C">
        <w:rPr>
          <w:bCs/>
          <w:sz w:val="24"/>
          <w:szCs w:val="24"/>
        </w:rPr>
        <w:t>В 2014 году администрациями поселений не проводились мероприятия внутреннего муниципального финансового контроля.</w:t>
      </w:r>
    </w:p>
    <w:p w:rsidR="00326C25" w:rsidRPr="00F8692C" w:rsidRDefault="00326C25" w:rsidP="00A11163">
      <w:pPr>
        <w:spacing w:after="0" w:line="360" w:lineRule="auto"/>
        <w:jc w:val="both"/>
        <w:rPr>
          <w:rFonts w:cs="Times New Roman"/>
          <w:sz w:val="24"/>
          <w:szCs w:val="24"/>
        </w:rPr>
      </w:pPr>
      <w:r w:rsidRPr="00F8692C">
        <w:rPr>
          <w:rFonts w:cs="Times New Roman"/>
          <w:bCs/>
          <w:sz w:val="24"/>
          <w:szCs w:val="24"/>
        </w:rPr>
        <w:tab/>
        <w:t xml:space="preserve">7. </w:t>
      </w:r>
      <w:proofErr w:type="gramStart"/>
      <w:r w:rsidRPr="00F8692C">
        <w:rPr>
          <w:rFonts w:cs="Times New Roman"/>
          <w:sz w:val="24"/>
          <w:szCs w:val="24"/>
        </w:rPr>
        <w:t xml:space="preserve">В нарушение Положения о бюджетном процессе в муниципальном образовании одновременно с проектом решения в совет поселения, Счетную палату представлены документы и материалы не в полном объеме, что не обеспечивает соблюдение принципа открытости (прозрачности), установленного статьей 36 Бюджетного кодекса РФ (в части полноты представления информации о ходе исполнения бюджета) - </w:t>
      </w:r>
      <w:proofErr w:type="spellStart"/>
      <w:r w:rsidRPr="00F8692C">
        <w:rPr>
          <w:rFonts w:cs="Times New Roman"/>
          <w:sz w:val="24"/>
          <w:szCs w:val="24"/>
        </w:rPr>
        <w:t>Колпашевское</w:t>
      </w:r>
      <w:proofErr w:type="spellEnd"/>
      <w:r w:rsidRPr="00F8692C">
        <w:rPr>
          <w:rFonts w:cs="Times New Roman"/>
          <w:sz w:val="24"/>
          <w:szCs w:val="24"/>
        </w:rPr>
        <w:t xml:space="preserve"> городское поселение, </w:t>
      </w:r>
      <w:proofErr w:type="spellStart"/>
      <w:r w:rsidRPr="00F8692C">
        <w:rPr>
          <w:rFonts w:cs="Times New Roman"/>
          <w:sz w:val="24"/>
          <w:szCs w:val="24"/>
        </w:rPr>
        <w:t>Дальненское</w:t>
      </w:r>
      <w:proofErr w:type="spellEnd"/>
      <w:r w:rsidRPr="00F8692C">
        <w:rPr>
          <w:rFonts w:cs="Times New Roman"/>
          <w:sz w:val="24"/>
          <w:szCs w:val="24"/>
        </w:rPr>
        <w:t xml:space="preserve"> и </w:t>
      </w:r>
      <w:proofErr w:type="spellStart"/>
      <w:r w:rsidRPr="00F8692C">
        <w:rPr>
          <w:rFonts w:cs="Times New Roman"/>
          <w:sz w:val="24"/>
          <w:szCs w:val="24"/>
        </w:rPr>
        <w:t>Копыловское</w:t>
      </w:r>
      <w:proofErr w:type="spellEnd"/>
      <w:r w:rsidRPr="00F8692C">
        <w:rPr>
          <w:rFonts w:cs="Times New Roman"/>
          <w:sz w:val="24"/>
          <w:szCs w:val="24"/>
        </w:rPr>
        <w:t xml:space="preserve"> сельские поселения.</w:t>
      </w:r>
      <w:proofErr w:type="gramEnd"/>
    </w:p>
    <w:p w:rsidR="00326C25" w:rsidRPr="00F8692C" w:rsidRDefault="00326C25" w:rsidP="00A11163">
      <w:pPr>
        <w:spacing w:after="0" w:line="360" w:lineRule="auto"/>
        <w:jc w:val="both"/>
        <w:rPr>
          <w:rFonts w:cs="Times New Roman"/>
          <w:bCs/>
          <w:sz w:val="24"/>
          <w:szCs w:val="24"/>
        </w:rPr>
      </w:pPr>
      <w:r w:rsidRPr="00F8692C">
        <w:rPr>
          <w:rFonts w:cs="Times New Roman"/>
          <w:sz w:val="24"/>
          <w:szCs w:val="24"/>
        </w:rPr>
        <w:tab/>
        <w:t xml:space="preserve">8. В нарушение статьи 264.6 Бюджетного кодекса РФ, а также Положения о бюджетном процессе проектом решения (решением) не предусмотрены приложения, утверждающие показатели </w:t>
      </w:r>
      <w:proofErr w:type="gramStart"/>
      <w:r w:rsidRPr="00F8692C">
        <w:rPr>
          <w:rFonts w:cs="Times New Roman"/>
          <w:sz w:val="24"/>
          <w:szCs w:val="24"/>
        </w:rPr>
        <w:t>исполнения  источников финансирования дефицита бюджета</w:t>
      </w:r>
      <w:proofErr w:type="gramEnd"/>
      <w:r w:rsidRPr="00F8692C">
        <w:rPr>
          <w:rFonts w:cs="Times New Roman"/>
          <w:sz w:val="24"/>
          <w:szCs w:val="24"/>
        </w:rPr>
        <w:t xml:space="preserve"> за 2014 год (</w:t>
      </w:r>
      <w:proofErr w:type="spellStart"/>
      <w:r w:rsidRPr="00F8692C">
        <w:rPr>
          <w:rFonts w:cs="Times New Roman"/>
          <w:sz w:val="24"/>
          <w:szCs w:val="24"/>
        </w:rPr>
        <w:t>Дальненское</w:t>
      </w:r>
      <w:proofErr w:type="spellEnd"/>
      <w:r w:rsidRPr="00F8692C">
        <w:rPr>
          <w:rFonts w:cs="Times New Roman"/>
          <w:sz w:val="24"/>
          <w:szCs w:val="24"/>
        </w:rPr>
        <w:t xml:space="preserve"> и </w:t>
      </w:r>
      <w:proofErr w:type="spellStart"/>
      <w:r w:rsidRPr="00F8692C">
        <w:rPr>
          <w:rFonts w:cs="Times New Roman"/>
          <w:sz w:val="24"/>
          <w:szCs w:val="24"/>
        </w:rPr>
        <w:t>Копыловское</w:t>
      </w:r>
      <w:proofErr w:type="spellEnd"/>
      <w:r w:rsidRPr="00F8692C">
        <w:rPr>
          <w:rFonts w:cs="Times New Roman"/>
          <w:sz w:val="24"/>
          <w:szCs w:val="24"/>
        </w:rPr>
        <w:t xml:space="preserve"> сельские поселения).</w:t>
      </w:r>
    </w:p>
    <w:p w:rsidR="00326C25" w:rsidRPr="00F8692C" w:rsidRDefault="00326C25" w:rsidP="00A11163">
      <w:pPr>
        <w:autoSpaceDE w:val="0"/>
        <w:autoSpaceDN w:val="0"/>
        <w:adjustRightInd w:val="0"/>
        <w:spacing w:after="0" w:line="360" w:lineRule="auto"/>
        <w:jc w:val="both"/>
        <w:rPr>
          <w:rFonts w:cs="Times New Roman"/>
          <w:sz w:val="24"/>
          <w:szCs w:val="24"/>
        </w:rPr>
      </w:pPr>
      <w:r w:rsidRPr="00F8692C">
        <w:rPr>
          <w:rFonts w:cs="Times New Roman"/>
          <w:sz w:val="24"/>
          <w:szCs w:val="24"/>
        </w:rPr>
        <w:tab/>
        <w:t>9. В приложениях к проектам решений наименования кодов, коды бюджетной классификации доходов, расходов бюджета не соответствуют Указаниям о порядке применения бюджетной классификации Российской Федерации, утвержденным приказом Минфина России от 01.07.2013 № 65н.</w:t>
      </w:r>
    </w:p>
    <w:p w:rsidR="00326C25" w:rsidRPr="00F8692C" w:rsidRDefault="00326C25" w:rsidP="00A11163">
      <w:pPr>
        <w:autoSpaceDE w:val="0"/>
        <w:autoSpaceDN w:val="0"/>
        <w:adjustRightInd w:val="0"/>
        <w:spacing w:after="0" w:line="360" w:lineRule="auto"/>
        <w:jc w:val="both"/>
        <w:rPr>
          <w:rFonts w:cs="Times New Roman"/>
          <w:bCs/>
          <w:sz w:val="24"/>
          <w:szCs w:val="24"/>
        </w:rPr>
      </w:pPr>
      <w:r w:rsidRPr="00F8692C">
        <w:rPr>
          <w:rFonts w:cs="Times New Roman"/>
          <w:sz w:val="24"/>
          <w:szCs w:val="24"/>
        </w:rPr>
        <w:tab/>
        <w:t xml:space="preserve">10. </w:t>
      </w:r>
      <w:r w:rsidRPr="00F8692C">
        <w:rPr>
          <w:rFonts w:eastAsia="Calibri" w:cs="Times New Roman"/>
          <w:sz w:val="24"/>
          <w:szCs w:val="24"/>
        </w:rPr>
        <w:t>Наименования некоторых иных межбюджетных трансфертов, отраженные в приложениях № 1 и № 2 к проектам решений не соответствуют наименованиям, определенным</w:t>
      </w:r>
      <w:r w:rsidRPr="00F8692C">
        <w:rPr>
          <w:rFonts w:cs="Times New Roman"/>
          <w:bCs/>
          <w:sz w:val="24"/>
          <w:szCs w:val="24"/>
        </w:rPr>
        <w:t xml:space="preserve"> решением Думы </w:t>
      </w:r>
      <w:proofErr w:type="spellStart"/>
      <w:r w:rsidRPr="00F8692C">
        <w:rPr>
          <w:rFonts w:cs="Times New Roman"/>
          <w:bCs/>
          <w:sz w:val="24"/>
          <w:szCs w:val="24"/>
        </w:rPr>
        <w:t>Колпашевского</w:t>
      </w:r>
      <w:proofErr w:type="spellEnd"/>
      <w:r w:rsidRPr="00F8692C">
        <w:rPr>
          <w:rFonts w:cs="Times New Roman"/>
          <w:bCs/>
          <w:sz w:val="24"/>
          <w:szCs w:val="24"/>
        </w:rPr>
        <w:t xml:space="preserve"> райо</w:t>
      </w:r>
      <w:r w:rsidRPr="00F8692C">
        <w:rPr>
          <w:rFonts w:eastAsia="Calibri" w:cs="Times New Roman"/>
          <w:bCs/>
          <w:sz w:val="24"/>
          <w:szCs w:val="24"/>
        </w:rPr>
        <w:t>на</w:t>
      </w:r>
      <w:r w:rsidRPr="00F8692C">
        <w:rPr>
          <w:rFonts w:cs="Times New Roman"/>
          <w:bCs/>
          <w:sz w:val="24"/>
          <w:szCs w:val="24"/>
        </w:rPr>
        <w:t xml:space="preserve"> от 25.11.2013 № 97 «О бюджете муниципального образования «</w:t>
      </w:r>
      <w:proofErr w:type="spellStart"/>
      <w:r w:rsidRPr="00F8692C">
        <w:rPr>
          <w:rFonts w:cs="Times New Roman"/>
          <w:bCs/>
          <w:sz w:val="24"/>
          <w:szCs w:val="24"/>
        </w:rPr>
        <w:t>Колпашевский</w:t>
      </w:r>
      <w:proofErr w:type="spellEnd"/>
      <w:r w:rsidRPr="00F8692C">
        <w:rPr>
          <w:rFonts w:cs="Times New Roman"/>
          <w:bCs/>
          <w:sz w:val="24"/>
          <w:szCs w:val="24"/>
        </w:rPr>
        <w:t xml:space="preserve"> район» на 2014 год».</w:t>
      </w:r>
    </w:p>
    <w:p w:rsidR="00326C25" w:rsidRPr="00F8692C" w:rsidRDefault="00326C25" w:rsidP="00A11163">
      <w:pPr>
        <w:autoSpaceDE w:val="0"/>
        <w:autoSpaceDN w:val="0"/>
        <w:adjustRightInd w:val="0"/>
        <w:spacing w:after="0" w:line="360" w:lineRule="auto"/>
        <w:jc w:val="both"/>
        <w:rPr>
          <w:bCs/>
          <w:sz w:val="24"/>
          <w:szCs w:val="24"/>
        </w:rPr>
      </w:pPr>
      <w:r w:rsidRPr="00F8692C">
        <w:rPr>
          <w:rFonts w:cs="Times New Roman"/>
          <w:bCs/>
          <w:sz w:val="24"/>
          <w:szCs w:val="24"/>
        </w:rPr>
        <w:tab/>
        <w:t xml:space="preserve">11. </w:t>
      </w:r>
      <w:r w:rsidRPr="00F8692C">
        <w:rPr>
          <w:bCs/>
          <w:sz w:val="24"/>
          <w:szCs w:val="24"/>
        </w:rPr>
        <w:t>В проектах решений допущены технические (опечатки, неоговоренные сокращения слов, неполное, неверное отражение наименований граф некоторых приложений, отражение слова «профицит» вместо «дефицит» и наоборот и т.д.) и арифметические ошибки.</w:t>
      </w:r>
    </w:p>
    <w:p w:rsidR="00326C25" w:rsidRPr="00F8692C" w:rsidRDefault="00326C25" w:rsidP="00A11163">
      <w:pPr>
        <w:autoSpaceDE w:val="0"/>
        <w:autoSpaceDN w:val="0"/>
        <w:adjustRightInd w:val="0"/>
        <w:spacing w:after="0" w:line="360" w:lineRule="auto"/>
        <w:jc w:val="both"/>
        <w:rPr>
          <w:rFonts w:cs="Times New Roman"/>
          <w:sz w:val="24"/>
          <w:szCs w:val="24"/>
        </w:rPr>
      </w:pPr>
      <w:r w:rsidRPr="00F8692C">
        <w:rPr>
          <w:rFonts w:eastAsia="Calibri" w:cs="Times New Roman"/>
          <w:bCs/>
          <w:sz w:val="24"/>
          <w:szCs w:val="24"/>
        </w:rPr>
        <w:tab/>
        <w:t xml:space="preserve">12. </w:t>
      </w:r>
      <w:proofErr w:type="gramStart"/>
      <w:r w:rsidRPr="00F8692C">
        <w:rPr>
          <w:rFonts w:cs="Times New Roman"/>
          <w:sz w:val="24"/>
          <w:szCs w:val="24"/>
        </w:rPr>
        <w:t>Содержание приложения «Отчет об исполнении бюджета муниципального образования по кодам видов доходов, подвидов доходов, классификации операций сектора государственного управления, относящихся к доходам бюджета за 2014 год» к проектам решений не соответствует его наименованию, установленному Бюджетным кодексом РФ, Положением о бюджетном процессе в части отсутствия информации по исполнению бюджета по кодам подвидов доходов.</w:t>
      </w:r>
      <w:proofErr w:type="gramEnd"/>
    </w:p>
    <w:p w:rsidR="00326C25" w:rsidRPr="00F8692C" w:rsidRDefault="00326C25" w:rsidP="00A11163">
      <w:pPr>
        <w:spacing w:after="0" w:line="360" w:lineRule="auto"/>
        <w:jc w:val="both"/>
        <w:rPr>
          <w:rFonts w:cs="Times New Roman"/>
          <w:sz w:val="24"/>
          <w:szCs w:val="24"/>
        </w:rPr>
      </w:pPr>
      <w:r w:rsidRPr="00F8692C">
        <w:rPr>
          <w:rFonts w:cs="Times New Roman"/>
          <w:sz w:val="24"/>
          <w:szCs w:val="24"/>
        </w:rPr>
        <w:tab/>
        <w:t>13. В нарушение Положения о бюджетном процессе в составе приложений к проекту решения предусмотрено приложение «Отчет об использовании резервного фонда Администрации поселения за 2014 год» (</w:t>
      </w:r>
      <w:proofErr w:type="spellStart"/>
      <w:r w:rsidRPr="00F8692C">
        <w:rPr>
          <w:rFonts w:cs="Times New Roman"/>
          <w:sz w:val="24"/>
          <w:szCs w:val="24"/>
        </w:rPr>
        <w:t>Копыловское</w:t>
      </w:r>
      <w:proofErr w:type="spellEnd"/>
      <w:r w:rsidRPr="00F8692C">
        <w:rPr>
          <w:rFonts w:cs="Times New Roman"/>
          <w:sz w:val="24"/>
          <w:szCs w:val="24"/>
        </w:rPr>
        <w:t xml:space="preserve">, </w:t>
      </w:r>
      <w:proofErr w:type="spellStart"/>
      <w:r w:rsidRPr="00F8692C">
        <w:rPr>
          <w:rFonts w:cs="Times New Roman"/>
          <w:sz w:val="24"/>
          <w:szCs w:val="24"/>
        </w:rPr>
        <w:t>Чажемтовское</w:t>
      </w:r>
      <w:proofErr w:type="spellEnd"/>
      <w:r w:rsidRPr="00F8692C">
        <w:rPr>
          <w:rFonts w:cs="Times New Roman"/>
          <w:sz w:val="24"/>
          <w:szCs w:val="24"/>
        </w:rPr>
        <w:t xml:space="preserve"> и Новоселовское сельские поселения).</w:t>
      </w:r>
    </w:p>
    <w:p w:rsidR="00326C25" w:rsidRPr="00F8692C" w:rsidRDefault="00326C25" w:rsidP="00A11163">
      <w:pPr>
        <w:spacing w:after="0" w:line="360" w:lineRule="auto"/>
        <w:jc w:val="both"/>
        <w:rPr>
          <w:rFonts w:cs="Times New Roman"/>
          <w:sz w:val="24"/>
          <w:szCs w:val="24"/>
        </w:rPr>
      </w:pPr>
      <w:r w:rsidRPr="00F8692C">
        <w:rPr>
          <w:rFonts w:cs="Times New Roman"/>
          <w:sz w:val="24"/>
          <w:szCs w:val="24"/>
        </w:rPr>
        <w:tab/>
        <w:t>14. Приложения, утверждающие показатели исполнения бюджета по источникам финансирования дефицита, недостоверны (</w:t>
      </w:r>
      <w:proofErr w:type="spellStart"/>
      <w:r w:rsidRPr="00F8692C">
        <w:rPr>
          <w:rFonts w:cs="Times New Roman"/>
          <w:sz w:val="24"/>
          <w:szCs w:val="24"/>
        </w:rPr>
        <w:t>Колпашевское</w:t>
      </w:r>
      <w:proofErr w:type="spellEnd"/>
      <w:r w:rsidRPr="00F8692C">
        <w:rPr>
          <w:rFonts w:cs="Times New Roman"/>
          <w:sz w:val="24"/>
          <w:szCs w:val="24"/>
        </w:rPr>
        <w:t xml:space="preserve"> городское поселение, </w:t>
      </w:r>
      <w:proofErr w:type="spellStart"/>
      <w:r w:rsidRPr="00F8692C">
        <w:rPr>
          <w:rFonts w:cs="Times New Roman"/>
          <w:sz w:val="24"/>
          <w:szCs w:val="24"/>
        </w:rPr>
        <w:t>Инкинское</w:t>
      </w:r>
      <w:proofErr w:type="spellEnd"/>
      <w:r w:rsidRPr="00F8692C">
        <w:rPr>
          <w:rFonts w:cs="Times New Roman"/>
          <w:sz w:val="24"/>
          <w:szCs w:val="24"/>
        </w:rPr>
        <w:t xml:space="preserve"> и </w:t>
      </w:r>
      <w:proofErr w:type="spellStart"/>
      <w:r w:rsidRPr="00F8692C">
        <w:rPr>
          <w:rFonts w:cs="Times New Roman"/>
          <w:sz w:val="24"/>
          <w:szCs w:val="24"/>
        </w:rPr>
        <w:t>Дальненское</w:t>
      </w:r>
      <w:proofErr w:type="spellEnd"/>
      <w:r w:rsidRPr="00F8692C">
        <w:rPr>
          <w:rFonts w:cs="Times New Roman"/>
          <w:sz w:val="24"/>
          <w:szCs w:val="24"/>
        </w:rPr>
        <w:t xml:space="preserve"> сельские поселения).</w:t>
      </w:r>
    </w:p>
    <w:p w:rsidR="00326C25" w:rsidRPr="00F8692C" w:rsidRDefault="00326C25" w:rsidP="00A11163">
      <w:pPr>
        <w:spacing w:after="0" w:line="360" w:lineRule="auto"/>
        <w:jc w:val="both"/>
        <w:rPr>
          <w:rFonts w:cs="Times New Roman"/>
          <w:sz w:val="24"/>
          <w:szCs w:val="24"/>
        </w:rPr>
      </w:pPr>
      <w:r w:rsidRPr="00F8692C">
        <w:rPr>
          <w:rFonts w:cs="Times New Roman"/>
          <w:sz w:val="24"/>
          <w:szCs w:val="24"/>
        </w:rPr>
        <w:tab/>
        <w:t>15. В муниципальном образовании «</w:t>
      </w:r>
      <w:proofErr w:type="spellStart"/>
      <w:r w:rsidRPr="00F8692C">
        <w:rPr>
          <w:rFonts w:cs="Times New Roman"/>
          <w:sz w:val="24"/>
          <w:szCs w:val="24"/>
        </w:rPr>
        <w:t>Колпашевское</w:t>
      </w:r>
      <w:proofErr w:type="spellEnd"/>
      <w:r w:rsidRPr="00F8692C">
        <w:rPr>
          <w:rFonts w:cs="Times New Roman"/>
          <w:sz w:val="24"/>
          <w:szCs w:val="24"/>
        </w:rPr>
        <w:t xml:space="preserve"> городское поселение» ни одним из трех главным распорядителем средств местного бюджета не достигнуто за 2014 год стопроцентное исполнение по расходам.</w:t>
      </w:r>
    </w:p>
    <w:p w:rsidR="00326C25" w:rsidRPr="00F8692C" w:rsidRDefault="00326C25" w:rsidP="00A11163">
      <w:pPr>
        <w:spacing w:after="0" w:line="360" w:lineRule="auto"/>
        <w:jc w:val="both"/>
        <w:rPr>
          <w:rFonts w:cs="Times New Roman"/>
          <w:b/>
          <w:sz w:val="24"/>
          <w:szCs w:val="24"/>
        </w:rPr>
      </w:pPr>
      <w:r w:rsidRPr="00F8692C">
        <w:rPr>
          <w:rFonts w:cs="Times New Roman"/>
          <w:sz w:val="24"/>
          <w:szCs w:val="24"/>
        </w:rPr>
        <w:tab/>
        <w:t>16. В нарушение Бюджетного кодекса РФ, По</w:t>
      </w:r>
      <w:r w:rsidRPr="00F8692C">
        <w:rPr>
          <w:rFonts w:cs="Times New Roman"/>
          <w:color w:val="000000"/>
          <w:sz w:val="24"/>
          <w:szCs w:val="24"/>
        </w:rPr>
        <w:t xml:space="preserve">ложения о бюджетном процессе в муниципальном образовании утверждено решение совета поселения «Об утверждении </w:t>
      </w:r>
      <w:r w:rsidRPr="00F8692C">
        <w:rPr>
          <w:rFonts w:cs="Times New Roman"/>
          <w:sz w:val="24"/>
          <w:szCs w:val="24"/>
        </w:rPr>
        <w:t>отчета по исполнению бюджета муниципального образования за 2014 года» без проведения Счетной палатой внешней проверки отчета об исполнении бюджета (</w:t>
      </w:r>
      <w:proofErr w:type="spellStart"/>
      <w:r w:rsidRPr="00F8692C">
        <w:rPr>
          <w:rFonts w:cs="Times New Roman"/>
          <w:sz w:val="24"/>
          <w:szCs w:val="24"/>
        </w:rPr>
        <w:t>Дальненское</w:t>
      </w:r>
      <w:proofErr w:type="spellEnd"/>
      <w:r w:rsidRPr="00F8692C">
        <w:rPr>
          <w:rFonts w:cs="Times New Roman"/>
          <w:sz w:val="24"/>
          <w:szCs w:val="24"/>
        </w:rPr>
        <w:t xml:space="preserve"> сельское поселение).</w:t>
      </w:r>
    </w:p>
    <w:p w:rsidR="00326C25" w:rsidRPr="00F8692C" w:rsidRDefault="00326C25" w:rsidP="00A11163">
      <w:pPr>
        <w:spacing w:after="0" w:line="360" w:lineRule="auto"/>
        <w:jc w:val="both"/>
        <w:rPr>
          <w:rFonts w:cs="Times New Roman"/>
          <w:sz w:val="24"/>
          <w:szCs w:val="24"/>
        </w:rPr>
      </w:pPr>
      <w:r w:rsidRPr="00F8692C">
        <w:rPr>
          <w:rFonts w:eastAsia="Calibri" w:cs="Times New Roman"/>
          <w:sz w:val="24"/>
          <w:szCs w:val="24"/>
        </w:rPr>
        <w:tab/>
        <w:t>17. В пояснительной записке к проекту решения не отражена причина неисполнения расходов, таким образом, не в полной мере реализуется принцип бюджетной системы «Принцип прозрачности (открытости)», установленный статьей 36 Бюджетного кодекса Российской Федерации</w:t>
      </w:r>
      <w:r w:rsidRPr="00F8692C">
        <w:rPr>
          <w:rFonts w:cs="Times New Roman"/>
          <w:sz w:val="24"/>
          <w:szCs w:val="24"/>
        </w:rPr>
        <w:t xml:space="preserve"> (Новоселовское сельское поселение).</w:t>
      </w:r>
    </w:p>
    <w:p w:rsidR="00C201CD" w:rsidRPr="00F8692C" w:rsidRDefault="00C201CD" w:rsidP="00A11163">
      <w:pPr>
        <w:spacing w:after="0" w:line="360" w:lineRule="auto"/>
        <w:jc w:val="both"/>
        <w:rPr>
          <w:rFonts w:cs="Times New Roman"/>
          <w:sz w:val="24"/>
          <w:szCs w:val="24"/>
        </w:rPr>
      </w:pPr>
    </w:p>
    <w:p w:rsidR="00326C25" w:rsidRDefault="00326C25" w:rsidP="00CC58BC">
      <w:pPr>
        <w:pStyle w:val="a3"/>
        <w:numPr>
          <w:ilvl w:val="0"/>
          <w:numId w:val="8"/>
        </w:numPr>
        <w:spacing w:after="0" w:line="240" w:lineRule="auto"/>
        <w:ind w:left="1429" w:hanging="357"/>
        <w:jc w:val="both"/>
        <w:rPr>
          <w:rFonts w:cs="Times New Roman"/>
          <w:b/>
          <w:sz w:val="24"/>
          <w:szCs w:val="24"/>
        </w:rPr>
      </w:pPr>
      <w:r w:rsidRPr="00F8692C">
        <w:rPr>
          <w:rFonts w:cs="Times New Roman"/>
          <w:b/>
          <w:sz w:val="24"/>
          <w:szCs w:val="24"/>
        </w:rPr>
        <w:t xml:space="preserve">Счетная палата </w:t>
      </w:r>
      <w:proofErr w:type="spellStart"/>
      <w:r w:rsidRPr="00F8692C">
        <w:rPr>
          <w:rFonts w:cs="Times New Roman"/>
          <w:b/>
          <w:sz w:val="24"/>
          <w:szCs w:val="24"/>
        </w:rPr>
        <w:t>Колпашевского</w:t>
      </w:r>
      <w:proofErr w:type="spellEnd"/>
      <w:r w:rsidRPr="00F8692C">
        <w:rPr>
          <w:rFonts w:cs="Times New Roman"/>
          <w:b/>
          <w:sz w:val="24"/>
          <w:szCs w:val="24"/>
        </w:rPr>
        <w:t xml:space="preserve"> района приступила к реализации полномочия по аудиту в сфере закупок</w:t>
      </w:r>
    </w:p>
    <w:p w:rsidR="00CC58BC" w:rsidRPr="00F8692C" w:rsidRDefault="00CC58BC" w:rsidP="00CC58BC">
      <w:pPr>
        <w:pStyle w:val="a3"/>
        <w:spacing w:after="0" w:line="240" w:lineRule="auto"/>
        <w:ind w:left="1429"/>
        <w:jc w:val="both"/>
        <w:rPr>
          <w:rFonts w:cs="Times New Roman"/>
          <w:b/>
          <w:sz w:val="24"/>
          <w:szCs w:val="24"/>
        </w:rPr>
      </w:pPr>
    </w:p>
    <w:p w:rsidR="00326C25" w:rsidRPr="00F8692C" w:rsidRDefault="00326C25" w:rsidP="00A11163">
      <w:pPr>
        <w:spacing w:after="0" w:line="360" w:lineRule="auto"/>
        <w:jc w:val="both"/>
        <w:rPr>
          <w:rFonts w:cs="Times New Roman"/>
          <w:sz w:val="24"/>
          <w:szCs w:val="24"/>
        </w:rPr>
      </w:pPr>
      <w:r w:rsidRPr="00F8692C">
        <w:rPr>
          <w:rFonts w:cs="Times New Roman"/>
          <w:sz w:val="24"/>
          <w:szCs w:val="24"/>
        </w:rPr>
        <w:tab/>
        <w:t xml:space="preserve">В ходе проведения внешней проверки отчета об исполнении бюджета </w:t>
      </w:r>
      <w:proofErr w:type="spellStart"/>
      <w:r w:rsidRPr="00F8692C">
        <w:rPr>
          <w:rFonts w:cs="Times New Roman"/>
          <w:sz w:val="24"/>
          <w:szCs w:val="24"/>
        </w:rPr>
        <w:t>Колпашевского</w:t>
      </w:r>
      <w:proofErr w:type="spellEnd"/>
      <w:r w:rsidRPr="00F8692C">
        <w:rPr>
          <w:rFonts w:cs="Times New Roman"/>
          <w:sz w:val="24"/>
          <w:szCs w:val="24"/>
        </w:rPr>
        <w:t xml:space="preserve"> городского поселения за 2014 год проведен аудит в сфере закупок. Аудит в сфере закупок проведен путем оценки эффективности и результативности расходов на приобретение в 2014 году жилья для обеспечения жилыми помещениями детей-сирот и детей, оставшихся без попечения родителей, а также лиц из их числа по результатам несостоявшихся в 2014 году электронных аукционов.</w:t>
      </w:r>
    </w:p>
    <w:p w:rsidR="00326C25" w:rsidRPr="00F8692C" w:rsidRDefault="00326C25" w:rsidP="00A11163">
      <w:pPr>
        <w:spacing w:after="0" w:line="360" w:lineRule="auto"/>
        <w:jc w:val="both"/>
        <w:rPr>
          <w:rFonts w:cs="Times New Roman"/>
          <w:sz w:val="24"/>
          <w:szCs w:val="24"/>
        </w:rPr>
      </w:pPr>
      <w:r w:rsidRPr="00F8692C">
        <w:rPr>
          <w:rFonts w:cs="Times New Roman"/>
          <w:sz w:val="24"/>
          <w:szCs w:val="24"/>
        </w:rPr>
        <w:tab/>
        <w:t>В качестве источников информации использованы документы и материалы, полученные Счетной палатой в ходе реализации в 2014 году полномочия по контролю в сфере закупок в части рассмотрения обращений муниципальных заказчиков о согласовании заключения муниципального контракта с единственным поставщиком (подрядчиком, исполнителем).</w:t>
      </w:r>
    </w:p>
    <w:p w:rsidR="00326C25" w:rsidRPr="00F8692C" w:rsidRDefault="00326C25" w:rsidP="00A11163">
      <w:pPr>
        <w:spacing w:after="0" w:line="360" w:lineRule="auto"/>
        <w:jc w:val="both"/>
        <w:rPr>
          <w:sz w:val="24"/>
          <w:szCs w:val="24"/>
        </w:rPr>
      </w:pPr>
      <w:r w:rsidRPr="00F8692C">
        <w:rPr>
          <w:rFonts w:cs="Times New Roman"/>
          <w:sz w:val="24"/>
          <w:szCs w:val="24"/>
        </w:rPr>
        <w:tab/>
        <w:t xml:space="preserve">В ходе проведения аудита закупок установлено </w:t>
      </w:r>
      <w:r w:rsidRPr="00F8692C">
        <w:rPr>
          <w:sz w:val="24"/>
          <w:szCs w:val="24"/>
        </w:rPr>
        <w:t xml:space="preserve">неэффективное использование бюджетных средств Администрацией </w:t>
      </w:r>
      <w:proofErr w:type="spellStart"/>
      <w:r w:rsidRPr="00F8692C">
        <w:rPr>
          <w:sz w:val="24"/>
          <w:szCs w:val="24"/>
        </w:rPr>
        <w:t>Колпашевского</w:t>
      </w:r>
      <w:proofErr w:type="spellEnd"/>
      <w:r w:rsidRPr="00F8692C">
        <w:rPr>
          <w:sz w:val="24"/>
          <w:szCs w:val="24"/>
        </w:rPr>
        <w:t xml:space="preserve"> городского поселения в размере 831 тыс. 450 рублей, выразившееся в приобретение четырех жилых помещений для детей-сирот по стоимости, превышающей рыночную стоимость.</w:t>
      </w:r>
    </w:p>
    <w:p w:rsidR="00326C25" w:rsidRPr="00F8692C" w:rsidRDefault="00326C25" w:rsidP="00A11163">
      <w:pPr>
        <w:spacing w:after="0" w:line="360" w:lineRule="auto"/>
        <w:ind w:firstLine="709"/>
        <w:jc w:val="both"/>
        <w:rPr>
          <w:sz w:val="24"/>
          <w:szCs w:val="24"/>
        </w:rPr>
      </w:pPr>
      <w:r w:rsidRPr="00F8692C">
        <w:rPr>
          <w:sz w:val="24"/>
          <w:szCs w:val="24"/>
        </w:rPr>
        <w:t xml:space="preserve">Следует отметить, что при расчете Администрацией поселения начальной максимальной цены контракта (далее – НМЦК) на приобретение жилых помещений для детей-сирот по решениям </w:t>
      </w:r>
      <w:proofErr w:type="spellStart"/>
      <w:r w:rsidRPr="00F8692C">
        <w:rPr>
          <w:sz w:val="24"/>
          <w:szCs w:val="24"/>
        </w:rPr>
        <w:t>Колпашевского</w:t>
      </w:r>
      <w:proofErr w:type="spellEnd"/>
      <w:r w:rsidRPr="00F8692C">
        <w:rPr>
          <w:sz w:val="24"/>
          <w:szCs w:val="24"/>
        </w:rPr>
        <w:t xml:space="preserve"> городского суда применяется площадь жилого помещения равная 17 </w:t>
      </w:r>
      <w:proofErr w:type="spellStart"/>
      <w:r w:rsidRPr="00F8692C">
        <w:rPr>
          <w:sz w:val="24"/>
          <w:szCs w:val="24"/>
        </w:rPr>
        <w:t>кв</w:t>
      </w:r>
      <w:proofErr w:type="gramStart"/>
      <w:r w:rsidRPr="00F8692C">
        <w:rPr>
          <w:sz w:val="24"/>
          <w:szCs w:val="24"/>
        </w:rPr>
        <w:t>.м</w:t>
      </w:r>
      <w:proofErr w:type="spellEnd"/>
      <w:proofErr w:type="gramEnd"/>
      <w:r w:rsidRPr="00F8692C">
        <w:rPr>
          <w:sz w:val="24"/>
          <w:szCs w:val="24"/>
        </w:rPr>
        <w:t xml:space="preserve"> и соответственно определение поставщика осуществляется путем проведения запроса котировок, так как НМЦК не превышает 500 тыс. рублей (НМЦК составляет 409 тыс. 700 рублей, что ниже НМЦК, определяемой для определения поставщика путем проведения электронного аукциона на 385 тыс. 600 рублей, где для расчета цены контракта применяется площадь жилых помещений равная 33 </w:t>
      </w:r>
      <w:proofErr w:type="spellStart"/>
      <w:r w:rsidRPr="00F8692C">
        <w:rPr>
          <w:sz w:val="24"/>
          <w:szCs w:val="24"/>
        </w:rPr>
        <w:t>кв.м</w:t>
      </w:r>
      <w:proofErr w:type="spellEnd"/>
      <w:r w:rsidRPr="00F8692C">
        <w:rPr>
          <w:sz w:val="24"/>
          <w:szCs w:val="24"/>
        </w:rPr>
        <w:t>.). При этом предмет закупки является одинаковым, а подход к обоснованию НМЦК разный, что, в конечном счете, не способствует повышению эффективности расходования бюджетных средств.</w:t>
      </w:r>
    </w:p>
    <w:p w:rsidR="00326C25" w:rsidRDefault="00326C25" w:rsidP="00A11163">
      <w:pPr>
        <w:spacing w:after="0" w:line="360" w:lineRule="auto"/>
        <w:ind w:firstLine="709"/>
        <w:jc w:val="both"/>
        <w:rPr>
          <w:sz w:val="24"/>
          <w:szCs w:val="24"/>
        </w:rPr>
      </w:pPr>
      <w:r w:rsidRPr="00F8692C">
        <w:rPr>
          <w:sz w:val="24"/>
          <w:szCs w:val="24"/>
        </w:rPr>
        <w:t xml:space="preserve">При обосновании НМЦК исходя из площади жилого помещения равной 17 </w:t>
      </w:r>
      <w:proofErr w:type="spellStart"/>
      <w:r w:rsidRPr="00F8692C">
        <w:rPr>
          <w:sz w:val="24"/>
          <w:szCs w:val="24"/>
        </w:rPr>
        <w:t>кв</w:t>
      </w:r>
      <w:proofErr w:type="gramStart"/>
      <w:r w:rsidRPr="00F8692C">
        <w:rPr>
          <w:sz w:val="24"/>
          <w:szCs w:val="24"/>
        </w:rPr>
        <w:t>.м</w:t>
      </w:r>
      <w:proofErr w:type="spellEnd"/>
      <w:proofErr w:type="gramEnd"/>
      <w:r w:rsidRPr="00F8692C">
        <w:rPr>
          <w:sz w:val="24"/>
          <w:szCs w:val="24"/>
        </w:rPr>
        <w:t xml:space="preserve"> экономия бюджетных средств, направленных на приобретение четырех квартир могла составить 1 млн. 542 тыс. 400 рублей.</w:t>
      </w:r>
    </w:p>
    <w:p w:rsidR="00CC58BC" w:rsidRPr="00F8692C" w:rsidRDefault="00CC58BC" w:rsidP="00A11163">
      <w:pPr>
        <w:spacing w:after="0" w:line="360" w:lineRule="auto"/>
        <w:ind w:firstLine="709"/>
        <w:jc w:val="both"/>
        <w:rPr>
          <w:sz w:val="24"/>
          <w:szCs w:val="24"/>
        </w:rPr>
      </w:pPr>
    </w:p>
    <w:p w:rsidR="00583EE8" w:rsidRDefault="00583EE8" w:rsidP="00CC58BC">
      <w:pPr>
        <w:pStyle w:val="a3"/>
        <w:numPr>
          <w:ilvl w:val="0"/>
          <w:numId w:val="10"/>
        </w:numPr>
        <w:spacing w:after="0" w:line="240" w:lineRule="auto"/>
        <w:ind w:left="1429" w:hanging="357"/>
        <w:jc w:val="both"/>
        <w:rPr>
          <w:rFonts w:cs="Times New Roman"/>
          <w:b/>
          <w:sz w:val="24"/>
          <w:szCs w:val="24"/>
        </w:rPr>
      </w:pPr>
      <w:r w:rsidRPr="00F8692C">
        <w:rPr>
          <w:rFonts w:cs="Times New Roman"/>
          <w:b/>
          <w:sz w:val="24"/>
          <w:szCs w:val="24"/>
        </w:rPr>
        <w:t xml:space="preserve">Счетной палатой </w:t>
      </w:r>
      <w:proofErr w:type="spellStart"/>
      <w:r w:rsidRPr="00F8692C">
        <w:rPr>
          <w:rFonts w:cs="Times New Roman"/>
          <w:b/>
          <w:sz w:val="24"/>
          <w:szCs w:val="24"/>
        </w:rPr>
        <w:t>Колпашевского</w:t>
      </w:r>
      <w:proofErr w:type="spellEnd"/>
      <w:r w:rsidRPr="00F8692C">
        <w:rPr>
          <w:rFonts w:cs="Times New Roman"/>
          <w:b/>
          <w:sz w:val="24"/>
          <w:szCs w:val="24"/>
        </w:rPr>
        <w:t xml:space="preserve"> района проведена проверка использования бюджетных средств, направленных в 2012 году на капитальный ремонт многоквартирных домов</w:t>
      </w:r>
    </w:p>
    <w:p w:rsidR="00CC58BC" w:rsidRPr="00F8692C" w:rsidRDefault="00CC58BC" w:rsidP="00CC58BC">
      <w:pPr>
        <w:pStyle w:val="a3"/>
        <w:spacing w:after="0" w:line="240" w:lineRule="auto"/>
        <w:ind w:left="1429"/>
        <w:jc w:val="both"/>
        <w:rPr>
          <w:rFonts w:cs="Times New Roman"/>
          <w:b/>
          <w:sz w:val="24"/>
          <w:szCs w:val="24"/>
        </w:rPr>
      </w:pPr>
    </w:p>
    <w:p w:rsidR="00583EE8" w:rsidRPr="00F8692C" w:rsidRDefault="00583EE8" w:rsidP="00A11163">
      <w:pPr>
        <w:spacing w:after="0" w:line="360" w:lineRule="auto"/>
        <w:jc w:val="both"/>
        <w:rPr>
          <w:rFonts w:cs="Times New Roman"/>
          <w:sz w:val="24"/>
          <w:szCs w:val="24"/>
        </w:rPr>
      </w:pPr>
      <w:r w:rsidRPr="00F8692C">
        <w:rPr>
          <w:rFonts w:cs="Times New Roman"/>
          <w:sz w:val="24"/>
          <w:szCs w:val="24"/>
        </w:rPr>
        <w:tab/>
      </w:r>
      <w:proofErr w:type="gramStart"/>
      <w:r w:rsidRPr="00F8692C">
        <w:rPr>
          <w:rFonts w:cs="Times New Roman"/>
          <w:sz w:val="24"/>
          <w:szCs w:val="24"/>
        </w:rPr>
        <w:t xml:space="preserve">Счетной палатой </w:t>
      </w:r>
      <w:proofErr w:type="spellStart"/>
      <w:r w:rsidRPr="00F8692C">
        <w:rPr>
          <w:rFonts w:cs="Times New Roman"/>
          <w:sz w:val="24"/>
          <w:szCs w:val="24"/>
        </w:rPr>
        <w:t>Колпашевского</w:t>
      </w:r>
      <w:proofErr w:type="spellEnd"/>
      <w:r w:rsidRPr="00F8692C">
        <w:rPr>
          <w:rFonts w:cs="Times New Roman"/>
          <w:sz w:val="24"/>
          <w:szCs w:val="24"/>
        </w:rPr>
        <w:t xml:space="preserve"> района завершено контрольное мероприятие «</w:t>
      </w:r>
      <w:r w:rsidRPr="00F8692C">
        <w:rPr>
          <w:rFonts w:eastAsia="Calibri" w:cs="Times New Roman"/>
          <w:sz w:val="24"/>
          <w:szCs w:val="24"/>
        </w:rPr>
        <w:t>Проверка законности и эффективности использования средств областной субсидии на обеспечение мероприятий по капитальному ремонту многоквартирных домов за счет средств Фонда содействия реформированию жилищно-коммунального хозяйства и иных межбюджетных трансфертов на указанные цели, предоставленных из бюджета муниципального образования «</w:t>
      </w:r>
      <w:proofErr w:type="spellStart"/>
      <w:r w:rsidRPr="00F8692C">
        <w:rPr>
          <w:rFonts w:eastAsia="Calibri" w:cs="Times New Roman"/>
          <w:sz w:val="24"/>
          <w:szCs w:val="24"/>
        </w:rPr>
        <w:t>Колпашевский</w:t>
      </w:r>
      <w:proofErr w:type="spellEnd"/>
      <w:r w:rsidRPr="00F8692C">
        <w:rPr>
          <w:rFonts w:eastAsia="Calibri" w:cs="Times New Roman"/>
          <w:sz w:val="24"/>
          <w:szCs w:val="24"/>
        </w:rPr>
        <w:t xml:space="preserve"> район» бюджету муниципального образования «</w:t>
      </w:r>
      <w:proofErr w:type="spellStart"/>
      <w:r w:rsidRPr="00F8692C">
        <w:rPr>
          <w:rFonts w:eastAsia="Calibri" w:cs="Times New Roman"/>
          <w:sz w:val="24"/>
          <w:szCs w:val="24"/>
        </w:rPr>
        <w:t>Колпашевское</w:t>
      </w:r>
      <w:proofErr w:type="spellEnd"/>
      <w:r w:rsidRPr="00F8692C">
        <w:rPr>
          <w:rFonts w:eastAsia="Calibri" w:cs="Times New Roman"/>
          <w:sz w:val="24"/>
          <w:szCs w:val="24"/>
        </w:rPr>
        <w:t xml:space="preserve"> городское поселение» в 2012 году</w:t>
      </w:r>
      <w:r w:rsidRPr="00F8692C">
        <w:rPr>
          <w:rFonts w:cs="Times New Roman"/>
          <w:sz w:val="24"/>
          <w:szCs w:val="24"/>
        </w:rPr>
        <w:t>»</w:t>
      </w:r>
      <w:proofErr w:type="gramEnd"/>
    </w:p>
    <w:p w:rsidR="00583EE8" w:rsidRPr="00F8692C" w:rsidRDefault="00583EE8" w:rsidP="00A11163">
      <w:pPr>
        <w:spacing w:after="0" w:line="360" w:lineRule="auto"/>
        <w:jc w:val="both"/>
        <w:rPr>
          <w:rFonts w:cs="Times New Roman"/>
          <w:sz w:val="24"/>
          <w:szCs w:val="24"/>
        </w:rPr>
      </w:pPr>
      <w:r w:rsidRPr="00F8692C">
        <w:rPr>
          <w:rFonts w:cs="Times New Roman"/>
          <w:sz w:val="24"/>
          <w:szCs w:val="24"/>
        </w:rPr>
        <w:tab/>
        <w:t xml:space="preserve">Контрольное мероприятие проведено в срок </w:t>
      </w:r>
      <w:r w:rsidRPr="00F8692C">
        <w:rPr>
          <w:rFonts w:eastAsia="Calibri" w:cs="Times New Roman"/>
          <w:sz w:val="24"/>
          <w:szCs w:val="24"/>
        </w:rPr>
        <w:t>с 25 августа 2014 года по 12 марта 2015 года</w:t>
      </w:r>
      <w:r w:rsidRPr="00F8692C">
        <w:rPr>
          <w:rFonts w:cs="Times New Roman"/>
          <w:sz w:val="24"/>
          <w:szCs w:val="24"/>
        </w:rPr>
        <w:t xml:space="preserve"> на </w:t>
      </w:r>
      <w:proofErr w:type="gramStart"/>
      <w:r w:rsidRPr="00F8692C">
        <w:rPr>
          <w:rFonts w:cs="Times New Roman"/>
          <w:sz w:val="24"/>
          <w:szCs w:val="24"/>
        </w:rPr>
        <w:t>основании</w:t>
      </w:r>
      <w:proofErr w:type="gramEnd"/>
      <w:r w:rsidRPr="00F8692C">
        <w:rPr>
          <w:rFonts w:cs="Times New Roman"/>
          <w:sz w:val="24"/>
          <w:szCs w:val="24"/>
        </w:rPr>
        <w:t xml:space="preserve"> планов работы Счетной палаты </w:t>
      </w:r>
      <w:proofErr w:type="spellStart"/>
      <w:r w:rsidRPr="00F8692C">
        <w:rPr>
          <w:rFonts w:cs="Times New Roman"/>
          <w:sz w:val="24"/>
          <w:szCs w:val="24"/>
        </w:rPr>
        <w:t>Колпашевского</w:t>
      </w:r>
      <w:proofErr w:type="spellEnd"/>
      <w:r w:rsidRPr="00F8692C">
        <w:rPr>
          <w:rFonts w:cs="Times New Roman"/>
          <w:sz w:val="24"/>
          <w:szCs w:val="24"/>
        </w:rPr>
        <w:t xml:space="preserve"> района на 2014, 2015 годы. Основанием для включения в план работы данного контрольного мероприятия явились обращения граждан </w:t>
      </w:r>
      <w:r w:rsidRPr="00F8692C">
        <w:rPr>
          <w:rFonts w:eastAsia="Calibri" w:cs="Times New Roman"/>
          <w:sz w:val="24"/>
          <w:szCs w:val="24"/>
        </w:rPr>
        <w:t>с заявлениями о нарушениях законодательства при проведении капитального ремонта многоквартирных домов в 2012 году</w:t>
      </w:r>
      <w:r w:rsidRPr="00F8692C">
        <w:rPr>
          <w:rFonts w:cs="Times New Roman"/>
          <w:sz w:val="24"/>
          <w:szCs w:val="24"/>
        </w:rPr>
        <w:t>.</w:t>
      </w:r>
    </w:p>
    <w:p w:rsidR="00583EE8" w:rsidRPr="00F8692C" w:rsidRDefault="00583EE8" w:rsidP="00A11163">
      <w:pPr>
        <w:autoSpaceDE w:val="0"/>
        <w:autoSpaceDN w:val="0"/>
        <w:adjustRightInd w:val="0"/>
        <w:spacing w:after="0" w:line="360" w:lineRule="auto"/>
        <w:jc w:val="both"/>
        <w:rPr>
          <w:rFonts w:cs="Times New Roman"/>
          <w:sz w:val="24"/>
          <w:szCs w:val="24"/>
        </w:rPr>
      </w:pPr>
      <w:r w:rsidRPr="00F8692C">
        <w:rPr>
          <w:rFonts w:cs="Times New Roman"/>
          <w:sz w:val="24"/>
          <w:szCs w:val="24"/>
        </w:rPr>
        <w:tab/>
        <w:t>Результаты контрольного мероприятия показали, что в нарушение статьи 34 Бюджетного кодекса РФ бюджетные средства в сумме 2 млн. 462 тыс. 830 руб. 72 коп</w:t>
      </w:r>
      <w:proofErr w:type="gramStart"/>
      <w:r w:rsidRPr="00F8692C">
        <w:rPr>
          <w:rFonts w:cs="Times New Roman"/>
          <w:sz w:val="24"/>
          <w:szCs w:val="24"/>
        </w:rPr>
        <w:t>.</w:t>
      </w:r>
      <w:proofErr w:type="gramEnd"/>
      <w:r w:rsidRPr="00F8692C">
        <w:rPr>
          <w:rFonts w:cs="Times New Roman"/>
          <w:sz w:val="24"/>
          <w:szCs w:val="24"/>
        </w:rPr>
        <w:t xml:space="preserve"> </w:t>
      </w:r>
      <w:proofErr w:type="gramStart"/>
      <w:r w:rsidRPr="00F8692C">
        <w:rPr>
          <w:rFonts w:cs="Times New Roman"/>
          <w:sz w:val="24"/>
          <w:szCs w:val="24"/>
        </w:rPr>
        <w:t>и</w:t>
      </w:r>
      <w:proofErr w:type="gramEnd"/>
      <w:r w:rsidRPr="00F8692C">
        <w:rPr>
          <w:rFonts w:cs="Times New Roman"/>
          <w:sz w:val="24"/>
          <w:szCs w:val="24"/>
        </w:rPr>
        <w:t>спользованы неэффективно в связи с некачественным выполнением подрядчиком работ по капитальному ремонту крыш многоквартирных домов, расположенных по адресам: г. Колпашево, ул. С.</w:t>
      </w:r>
      <w:r w:rsidR="00614785">
        <w:rPr>
          <w:rFonts w:cs="Times New Roman"/>
          <w:sz w:val="24"/>
          <w:szCs w:val="24"/>
        </w:rPr>
        <w:t xml:space="preserve"> </w:t>
      </w:r>
      <w:r w:rsidRPr="00F8692C">
        <w:rPr>
          <w:rFonts w:cs="Times New Roman"/>
          <w:sz w:val="24"/>
          <w:szCs w:val="24"/>
        </w:rPr>
        <w:t xml:space="preserve">Лазо, 9 и с. Тогур, ул. Некрасова, 12, в том числе в результате несоблюдения </w:t>
      </w:r>
      <w:proofErr w:type="gramStart"/>
      <w:r w:rsidRPr="00F8692C">
        <w:rPr>
          <w:rFonts w:cs="Times New Roman"/>
          <w:sz w:val="24"/>
          <w:szCs w:val="24"/>
        </w:rPr>
        <w:t xml:space="preserve">при укладке кровельного покрытия свода правил СП 17.13330.2011 «Кровли», </w:t>
      </w:r>
      <w:r w:rsidRPr="00F8692C">
        <w:rPr>
          <w:rFonts w:eastAsia="Arial" w:cs="Times New Roman"/>
          <w:bCs/>
          <w:spacing w:val="-5"/>
          <w:sz w:val="24"/>
          <w:szCs w:val="24"/>
        </w:rPr>
        <w:t>а</w:t>
      </w:r>
      <w:r w:rsidRPr="00F8692C">
        <w:rPr>
          <w:rFonts w:eastAsia="Arial" w:cs="Times New Roman"/>
          <w:bCs/>
          <w:spacing w:val="3"/>
          <w:sz w:val="24"/>
          <w:szCs w:val="24"/>
        </w:rPr>
        <w:t>к</w:t>
      </w:r>
      <w:r w:rsidRPr="00F8692C">
        <w:rPr>
          <w:rFonts w:eastAsia="Arial" w:cs="Times New Roman"/>
          <w:bCs/>
          <w:spacing w:val="2"/>
          <w:sz w:val="24"/>
          <w:szCs w:val="24"/>
        </w:rPr>
        <w:t>т</w:t>
      </w:r>
      <w:r w:rsidRPr="00F8692C">
        <w:rPr>
          <w:rFonts w:eastAsia="Arial" w:cs="Times New Roman"/>
          <w:bCs/>
          <w:spacing w:val="-2"/>
          <w:sz w:val="24"/>
          <w:szCs w:val="24"/>
        </w:rPr>
        <w:t>у</w:t>
      </w:r>
      <w:r w:rsidRPr="00F8692C">
        <w:rPr>
          <w:rFonts w:eastAsia="Arial" w:cs="Times New Roman"/>
          <w:bCs/>
          <w:spacing w:val="2"/>
          <w:sz w:val="24"/>
          <w:szCs w:val="24"/>
        </w:rPr>
        <w:t>а</w:t>
      </w:r>
      <w:r w:rsidRPr="00F8692C">
        <w:rPr>
          <w:rFonts w:eastAsia="Arial" w:cs="Times New Roman"/>
          <w:bCs/>
          <w:spacing w:val="-1"/>
          <w:sz w:val="24"/>
          <w:szCs w:val="24"/>
        </w:rPr>
        <w:t>л</w:t>
      </w:r>
      <w:r w:rsidRPr="00F8692C">
        <w:rPr>
          <w:rFonts w:eastAsia="Arial" w:cs="Times New Roman"/>
          <w:bCs/>
          <w:spacing w:val="3"/>
          <w:sz w:val="24"/>
          <w:szCs w:val="24"/>
        </w:rPr>
        <w:t>и</w:t>
      </w:r>
      <w:r w:rsidRPr="00F8692C">
        <w:rPr>
          <w:rFonts w:eastAsia="Arial" w:cs="Times New Roman"/>
          <w:bCs/>
          <w:sz w:val="24"/>
          <w:szCs w:val="24"/>
        </w:rPr>
        <w:t>зир</w:t>
      </w:r>
      <w:r w:rsidRPr="00F8692C">
        <w:rPr>
          <w:rFonts w:eastAsia="Arial" w:cs="Times New Roman"/>
          <w:bCs/>
          <w:spacing w:val="-1"/>
          <w:sz w:val="24"/>
          <w:szCs w:val="24"/>
        </w:rPr>
        <w:t>о</w:t>
      </w:r>
      <w:r w:rsidRPr="00F8692C">
        <w:rPr>
          <w:rFonts w:eastAsia="Arial" w:cs="Times New Roman"/>
          <w:bCs/>
          <w:spacing w:val="3"/>
          <w:sz w:val="24"/>
          <w:szCs w:val="24"/>
        </w:rPr>
        <w:t>в</w:t>
      </w:r>
      <w:r w:rsidRPr="00F8692C">
        <w:rPr>
          <w:rFonts w:eastAsia="Arial" w:cs="Times New Roman"/>
          <w:bCs/>
          <w:spacing w:val="2"/>
          <w:sz w:val="24"/>
          <w:szCs w:val="24"/>
        </w:rPr>
        <w:t>а</w:t>
      </w:r>
      <w:r w:rsidRPr="00F8692C">
        <w:rPr>
          <w:rFonts w:eastAsia="Arial" w:cs="Times New Roman"/>
          <w:bCs/>
          <w:sz w:val="24"/>
          <w:szCs w:val="24"/>
        </w:rPr>
        <w:t>н</w:t>
      </w:r>
      <w:r w:rsidRPr="00F8692C">
        <w:rPr>
          <w:rFonts w:eastAsia="Arial" w:cs="Times New Roman"/>
          <w:bCs/>
          <w:spacing w:val="-2"/>
          <w:sz w:val="24"/>
          <w:szCs w:val="24"/>
        </w:rPr>
        <w:t>н</w:t>
      </w:r>
      <w:r w:rsidRPr="00F8692C">
        <w:rPr>
          <w:rFonts w:eastAsia="Arial" w:cs="Times New Roman"/>
          <w:bCs/>
          <w:sz w:val="24"/>
          <w:szCs w:val="24"/>
        </w:rPr>
        <w:t>ая</w:t>
      </w:r>
      <w:r w:rsidRPr="00F8692C">
        <w:rPr>
          <w:rFonts w:eastAsia="Arial" w:cs="Times New Roman"/>
          <w:bCs/>
          <w:spacing w:val="-29"/>
          <w:sz w:val="24"/>
          <w:szCs w:val="24"/>
        </w:rPr>
        <w:t xml:space="preserve"> </w:t>
      </w:r>
      <w:r w:rsidRPr="00F8692C">
        <w:rPr>
          <w:rFonts w:eastAsia="Arial" w:cs="Times New Roman"/>
          <w:bCs/>
          <w:w w:val="99"/>
          <w:sz w:val="24"/>
          <w:szCs w:val="24"/>
        </w:rPr>
        <w:t>реда</w:t>
      </w:r>
      <w:r w:rsidRPr="00F8692C">
        <w:rPr>
          <w:rFonts w:eastAsia="Arial" w:cs="Times New Roman"/>
          <w:bCs/>
          <w:spacing w:val="2"/>
          <w:w w:val="99"/>
          <w:sz w:val="24"/>
          <w:szCs w:val="24"/>
        </w:rPr>
        <w:t>к</w:t>
      </w:r>
      <w:r w:rsidRPr="00F8692C">
        <w:rPr>
          <w:rFonts w:eastAsia="Arial" w:cs="Times New Roman"/>
          <w:bCs/>
          <w:w w:val="99"/>
          <w:sz w:val="24"/>
          <w:szCs w:val="24"/>
        </w:rPr>
        <w:t>ц</w:t>
      </w:r>
      <w:r w:rsidRPr="00F8692C">
        <w:rPr>
          <w:rFonts w:eastAsia="Arial" w:cs="Times New Roman"/>
          <w:bCs/>
          <w:spacing w:val="1"/>
          <w:w w:val="99"/>
          <w:sz w:val="24"/>
          <w:szCs w:val="24"/>
        </w:rPr>
        <w:t>и</w:t>
      </w:r>
      <w:r w:rsidRPr="00F8692C">
        <w:rPr>
          <w:rFonts w:eastAsia="Arial" w:cs="Times New Roman"/>
          <w:bCs/>
          <w:w w:val="99"/>
          <w:sz w:val="24"/>
          <w:szCs w:val="24"/>
        </w:rPr>
        <w:t xml:space="preserve">я </w:t>
      </w:r>
      <w:r w:rsidRPr="00F8692C">
        <w:rPr>
          <w:rFonts w:eastAsia="Arial" w:cs="Times New Roman"/>
          <w:bCs/>
          <w:sz w:val="24"/>
          <w:szCs w:val="24"/>
        </w:rPr>
        <w:t xml:space="preserve">СНиП </w:t>
      </w:r>
      <w:r w:rsidRPr="00F8692C">
        <w:rPr>
          <w:rFonts w:eastAsia="Arial" w:cs="Times New Roman"/>
          <w:bCs/>
          <w:spacing w:val="-1"/>
          <w:sz w:val="24"/>
          <w:szCs w:val="24"/>
        </w:rPr>
        <w:t>II</w:t>
      </w:r>
      <w:r w:rsidRPr="00F8692C">
        <w:rPr>
          <w:rFonts w:eastAsia="Arial" w:cs="Times New Roman"/>
          <w:bCs/>
          <w:spacing w:val="1"/>
          <w:sz w:val="24"/>
          <w:szCs w:val="24"/>
        </w:rPr>
        <w:t>-</w:t>
      </w:r>
      <w:r w:rsidRPr="00F8692C">
        <w:rPr>
          <w:rFonts w:eastAsia="Arial" w:cs="Times New Roman"/>
          <w:bCs/>
          <w:sz w:val="24"/>
          <w:szCs w:val="24"/>
        </w:rPr>
        <w:t>2</w:t>
      </w:r>
      <w:r w:rsidRPr="00F8692C">
        <w:rPr>
          <w:rFonts w:eastAsia="Arial" w:cs="Times New Roman"/>
          <w:bCs/>
          <w:spacing w:val="-2"/>
          <w:sz w:val="24"/>
          <w:szCs w:val="24"/>
        </w:rPr>
        <w:t>6</w:t>
      </w:r>
      <w:r w:rsidRPr="00F8692C">
        <w:rPr>
          <w:rFonts w:eastAsia="Arial" w:cs="Times New Roman"/>
          <w:bCs/>
          <w:spacing w:val="1"/>
          <w:sz w:val="24"/>
          <w:szCs w:val="24"/>
        </w:rPr>
        <w:t>-</w:t>
      </w:r>
      <w:r w:rsidRPr="00F8692C">
        <w:rPr>
          <w:rFonts w:eastAsia="Arial" w:cs="Times New Roman"/>
          <w:bCs/>
          <w:spacing w:val="-2"/>
          <w:sz w:val="24"/>
          <w:szCs w:val="24"/>
        </w:rPr>
        <w:t>76 (</w:t>
      </w:r>
      <w:r w:rsidRPr="00F8692C">
        <w:rPr>
          <w:rFonts w:cs="Times New Roman"/>
          <w:sz w:val="24"/>
          <w:szCs w:val="24"/>
        </w:rPr>
        <w:t>имеются щели, просветы между коньком и профилированными листами кровельного покрытия крыш домов, что приводит к попаданию на чердак атмосферных осадков в виде дождя и снега)</w:t>
      </w:r>
      <w:r w:rsidRPr="00F8692C">
        <w:rPr>
          <w:rFonts w:eastAsia="Arial" w:cs="Times New Roman"/>
          <w:bCs/>
          <w:spacing w:val="-2"/>
          <w:sz w:val="24"/>
          <w:szCs w:val="24"/>
        </w:rPr>
        <w:t xml:space="preserve">, </w:t>
      </w:r>
      <w:r w:rsidRPr="00F8692C">
        <w:rPr>
          <w:rFonts w:cs="Times New Roman"/>
          <w:sz w:val="24"/>
          <w:szCs w:val="24"/>
        </w:rPr>
        <w:t>оплаты управляющими организациями услуг по техническому (строительному) надзору за качеством, объемами и стоимостью выполнения строительно-монтажных работ по капитальному ремонту домов и т</w:t>
      </w:r>
      <w:proofErr w:type="gramEnd"/>
      <w:r w:rsidRPr="00F8692C">
        <w:rPr>
          <w:rFonts w:cs="Times New Roman"/>
          <w:sz w:val="24"/>
          <w:szCs w:val="24"/>
        </w:rPr>
        <w:t>.д.</w:t>
      </w:r>
    </w:p>
    <w:p w:rsidR="00583EE8" w:rsidRPr="00F8692C" w:rsidRDefault="00583EE8" w:rsidP="00A11163">
      <w:pPr>
        <w:pStyle w:val="a3"/>
        <w:tabs>
          <w:tab w:val="left" w:pos="993"/>
        </w:tabs>
        <w:autoSpaceDE w:val="0"/>
        <w:autoSpaceDN w:val="0"/>
        <w:adjustRightInd w:val="0"/>
        <w:spacing w:line="360" w:lineRule="auto"/>
        <w:ind w:left="0"/>
        <w:jc w:val="both"/>
        <w:rPr>
          <w:sz w:val="24"/>
          <w:szCs w:val="24"/>
        </w:rPr>
      </w:pPr>
      <w:r w:rsidRPr="00F8692C">
        <w:rPr>
          <w:sz w:val="24"/>
          <w:szCs w:val="24"/>
        </w:rPr>
        <w:tab/>
        <w:t>В результате некачественного выполнения работ по капитальному ремонту многоквартирных домов не обеспечена реализация одной из основной задачи Региональной адресной программы по проведению капитального ремонта многоквартирных домов в Томской области в 2012 году, утвержденной распоряжением Администрации Томской области от 02.03.2012 № 195-ра,</w:t>
      </w:r>
      <w:r w:rsidR="00614785">
        <w:rPr>
          <w:sz w:val="24"/>
          <w:szCs w:val="24"/>
        </w:rPr>
        <w:t xml:space="preserve"> </w:t>
      </w:r>
      <w:r w:rsidRPr="00F8692C">
        <w:rPr>
          <w:sz w:val="24"/>
          <w:szCs w:val="24"/>
        </w:rPr>
        <w:t xml:space="preserve"> </w:t>
      </w:r>
      <w:r w:rsidR="00614785">
        <w:rPr>
          <w:sz w:val="24"/>
          <w:szCs w:val="24"/>
        </w:rPr>
        <w:t xml:space="preserve">- </w:t>
      </w:r>
      <w:r w:rsidRPr="00F8692C">
        <w:rPr>
          <w:sz w:val="24"/>
          <w:szCs w:val="24"/>
        </w:rPr>
        <w:t xml:space="preserve">«Повышение качества условий проживания граждан». </w:t>
      </w:r>
    </w:p>
    <w:p w:rsidR="00583EE8" w:rsidRPr="00F8692C" w:rsidRDefault="00583EE8" w:rsidP="00A11163">
      <w:pPr>
        <w:pStyle w:val="a3"/>
        <w:tabs>
          <w:tab w:val="left" w:pos="993"/>
        </w:tabs>
        <w:autoSpaceDE w:val="0"/>
        <w:autoSpaceDN w:val="0"/>
        <w:adjustRightInd w:val="0"/>
        <w:spacing w:line="360" w:lineRule="auto"/>
        <w:ind w:left="0"/>
        <w:jc w:val="both"/>
        <w:rPr>
          <w:sz w:val="24"/>
          <w:szCs w:val="24"/>
        </w:rPr>
      </w:pPr>
      <w:r w:rsidRPr="00F8692C">
        <w:rPr>
          <w:sz w:val="24"/>
          <w:szCs w:val="24"/>
        </w:rPr>
        <w:tab/>
      </w:r>
      <w:proofErr w:type="gramStart"/>
      <w:r w:rsidR="00614785">
        <w:rPr>
          <w:sz w:val="24"/>
          <w:szCs w:val="24"/>
        </w:rPr>
        <w:t>Н</w:t>
      </w:r>
      <w:r w:rsidRPr="00F8692C">
        <w:rPr>
          <w:sz w:val="24"/>
          <w:szCs w:val="24"/>
        </w:rPr>
        <w:t xml:space="preserve">е обеспечена реализация целей, установленных муниципальной адресной программой «Капитальный ремонт многоквартирных домов на территории </w:t>
      </w:r>
      <w:proofErr w:type="spellStart"/>
      <w:r w:rsidRPr="00F8692C">
        <w:rPr>
          <w:sz w:val="24"/>
          <w:szCs w:val="24"/>
        </w:rPr>
        <w:t>Колпашевского</w:t>
      </w:r>
      <w:proofErr w:type="spellEnd"/>
      <w:r w:rsidRPr="00F8692C">
        <w:rPr>
          <w:sz w:val="24"/>
          <w:szCs w:val="24"/>
        </w:rPr>
        <w:t xml:space="preserve"> городского поселения в 2012 году», утвержденной постановлением Администрации </w:t>
      </w:r>
      <w:proofErr w:type="spellStart"/>
      <w:r w:rsidRPr="00F8692C">
        <w:rPr>
          <w:sz w:val="24"/>
          <w:szCs w:val="24"/>
        </w:rPr>
        <w:t>Колпашевского</w:t>
      </w:r>
      <w:proofErr w:type="spellEnd"/>
      <w:r w:rsidRPr="00F8692C">
        <w:rPr>
          <w:sz w:val="24"/>
          <w:szCs w:val="24"/>
        </w:rPr>
        <w:t xml:space="preserve"> городского поселения от 30.01.2012 № 23 – «приведение многоквартирных домов в соответствие со стандартами качества, обеспечивающими безопасные и комфортные условия проживания граждан» и «создание безопасных и благоприятных условий проживания граждан».</w:t>
      </w:r>
      <w:proofErr w:type="gramEnd"/>
    </w:p>
    <w:p w:rsidR="00583EE8" w:rsidRPr="00F8692C" w:rsidRDefault="00583EE8" w:rsidP="00A11163">
      <w:pPr>
        <w:autoSpaceDE w:val="0"/>
        <w:autoSpaceDN w:val="0"/>
        <w:adjustRightInd w:val="0"/>
        <w:spacing w:after="0" w:line="360" w:lineRule="auto"/>
        <w:jc w:val="both"/>
        <w:rPr>
          <w:rFonts w:cs="Times New Roman"/>
          <w:sz w:val="24"/>
          <w:szCs w:val="24"/>
        </w:rPr>
      </w:pPr>
      <w:r w:rsidRPr="00F8692C">
        <w:rPr>
          <w:rFonts w:cs="Times New Roman"/>
          <w:sz w:val="24"/>
          <w:szCs w:val="24"/>
        </w:rPr>
        <w:tab/>
        <w:t xml:space="preserve">Некачественное выполнение работ по капитальному ремонту многоквартирных домов свидетельствуют о несоблюдении Администрацией </w:t>
      </w:r>
      <w:proofErr w:type="spellStart"/>
      <w:r w:rsidRPr="00F8692C">
        <w:rPr>
          <w:rFonts w:cs="Times New Roman"/>
          <w:sz w:val="24"/>
          <w:szCs w:val="24"/>
        </w:rPr>
        <w:t>Колпашевского</w:t>
      </w:r>
      <w:proofErr w:type="spellEnd"/>
      <w:r w:rsidRPr="00F8692C">
        <w:rPr>
          <w:rFonts w:cs="Times New Roman"/>
          <w:sz w:val="24"/>
          <w:szCs w:val="24"/>
        </w:rPr>
        <w:t xml:space="preserve"> городского поселения условий Соглашения «О предоставлении финансовой поддержки в рамках Региональной адресной программы по проведению капитального ремонта многоквартирных домов в Томской области в 2012 году», заключенного </w:t>
      </w:r>
      <w:proofErr w:type="gramStart"/>
      <w:r w:rsidRPr="00F8692C">
        <w:rPr>
          <w:rFonts w:cs="Times New Roman"/>
          <w:sz w:val="24"/>
          <w:szCs w:val="24"/>
        </w:rPr>
        <w:t>с</w:t>
      </w:r>
      <w:proofErr w:type="gramEnd"/>
      <w:r w:rsidRPr="00F8692C">
        <w:rPr>
          <w:rFonts w:cs="Times New Roman"/>
          <w:sz w:val="24"/>
          <w:szCs w:val="24"/>
        </w:rPr>
        <w:t xml:space="preserve"> муниципальным образованием «</w:t>
      </w:r>
      <w:proofErr w:type="spellStart"/>
      <w:r w:rsidRPr="00F8692C">
        <w:rPr>
          <w:rFonts w:cs="Times New Roman"/>
          <w:sz w:val="24"/>
          <w:szCs w:val="24"/>
        </w:rPr>
        <w:t>Колпашевский</w:t>
      </w:r>
      <w:proofErr w:type="spellEnd"/>
      <w:r w:rsidRPr="00F8692C">
        <w:rPr>
          <w:rFonts w:cs="Times New Roman"/>
          <w:sz w:val="24"/>
          <w:szCs w:val="24"/>
        </w:rPr>
        <w:t xml:space="preserve"> район», в части обеспечения </w:t>
      </w:r>
      <w:proofErr w:type="gramStart"/>
      <w:r w:rsidRPr="00F8692C">
        <w:rPr>
          <w:rFonts w:cs="Times New Roman"/>
          <w:sz w:val="24"/>
          <w:szCs w:val="24"/>
        </w:rPr>
        <w:t>контроля за</w:t>
      </w:r>
      <w:proofErr w:type="gramEnd"/>
      <w:r w:rsidRPr="00F8692C">
        <w:rPr>
          <w:rFonts w:cs="Times New Roman"/>
          <w:sz w:val="24"/>
          <w:szCs w:val="24"/>
        </w:rPr>
        <w:t xml:space="preserve"> качеством выполняемых работ.</w:t>
      </w:r>
    </w:p>
    <w:p w:rsidR="00583EE8" w:rsidRPr="00F8692C" w:rsidRDefault="00583EE8" w:rsidP="00A11163">
      <w:pPr>
        <w:autoSpaceDE w:val="0"/>
        <w:autoSpaceDN w:val="0"/>
        <w:adjustRightInd w:val="0"/>
        <w:spacing w:after="0" w:line="360" w:lineRule="auto"/>
        <w:jc w:val="both"/>
        <w:rPr>
          <w:rFonts w:cs="Times New Roman"/>
          <w:sz w:val="24"/>
          <w:szCs w:val="24"/>
        </w:rPr>
      </w:pPr>
      <w:r w:rsidRPr="00F8692C">
        <w:rPr>
          <w:rFonts w:cs="Times New Roman"/>
          <w:sz w:val="24"/>
          <w:szCs w:val="24"/>
        </w:rPr>
        <w:tab/>
        <w:t xml:space="preserve">Кроме того, в ходе проверки установлена </w:t>
      </w:r>
      <w:r w:rsidRPr="00F8692C">
        <w:rPr>
          <w:rFonts w:eastAsia="Calibri" w:cs="Times New Roman"/>
          <w:sz w:val="24"/>
          <w:szCs w:val="24"/>
        </w:rPr>
        <w:t xml:space="preserve">оплата работ по завышенной сметной стоимости, </w:t>
      </w:r>
      <w:r w:rsidRPr="00F8692C">
        <w:rPr>
          <w:rFonts w:cs="Times New Roman"/>
          <w:sz w:val="24"/>
          <w:szCs w:val="24"/>
        </w:rPr>
        <w:t xml:space="preserve">оплата невыполненных работ, </w:t>
      </w:r>
      <w:r w:rsidRPr="00F8692C">
        <w:rPr>
          <w:rFonts w:eastAsia="Calibri" w:cs="Times New Roman"/>
          <w:sz w:val="24"/>
          <w:szCs w:val="24"/>
        </w:rPr>
        <w:t>неправомерная оплата в нарушение Федерального закона от 21.07.2007 № 185-ФЗ «О Фонде содействия реформированию жилищно-коммунального хозяйства»</w:t>
      </w:r>
      <w:r w:rsidRPr="00F8692C">
        <w:rPr>
          <w:rFonts w:cs="Times New Roman"/>
          <w:sz w:val="24"/>
          <w:szCs w:val="24"/>
        </w:rPr>
        <w:t>,</w:t>
      </w:r>
      <w:r w:rsidRPr="00F8692C">
        <w:rPr>
          <w:rFonts w:eastAsia="Calibri" w:cs="Times New Roman"/>
          <w:sz w:val="24"/>
          <w:szCs w:val="24"/>
        </w:rPr>
        <w:t xml:space="preserve"> </w:t>
      </w:r>
      <w:r w:rsidRPr="00F8692C">
        <w:rPr>
          <w:rFonts w:cs="Times New Roman"/>
          <w:sz w:val="24"/>
          <w:szCs w:val="24"/>
        </w:rPr>
        <w:t xml:space="preserve">всего </w:t>
      </w:r>
      <w:r w:rsidRPr="00F8692C">
        <w:rPr>
          <w:rFonts w:eastAsia="Calibri" w:cs="Times New Roman"/>
          <w:sz w:val="24"/>
          <w:szCs w:val="24"/>
        </w:rPr>
        <w:t xml:space="preserve">на общую сумму </w:t>
      </w:r>
      <w:r w:rsidRPr="00F8692C">
        <w:rPr>
          <w:rFonts w:cs="Times New Roman"/>
          <w:sz w:val="24"/>
          <w:szCs w:val="24"/>
        </w:rPr>
        <w:t>186</w:t>
      </w:r>
      <w:r w:rsidRPr="00F8692C">
        <w:rPr>
          <w:rFonts w:eastAsia="Calibri" w:cs="Times New Roman"/>
          <w:sz w:val="24"/>
          <w:szCs w:val="24"/>
        </w:rPr>
        <w:t xml:space="preserve"> тыс. </w:t>
      </w:r>
      <w:r w:rsidRPr="00F8692C">
        <w:rPr>
          <w:rFonts w:cs="Times New Roman"/>
          <w:sz w:val="24"/>
          <w:szCs w:val="24"/>
        </w:rPr>
        <w:t>2</w:t>
      </w:r>
      <w:r w:rsidRPr="00F8692C">
        <w:rPr>
          <w:rFonts w:eastAsia="Calibri" w:cs="Times New Roman"/>
          <w:sz w:val="24"/>
          <w:szCs w:val="24"/>
        </w:rPr>
        <w:t>9</w:t>
      </w:r>
      <w:r w:rsidRPr="00F8692C">
        <w:rPr>
          <w:rFonts w:cs="Times New Roman"/>
          <w:sz w:val="24"/>
          <w:szCs w:val="24"/>
        </w:rPr>
        <w:t>5 рублей.</w:t>
      </w:r>
    </w:p>
    <w:p w:rsidR="00583EE8" w:rsidRPr="00F8692C" w:rsidRDefault="00583EE8" w:rsidP="00A11163">
      <w:pPr>
        <w:autoSpaceDE w:val="0"/>
        <w:autoSpaceDN w:val="0"/>
        <w:adjustRightInd w:val="0"/>
        <w:spacing w:after="0" w:line="360" w:lineRule="auto"/>
        <w:jc w:val="both"/>
        <w:rPr>
          <w:rFonts w:cs="Times New Roman"/>
          <w:sz w:val="24"/>
          <w:szCs w:val="24"/>
        </w:rPr>
      </w:pPr>
      <w:r w:rsidRPr="00F8692C">
        <w:rPr>
          <w:rFonts w:eastAsia="Calibri" w:cs="Times New Roman"/>
          <w:sz w:val="24"/>
          <w:szCs w:val="24"/>
        </w:rPr>
        <w:tab/>
      </w:r>
      <w:proofErr w:type="gramStart"/>
      <w:r w:rsidRPr="00F8692C">
        <w:rPr>
          <w:rFonts w:eastAsia="Calibri" w:cs="Times New Roman"/>
          <w:sz w:val="24"/>
          <w:szCs w:val="24"/>
        </w:rPr>
        <w:t xml:space="preserve">Счетной палатой </w:t>
      </w:r>
      <w:proofErr w:type="spellStart"/>
      <w:r w:rsidRPr="00F8692C">
        <w:rPr>
          <w:rFonts w:eastAsia="Calibri" w:cs="Times New Roman"/>
          <w:sz w:val="24"/>
          <w:szCs w:val="24"/>
        </w:rPr>
        <w:t>Колпашевского</w:t>
      </w:r>
      <w:proofErr w:type="spellEnd"/>
      <w:r w:rsidRPr="00F8692C">
        <w:rPr>
          <w:rFonts w:eastAsia="Calibri" w:cs="Times New Roman"/>
          <w:sz w:val="24"/>
          <w:szCs w:val="24"/>
        </w:rPr>
        <w:t xml:space="preserve"> района установлены прочие нарушения Федерального закона от 21.07.2007 № 185-ФЗ «О Фонде содействия реформированию жилищно-коммунального хозяйства»</w:t>
      </w:r>
      <w:r w:rsidRPr="00F8692C">
        <w:rPr>
          <w:rFonts w:cs="Times New Roman"/>
          <w:sz w:val="24"/>
          <w:szCs w:val="24"/>
        </w:rPr>
        <w:t xml:space="preserve">, нормативных правовых актов Администрации </w:t>
      </w:r>
      <w:proofErr w:type="spellStart"/>
      <w:r w:rsidRPr="00F8692C">
        <w:rPr>
          <w:rFonts w:cs="Times New Roman"/>
          <w:sz w:val="24"/>
          <w:szCs w:val="24"/>
        </w:rPr>
        <w:t>Колпашевского</w:t>
      </w:r>
      <w:proofErr w:type="spellEnd"/>
      <w:r w:rsidRPr="00F8692C">
        <w:rPr>
          <w:rFonts w:cs="Times New Roman"/>
          <w:sz w:val="24"/>
          <w:szCs w:val="24"/>
        </w:rPr>
        <w:t xml:space="preserve"> городского поселения, условий Соглашения «О предоставлении финансовой поддержки в рамках Региональной адресной программы по проведению капитального ремонта многоквартирных домов в Томской области в 2012 году», заключенного между муниципальным образованием «</w:t>
      </w:r>
      <w:proofErr w:type="spellStart"/>
      <w:r w:rsidRPr="00F8692C">
        <w:rPr>
          <w:rFonts w:cs="Times New Roman"/>
          <w:sz w:val="24"/>
          <w:szCs w:val="24"/>
        </w:rPr>
        <w:t>Колпашевский</w:t>
      </w:r>
      <w:proofErr w:type="spellEnd"/>
      <w:r w:rsidRPr="00F8692C">
        <w:rPr>
          <w:rFonts w:cs="Times New Roman"/>
          <w:sz w:val="24"/>
          <w:szCs w:val="24"/>
        </w:rPr>
        <w:t xml:space="preserve"> район» и муниципальным образованием «</w:t>
      </w:r>
      <w:proofErr w:type="spellStart"/>
      <w:r w:rsidRPr="00F8692C">
        <w:rPr>
          <w:rFonts w:cs="Times New Roman"/>
          <w:sz w:val="24"/>
          <w:szCs w:val="24"/>
        </w:rPr>
        <w:t>Колпашевское</w:t>
      </w:r>
      <w:proofErr w:type="spellEnd"/>
      <w:r w:rsidRPr="00F8692C">
        <w:rPr>
          <w:rFonts w:cs="Times New Roman"/>
          <w:sz w:val="24"/>
          <w:szCs w:val="24"/>
        </w:rPr>
        <w:t xml:space="preserve"> городское поселение».</w:t>
      </w:r>
      <w:proofErr w:type="gramEnd"/>
    </w:p>
    <w:p w:rsidR="00583EE8" w:rsidRPr="00F8692C" w:rsidRDefault="00583EE8" w:rsidP="00A11163">
      <w:pPr>
        <w:spacing w:after="0" w:line="360" w:lineRule="auto"/>
        <w:jc w:val="both"/>
        <w:rPr>
          <w:rFonts w:cs="Times New Roman"/>
          <w:sz w:val="24"/>
          <w:szCs w:val="24"/>
        </w:rPr>
      </w:pPr>
      <w:r w:rsidRPr="00F8692C">
        <w:rPr>
          <w:rFonts w:eastAsia="Calibri" w:cs="Times New Roman"/>
          <w:sz w:val="24"/>
          <w:szCs w:val="24"/>
        </w:rPr>
        <w:tab/>
      </w:r>
      <w:proofErr w:type="gramStart"/>
      <w:r w:rsidRPr="00F8692C">
        <w:rPr>
          <w:rFonts w:eastAsia="Calibri" w:cs="Times New Roman"/>
          <w:sz w:val="24"/>
          <w:szCs w:val="24"/>
        </w:rPr>
        <w:t>Счетной палат</w:t>
      </w:r>
      <w:r w:rsidRPr="00F8692C">
        <w:rPr>
          <w:rFonts w:cs="Times New Roman"/>
          <w:sz w:val="24"/>
          <w:szCs w:val="24"/>
        </w:rPr>
        <w:t>ой</w:t>
      </w:r>
      <w:r w:rsidRPr="00F8692C">
        <w:rPr>
          <w:rFonts w:eastAsia="Calibri" w:cs="Times New Roman"/>
          <w:sz w:val="24"/>
          <w:szCs w:val="24"/>
        </w:rPr>
        <w:t xml:space="preserve"> </w:t>
      </w:r>
      <w:proofErr w:type="spellStart"/>
      <w:r w:rsidRPr="00F8692C">
        <w:rPr>
          <w:rFonts w:eastAsia="Calibri" w:cs="Times New Roman"/>
          <w:sz w:val="24"/>
          <w:szCs w:val="24"/>
        </w:rPr>
        <w:t>Колпашевского</w:t>
      </w:r>
      <w:proofErr w:type="spellEnd"/>
      <w:r w:rsidRPr="00F8692C">
        <w:rPr>
          <w:rFonts w:eastAsia="Calibri" w:cs="Times New Roman"/>
          <w:sz w:val="24"/>
          <w:szCs w:val="24"/>
        </w:rPr>
        <w:t xml:space="preserve"> района</w:t>
      </w:r>
      <w:r w:rsidRPr="00F8692C">
        <w:rPr>
          <w:rFonts w:cs="Times New Roman"/>
          <w:sz w:val="24"/>
          <w:szCs w:val="24"/>
        </w:rPr>
        <w:t xml:space="preserve"> </w:t>
      </w:r>
      <w:r w:rsidRPr="00F8692C">
        <w:rPr>
          <w:rFonts w:eastAsia="Calibri" w:cs="Times New Roman"/>
          <w:sz w:val="24"/>
          <w:szCs w:val="24"/>
        </w:rPr>
        <w:t xml:space="preserve">Главе </w:t>
      </w:r>
      <w:proofErr w:type="spellStart"/>
      <w:r w:rsidRPr="00F8692C">
        <w:rPr>
          <w:rFonts w:eastAsia="Calibri" w:cs="Times New Roman"/>
          <w:sz w:val="24"/>
          <w:szCs w:val="24"/>
        </w:rPr>
        <w:t>Колпа</w:t>
      </w:r>
      <w:r w:rsidR="00614785">
        <w:rPr>
          <w:rFonts w:eastAsia="Calibri" w:cs="Times New Roman"/>
          <w:sz w:val="24"/>
          <w:szCs w:val="24"/>
        </w:rPr>
        <w:t>шевского</w:t>
      </w:r>
      <w:proofErr w:type="spellEnd"/>
      <w:r w:rsidR="00614785">
        <w:rPr>
          <w:rFonts w:eastAsia="Calibri" w:cs="Times New Roman"/>
          <w:sz w:val="24"/>
          <w:szCs w:val="24"/>
        </w:rPr>
        <w:t xml:space="preserve"> городского поселения в</w:t>
      </w:r>
      <w:r w:rsidRPr="00F8692C">
        <w:rPr>
          <w:rFonts w:eastAsia="Calibri" w:cs="Times New Roman"/>
          <w:sz w:val="24"/>
          <w:szCs w:val="24"/>
        </w:rPr>
        <w:t xml:space="preserve">ынесено представление от 26.03.2015г. с предложениями по устранению выявленных нарушений и недостатков, </w:t>
      </w:r>
      <w:r w:rsidRPr="00F8692C">
        <w:rPr>
          <w:rFonts w:cs="Times New Roman"/>
          <w:sz w:val="24"/>
          <w:szCs w:val="24"/>
        </w:rPr>
        <w:t>в том числе о</w:t>
      </w:r>
      <w:r w:rsidRPr="00F8692C">
        <w:rPr>
          <w:rFonts w:eastAsia="Calibri" w:cs="Times New Roman"/>
          <w:sz w:val="24"/>
          <w:szCs w:val="24"/>
        </w:rPr>
        <w:t xml:space="preserve">беспечить устранение недостатков в части некачественного выполнения работ по капитальному ремонту крыш </w:t>
      </w:r>
      <w:r w:rsidRPr="00F8692C">
        <w:rPr>
          <w:rFonts w:cs="Times New Roman"/>
          <w:sz w:val="24"/>
          <w:szCs w:val="24"/>
        </w:rPr>
        <w:t>многоквартирных домов</w:t>
      </w:r>
      <w:r w:rsidRPr="00F8692C">
        <w:rPr>
          <w:rFonts w:eastAsia="Calibri" w:cs="Times New Roman"/>
          <w:sz w:val="24"/>
          <w:szCs w:val="24"/>
        </w:rPr>
        <w:t xml:space="preserve">, расположенных по адресам: с. Тогур, ул. Некрасова, 12, г. Колпашево, ул. </w:t>
      </w:r>
      <w:proofErr w:type="spellStart"/>
      <w:r w:rsidRPr="00F8692C">
        <w:rPr>
          <w:rFonts w:eastAsia="Calibri" w:cs="Times New Roman"/>
          <w:sz w:val="24"/>
          <w:szCs w:val="24"/>
        </w:rPr>
        <w:t>С.Лазо</w:t>
      </w:r>
      <w:proofErr w:type="spellEnd"/>
      <w:r w:rsidRPr="00F8692C">
        <w:rPr>
          <w:rFonts w:eastAsia="Calibri" w:cs="Times New Roman"/>
          <w:sz w:val="24"/>
          <w:szCs w:val="24"/>
        </w:rPr>
        <w:t xml:space="preserve">, 9, </w:t>
      </w:r>
      <w:r w:rsidR="00614785">
        <w:rPr>
          <w:rFonts w:eastAsia="Calibri" w:cs="Times New Roman"/>
          <w:sz w:val="24"/>
          <w:szCs w:val="24"/>
        </w:rPr>
        <w:t xml:space="preserve"> по </w:t>
      </w:r>
      <w:r w:rsidRPr="00F8692C">
        <w:rPr>
          <w:rFonts w:eastAsia="Calibri" w:cs="Times New Roman"/>
          <w:sz w:val="24"/>
          <w:szCs w:val="24"/>
        </w:rPr>
        <w:t xml:space="preserve">установке узла управления тепловой энергии в </w:t>
      </w:r>
      <w:r w:rsidRPr="00F8692C">
        <w:rPr>
          <w:rFonts w:cs="Times New Roman"/>
          <w:sz w:val="24"/>
          <w:szCs w:val="24"/>
        </w:rPr>
        <w:t>доме</w:t>
      </w:r>
      <w:proofErr w:type="gramEnd"/>
      <w:r w:rsidRPr="00F8692C">
        <w:rPr>
          <w:rFonts w:cs="Times New Roman"/>
          <w:sz w:val="24"/>
          <w:szCs w:val="24"/>
        </w:rPr>
        <w:t xml:space="preserve"> </w:t>
      </w:r>
      <w:proofErr w:type="gramStart"/>
      <w:r w:rsidRPr="00F8692C">
        <w:rPr>
          <w:rFonts w:eastAsia="Calibri" w:cs="Times New Roman"/>
          <w:sz w:val="24"/>
          <w:szCs w:val="24"/>
        </w:rPr>
        <w:t>по а</w:t>
      </w:r>
      <w:r w:rsidRPr="00F8692C">
        <w:rPr>
          <w:rFonts w:cs="Times New Roman"/>
          <w:sz w:val="24"/>
          <w:szCs w:val="24"/>
        </w:rPr>
        <w:t xml:space="preserve">дресу г. Колпашево, ул. </w:t>
      </w:r>
      <w:proofErr w:type="spellStart"/>
      <w:r w:rsidRPr="00F8692C">
        <w:rPr>
          <w:rFonts w:cs="Times New Roman"/>
          <w:sz w:val="24"/>
          <w:szCs w:val="24"/>
        </w:rPr>
        <w:t>С.Лазо</w:t>
      </w:r>
      <w:proofErr w:type="spellEnd"/>
      <w:r w:rsidRPr="00F8692C">
        <w:rPr>
          <w:rFonts w:cs="Times New Roman"/>
          <w:sz w:val="24"/>
          <w:szCs w:val="24"/>
        </w:rPr>
        <w:t>, 9; о</w:t>
      </w:r>
      <w:r w:rsidRPr="00F8692C">
        <w:rPr>
          <w:rFonts w:eastAsia="Calibri" w:cs="Times New Roman"/>
          <w:sz w:val="24"/>
          <w:szCs w:val="24"/>
        </w:rPr>
        <w:t xml:space="preserve">беспечить возврат </w:t>
      </w:r>
      <w:r w:rsidRPr="00F8692C">
        <w:rPr>
          <w:rFonts w:cs="Times New Roman"/>
          <w:sz w:val="24"/>
          <w:szCs w:val="24"/>
        </w:rPr>
        <w:t>подрядчиком (</w:t>
      </w:r>
      <w:r w:rsidRPr="00F8692C">
        <w:rPr>
          <w:rFonts w:eastAsia="Calibri" w:cs="Times New Roman"/>
          <w:sz w:val="24"/>
          <w:szCs w:val="24"/>
        </w:rPr>
        <w:t>ООО «Компания «Профиль»</w:t>
      </w:r>
      <w:r w:rsidRPr="00F8692C">
        <w:rPr>
          <w:rFonts w:cs="Times New Roman"/>
          <w:sz w:val="24"/>
          <w:szCs w:val="24"/>
        </w:rPr>
        <w:t>)</w:t>
      </w:r>
      <w:r w:rsidRPr="00F8692C">
        <w:rPr>
          <w:rFonts w:eastAsia="Calibri" w:cs="Times New Roman"/>
          <w:sz w:val="24"/>
          <w:szCs w:val="24"/>
        </w:rPr>
        <w:t xml:space="preserve"> в бюджет муниципального образования «</w:t>
      </w:r>
      <w:proofErr w:type="spellStart"/>
      <w:r w:rsidRPr="00F8692C">
        <w:rPr>
          <w:rFonts w:eastAsia="Calibri" w:cs="Times New Roman"/>
          <w:sz w:val="24"/>
          <w:szCs w:val="24"/>
        </w:rPr>
        <w:t>Колпашевское</w:t>
      </w:r>
      <w:proofErr w:type="spellEnd"/>
      <w:r w:rsidRPr="00F8692C">
        <w:rPr>
          <w:rFonts w:eastAsia="Calibri" w:cs="Times New Roman"/>
          <w:sz w:val="24"/>
          <w:szCs w:val="24"/>
        </w:rPr>
        <w:t xml:space="preserve"> городское поселение» неправомерн</w:t>
      </w:r>
      <w:r w:rsidRPr="00F8692C">
        <w:rPr>
          <w:rFonts w:cs="Times New Roman"/>
          <w:sz w:val="24"/>
          <w:szCs w:val="24"/>
        </w:rPr>
        <w:t>о полученные обществом средства, п</w:t>
      </w:r>
      <w:r w:rsidRPr="00F8692C">
        <w:rPr>
          <w:rFonts w:eastAsia="Calibri" w:cs="Times New Roman"/>
          <w:sz w:val="24"/>
          <w:szCs w:val="24"/>
        </w:rPr>
        <w:t xml:space="preserve">ринять меры по проведению невыполненных ООО «Компания «Профиль» работ по капитальному ремонту крыши </w:t>
      </w:r>
      <w:r w:rsidRPr="00F8692C">
        <w:rPr>
          <w:rFonts w:cs="Times New Roman"/>
          <w:sz w:val="24"/>
          <w:szCs w:val="24"/>
        </w:rPr>
        <w:t>дома</w:t>
      </w:r>
      <w:r w:rsidRPr="00F8692C">
        <w:rPr>
          <w:rFonts w:eastAsia="Calibri" w:cs="Times New Roman"/>
          <w:sz w:val="24"/>
          <w:szCs w:val="24"/>
        </w:rPr>
        <w:t xml:space="preserve"> по адресу с. Тогур, ул. Некрасова, 12 </w:t>
      </w:r>
      <w:r w:rsidRPr="00F8692C">
        <w:rPr>
          <w:rFonts w:cs="Times New Roman"/>
          <w:sz w:val="24"/>
          <w:szCs w:val="24"/>
        </w:rPr>
        <w:t>и т.д.</w:t>
      </w:r>
      <w:proofErr w:type="gramEnd"/>
    </w:p>
    <w:p w:rsidR="00583EE8" w:rsidRPr="00F8692C" w:rsidRDefault="00583EE8" w:rsidP="00A11163">
      <w:pPr>
        <w:spacing w:after="0" w:line="360" w:lineRule="auto"/>
        <w:jc w:val="both"/>
        <w:rPr>
          <w:rFonts w:cs="Times New Roman"/>
          <w:b/>
          <w:sz w:val="24"/>
          <w:szCs w:val="24"/>
        </w:rPr>
      </w:pPr>
      <w:r w:rsidRPr="00F8692C">
        <w:rPr>
          <w:rFonts w:cs="Times New Roman"/>
          <w:b/>
          <w:sz w:val="24"/>
          <w:szCs w:val="24"/>
        </w:rPr>
        <w:tab/>
        <w:t xml:space="preserve">Из ответа Администрации </w:t>
      </w:r>
      <w:proofErr w:type="spellStart"/>
      <w:r w:rsidRPr="00F8692C">
        <w:rPr>
          <w:rFonts w:cs="Times New Roman"/>
          <w:b/>
          <w:sz w:val="24"/>
          <w:szCs w:val="24"/>
        </w:rPr>
        <w:t>Колпашевского</w:t>
      </w:r>
      <w:proofErr w:type="spellEnd"/>
      <w:r w:rsidRPr="00F8692C">
        <w:rPr>
          <w:rFonts w:cs="Times New Roman"/>
          <w:b/>
          <w:sz w:val="24"/>
          <w:szCs w:val="24"/>
        </w:rPr>
        <w:t xml:space="preserve"> городского поселения о результатах рассмотрения представления следует, что представление Счетной палаты </w:t>
      </w:r>
      <w:proofErr w:type="spellStart"/>
      <w:r w:rsidRPr="00F8692C">
        <w:rPr>
          <w:rFonts w:cs="Times New Roman"/>
          <w:b/>
          <w:sz w:val="24"/>
          <w:szCs w:val="24"/>
        </w:rPr>
        <w:t>Колпашевского</w:t>
      </w:r>
      <w:proofErr w:type="spellEnd"/>
      <w:r w:rsidRPr="00F8692C">
        <w:rPr>
          <w:rFonts w:cs="Times New Roman"/>
          <w:b/>
          <w:sz w:val="24"/>
          <w:szCs w:val="24"/>
        </w:rPr>
        <w:t xml:space="preserve"> района не исполнено, предложения Счетной палаты </w:t>
      </w:r>
      <w:proofErr w:type="spellStart"/>
      <w:r w:rsidRPr="00F8692C">
        <w:rPr>
          <w:rFonts w:cs="Times New Roman"/>
          <w:b/>
          <w:sz w:val="24"/>
          <w:szCs w:val="24"/>
        </w:rPr>
        <w:t>Колпашевского</w:t>
      </w:r>
      <w:proofErr w:type="spellEnd"/>
      <w:r w:rsidRPr="00F8692C">
        <w:rPr>
          <w:rFonts w:cs="Times New Roman"/>
          <w:b/>
          <w:sz w:val="24"/>
          <w:szCs w:val="24"/>
        </w:rPr>
        <w:t xml:space="preserve"> района по устранению нарушений и недостатков остаются невыполненными.</w:t>
      </w:r>
    </w:p>
    <w:p w:rsidR="00583EE8" w:rsidRDefault="00583EE8" w:rsidP="00A11163">
      <w:pPr>
        <w:spacing w:after="0" w:line="360" w:lineRule="auto"/>
        <w:jc w:val="both"/>
        <w:rPr>
          <w:rFonts w:cs="Times New Roman"/>
          <w:sz w:val="24"/>
          <w:szCs w:val="24"/>
        </w:rPr>
      </w:pPr>
      <w:r w:rsidRPr="00F8692C">
        <w:rPr>
          <w:rFonts w:cs="Times New Roman"/>
          <w:sz w:val="24"/>
          <w:szCs w:val="24"/>
        </w:rPr>
        <w:tab/>
        <w:t xml:space="preserve">По фактам выявленных нарушений Счетная палата </w:t>
      </w:r>
      <w:proofErr w:type="spellStart"/>
      <w:r w:rsidRPr="00F8692C">
        <w:rPr>
          <w:rFonts w:cs="Times New Roman"/>
          <w:sz w:val="24"/>
          <w:szCs w:val="24"/>
        </w:rPr>
        <w:t>Колпашевского</w:t>
      </w:r>
      <w:proofErr w:type="spellEnd"/>
      <w:r w:rsidRPr="00F8692C">
        <w:rPr>
          <w:rFonts w:cs="Times New Roman"/>
          <w:sz w:val="24"/>
          <w:szCs w:val="24"/>
        </w:rPr>
        <w:t xml:space="preserve"> района направила соответствующее обращение в </w:t>
      </w:r>
      <w:proofErr w:type="spellStart"/>
      <w:r w:rsidRPr="00F8692C">
        <w:rPr>
          <w:rFonts w:cs="Times New Roman"/>
          <w:sz w:val="24"/>
          <w:szCs w:val="24"/>
        </w:rPr>
        <w:t>Колпашевскую</w:t>
      </w:r>
      <w:proofErr w:type="spellEnd"/>
      <w:r w:rsidRPr="00F8692C">
        <w:rPr>
          <w:rFonts w:cs="Times New Roman"/>
          <w:sz w:val="24"/>
          <w:szCs w:val="24"/>
        </w:rPr>
        <w:t xml:space="preserve"> городскую прокуратуру. Из полученного ответа на обращение следует, что никаких мер прокурорского реагирования принято не будет в связи с недопустимостью в соответствии с действующим законодательством подмены решений других контрольных органов.</w:t>
      </w:r>
    </w:p>
    <w:p w:rsidR="00CC58BC" w:rsidRPr="00F8692C" w:rsidRDefault="00CC58BC" w:rsidP="00A11163">
      <w:pPr>
        <w:spacing w:after="0" w:line="360" w:lineRule="auto"/>
        <w:jc w:val="both"/>
        <w:rPr>
          <w:rFonts w:cs="Times New Roman"/>
          <w:sz w:val="24"/>
          <w:szCs w:val="24"/>
        </w:rPr>
      </w:pPr>
    </w:p>
    <w:p w:rsidR="00447321" w:rsidRPr="00F8692C" w:rsidRDefault="00447321" w:rsidP="00F8692C">
      <w:pPr>
        <w:pStyle w:val="a3"/>
        <w:numPr>
          <w:ilvl w:val="0"/>
          <w:numId w:val="5"/>
        </w:numPr>
        <w:spacing w:after="0" w:line="360" w:lineRule="auto"/>
        <w:jc w:val="center"/>
        <w:rPr>
          <w:rFonts w:cs="Times New Roman"/>
          <w:b/>
          <w:sz w:val="24"/>
          <w:szCs w:val="24"/>
        </w:rPr>
      </w:pPr>
      <w:r w:rsidRPr="00F8692C">
        <w:rPr>
          <w:rFonts w:cs="Times New Roman"/>
          <w:b/>
          <w:sz w:val="24"/>
          <w:szCs w:val="24"/>
        </w:rPr>
        <w:t>Счетной палатой проведена экспертиза муниципальной программы</w:t>
      </w:r>
    </w:p>
    <w:p w:rsidR="00447321" w:rsidRPr="00F8692C" w:rsidRDefault="00447321" w:rsidP="00A11163">
      <w:pPr>
        <w:spacing w:after="0" w:line="360" w:lineRule="auto"/>
        <w:ind w:firstLine="709"/>
        <w:jc w:val="both"/>
        <w:rPr>
          <w:rFonts w:cs="Times New Roman"/>
          <w:bCs/>
          <w:sz w:val="24"/>
          <w:szCs w:val="24"/>
        </w:rPr>
      </w:pPr>
      <w:r w:rsidRPr="00F8692C">
        <w:rPr>
          <w:rFonts w:cs="Times New Roman"/>
          <w:sz w:val="24"/>
          <w:szCs w:val="24"/>
        </w:rPr>
        <w:t xml:space="preserve">В ходе экспертизы проекта решения о внесении изменений в бюджет </w:t>
      </w:r>
      <w:proofErr w:type="spellStart"/>
      <w:r w:rsidRPr="00F8692C">
        <w:rPr>
          <w:rFonts w:cs="Times New Roman"/>
          <w:sz w:val="24"/>
          <w:szCs w:val="24"/>
        </w:rPr>
        <w:t>Колпашевского</w:t>
      </w:r>
      <w:proofErr w:type="spellEnd"/>
      <w:r w:rsidRPr="00F8692C">
        <w:rPr>
          <w:rFonts w:cs="Times New Roman"/>
          <w:sz w:val="24"/>
          <w:szCs w:val="24"/>
        </w:rPr>
        <w:t xml:space="preserve"> района на 2015 год (заключение от 26 мая 2015 года) проведена экспертиза муниципальной программы </w:t>
      </w:r>
      <w:r w:rsidRPr="00F8692C">
        <w:rPr>
          <w:rFonts w:cs="Times New Roman"/>
          <w:bCs/>
          <w:sz w:val="24"/>
          <w:szCs w:val="24"/>
        </w:rPr>
        <w:t>«Устойчивое развитие сельских территорий муниципального образования «</w:t>
      </w:r>
      <w:proofErr w:type="spellStart"/>
      <w:r w:rsidRPr="00F8692C">
        <w:rPr>
          <w:rFonts w:cs="Times New Roman"/>
          <w:bCs/>
          <w:sz w:val="24"/>
          <w:szCs w:val="24"/>
        </w:rPr>
        <w:t>Колпашевский</w:t>
      </w:r>
      <w:proofErr w:type="spellEnd"/>
      <w:r w:rsidRPr="00F8692C">
        <w:rPr>
          <w:rFonts w:cs="Times New Roman"/>
          <w:bCs/>
          <w:sz w:val="24"/>
          <w:szCs w:val="24"/>
        </w:rPr>
        <w:t xml:space="preserve"> район» Томской области на 2014-2017 годы и на период до 2020 года».</w:t>
      </w:r>
    </w:p>
    <w:p w:rsidR="00447321" w:rsidRPr="00F8692C" w:rsidRDefault="00447321" w:rsidP="00A11163">
      <w:pPr>
        <w:spacing w:after="0" w:line="360" w:lineRule="auto"/>
        <w:ind w:firstLine="709"/>
        <w:jc w:val="both"/>
        <w:rPr>
          <w:rFonts w:cs="Times New Roman"/>
          <w:bCs/>
          <w:sz w:val="24"/>
          <w:szCs w:val="24"/>
        </w:rPr>
      </w:pPr>
      <w:r w:rsidRPr="00F8692C">
        <w:rPr>
          <w:rFonts w:cs="Times New Roman"/>
          <w:bCs/>
          <w:sz w:val="24"/>
          <w:szCs w:val="24"/>
        </w:rPr>
        <w:t>В ходе проведения экспертизы муниципальной программы «Устойчивое развитие сельских территорий муниципального образования «</w:t>
      </w:r>
      <w:proofErr w:type="spellStart"/>
      <w:r w:rsidRPr="00F8692C">
        <w:rPr>
          <w:rFonts w:cs="Times New Roman"/>
          <w:bCs/>
          <w:sz w:val="24"/>
          <w:szCs w:val="24"/>
        </w:rPr>
        <w:t>Колпашевский</w:t>
      </w:r>
      <w:proofErr w:type="spellEnd"/>
      <w:r w:rsidRPr="00F8692C">
        <w:rPr>
          <w:rFonts w:cs="Times New Roman"/>
          <w:bCs/>
          <w:sz w:val="24"/>
          <w:szCs w:val="24"/>
        </w:rPr>
        <w:t xml:space="preserve"> район» Томской области на 2014-2017 годы и на период до 2020 года», утвержденной постановлением Администрации </w:t>
      </w:r>
      <w:proofErr w:type="spellStart"/>
      <w:r w:rsidRPr="00F8692C">
        <w:rPr>
          <w:rFonts w:cs="Times New Roman"/>
          <w:bCs/>
          <w:sz w:val="24"/>
          <w:szCs w:val="24"/>
        </w:rPr>
        <w:t>Колпашевского</w:t>
      </w:r>
      <w:proofErr w:type="spellEnd"/>
      <w:r w:rsidRPr="00F8692C">
        <w:rPr>
          <w:rFonts w:cs="Times New Roman"/>
          <w:bCs/>
          <w:sz w:val="24"/>
          <w:szCs w:val="24"/>
        </w:rPr>
        <w:t xml:space="preserve"> района от 16.08.2013г. № 834 (в редакции постановлений Администрации </w:t>
      </w:r>
      <w:proofErr w:type="spellStart"/>
      <w:r w:rsidRPr="00F8692C">
        <w:rPr>
          <w:rFonts w:cs="Times New Roman"/>
          <w:bCs/>
          <w:sz w:val="24"/>
          <w:szCs w:val="24"/>
        </w:rPr>
        <w:t>Колпашевского</w:t>
      </w:r>
      <w:proofErr w:type="spellEnd"/>
      <w:r w:rsidRPr="00F8692C">
        <w:rPr>
          <w:rFonts w:cs="Times New Roman"/>
          <w:bCs/>
          <w:sz w:val="24"/>
          <w:szCs w:val="24"/>
        </w:rPr>
        <w:t xml:space="preserve"> района от 02.06.2014 № 506, от 18.08.2014 № 807, от 29.12.2014 № 1631)</w:t>
      </w:r>
      <w:r w:rsidR="00614785">
        <w:rPr>
          <w:rFonts w:cs="Times New Roman"/>
          <w:bCs/>
          <w:sz w:val="24"/>
          <w:szCs w:val="24"/>
        </w:rPr>
        <w:t xml:space="preserve">, </w:t>
      </w:r>
      <w:r w:rsidRPr="00F8692C">
        <w:rPr>
          <w:rFonts w:cs="Times New Roman"/>
          <w:bCs/>
          <w:sz w:val="24"/>
          <w:szCs w:val="24"/>
        </w:rPr>
        <w:t xml:space="preserve"> установлено:</w:t>
      </w:r>
    </w:p>
    <w:p w:rsidR="00447321" w:rsidRPr="00F8692C" w:rsidRDefault="00447321" w:rsidP="00A11163">
      <w:pPr>
        <w:spacing w:after="0" w:line="360" w:lineRule="auto"/>
        <w:ind w:firstLine="709"/>
        <w:jc w:val="both"/>
        <w:rPr>
          <w:rFonts w:cs="Times New Roman"/>
          <w:sz w:val="24"/>
          <w:szCs w:val="24"/>
        </w:rPr>
      </w:pPr>
      <w:r w:rsidRPr="00F8692C">
        <w:rPr>
          <w:rFonts w:cs="Times New Roman"/>
          <w:sz w:val="24"/>
          <w:szCs w:val="24"/>
        </w:rPr>
        <w:t xml:space="preserve">1. Администрацией </w:t>
      </w:r>
      <w:proofErr w:type="spellStart"/>
      <w:r w:rsidRPr="00F8692C">
        <w:rPr>
          <w:rFonts w:cs="Times New Roman"/>
          <w:sz w:val="24"/>
          <w:szCs w:val="24"/>
        </w:rPr>
        <w:t>Колпашевского</w:t>
      </w:r>
      <w:proofErr w:type="spellEnd"/>
      <w:r w:rsidRPr="00F8692C">
        <w:rPr>
          <w:rFonts w:cs="Times New Roman"/>
          <w:sz w:val="24"/>
          <w:szCs w:val="24"/>
        </w:rPr>
        <w:t xml:space="preserve"> района не устранено замечание, отраженное Счетной палатой в заключении по результатам экспертизы проекта бюджета муниципального образования «</w:t>
      </w:r>
      <w:proofErr w:type="spellStart"/>
      <w:r w:rsidRPr="00F8692C">
        <w:rPr>
          <w:rFonts w:cs="Times New Roman"/>
          <w:sz w:val="24"/>
          <w:szCs w:val="24"/>
        </w:rPr>
        <w:t>Колпашевский</w:t>
      </w:r>
      <w:proofErr w:type="spellEnd"/>
      <w:r w:rsidRPr="00F8692C">
        <w:rPr>
          <w:rFonts w:cs="Times New Roman"/>
          <w:sz w:val="24"/>
          <w:szCs w:val="24"/>
        </w:rPr>
        <w:t xml:space="preserve"> район» на 2015 год от 12.12.2014</w:t>
      </w:r>
      <w:r w:rsidR="00614785">
        <w:rPr>
          <w:rFonts w:cs="Times New Roman"/>
          <w:sz w:val="24"/>
          <w:szCs w:val="24"/>
        </w:rPr>
        <w:t xml:space="preserve"> </w:t>
      </w:r>
      <w:r w:rsidRPr="00F8692C">
        <w:rPr>
          <w:rFonts w:cs="Times New Roman"/>
          <w:sz w:val="24"/>
          <w:szCs w:val="24"/>
        </w:rPr>
        <w:t>г., а именно:</w:t>
      </w:r>
    </w:p>
    <w:p w:rsidR="00447321" w:rsidRPr="00F8692C" w:rsidRDefault="00447321" w:rsidP="00A11163">
      <w:pPr>
        <w:spacing w:after="0" w:line="360" w:lineRule="auto"/>
        <w:ind w:firstLine="709"/>
        <w:jc w:val="both"/>
        <w:rPr>
          <w:rFonts w:cs="Times New Roman"/>
          <w:sz w:val="24"/>
          <w:szCs w:val="24"/>
        </w:rPr>
      </w:pPr>
      <w:r w:rsidRPr="00F8692C">
        <w:rPr>
          <w:rFonts w:cs="Times New Roman"/>
          <w:sz w:val="24"/>
          <w:szCs w:val="24"/>
        </w:rPr>
        <w:t xml:space="preserve">В нарушение подпункта 4 пункта 16 раздела </w:t>
      </w:r>
      <w:r w:rsidRPr="00F8692C">
        <w:rPr>
          <w:rFonts w:cs="Times New Roman"/>
          <w:sz w:val="24"/>
          <w:szCs w:val="24"/>
          <w:lang w:val="en-US"/>
        </w:rPr>
        <w:t>III</w:t>
      </w:r>
      <w:r w:rsidRPr="00F8692C">
        <w:rPr>
          <w:rFonts w:cs="Times New Roman"/>
          <w:sz w:val="24"/>
          <w:szCs w:val="24"/>
        </w:rPr>
        <w:t xml:space="preserve"> «Формирование проекта программы» Порядка принятия решений о разработке муниципальных программ, их формирования и реализации в муниципальном образовании «</w:t>
      </w:r>
      <w:proofErr w:type="spellStart"/>
      <w:r w:rsidRPr="00F8692C">
        <w:rPr>
          <w:rFonts w:cs="Times New Roman"/>
          <w:sz w:val="24"/>
          <w:szCs w:val="24"/>
        </w:rPr>
        <w:t>Колпашевский</w:t>
      </w:r>
      <w:proofErr w:type="spellEnd"/>
      <w:r w:rsidRPr="00F8692C">
        <w:rPr>
          <w:rFonts w:cs="Times New Roman"/>
          <w:sz w:val="24"/>
          <w:szCs w:val="24"/>
        </w:rPr>
        <w:t xml:space="preserve"> район», утвержденного постановлением Администрации </w:t>
      </w:r>
      <w:proofErr w:type="spellStart"/>
      <w:r w:rsidRPr="00F8692C">
        <w:rPr>
          <w:rFonts w:cs="Times New Roman"/>
          <w:sz w:val="24"/>
          <w:szCs w:val="24"/>
        </w:rPr>
        <w:t>Колпашевского</w:t>
      </w:r>
      <w:proofErr w:type="spellEnd"/>
      <w:r w:rsidRPr="00F8692C">
        <w:rPr>
          <w:rFonts w:cs="Times New Roman"/>
          <w:sz w:val="24"/>
          <w:szCs w:val="24"/>
        </w:rPr>
        <w:t xml:space="preserve"> района от 04.12.2009 № 1286 (с изменениями и дополнениями)</w:t>
      </w:r>
      <w:r w:rsidR="00614785">
        <w:rPr>
          <w:rFonts w:cs="Times New Roman"/>
          <w:sz w:val="24"/>
          <w:szCs w:val="24"/>
        </w:rPr>
        <w:t>,</w:t>
      </w:r>
      <w:r w:rsidRPr="00F8692C">
        <w:rPr>
          <w:rFonts w:cs="Times New Roman"/>
          <w:sz w:val="24"/>
          <w:szCs w:val="24"/>
        </w:rPr>
        <w:t xml:space="preserve"> допускается дублирование мероприятий в муниципальных программах. </w:t>
      </w:r>
    </w:p>
    <w:p w:rsidR="00447321" w:rsidRPr="00F8692C" w:rsidRDefault="00447321" w:rsidP="00A11163">
      <w:pPr>
        <w:spacing w:after="0" w:line="360" w:lineRule="auto"/>
        <w:ind w:firstLine="709"/>
        <w:jc w:val="both"/>
        <w:rPr>
          <w:rFonts w:cs="Times New Roman"/>
          <w:sz w:val="24"/>
          <w:szCs w:val="24"/>
        </w:rPr>
      </w:pPr>
      <w:proofErr w:type="gramStart"/>
      <w:r w:rsidRPr="00F8692C">
        <w:rPr>
          <w:rFonts w:cs="Times New Roman"/>
          <w:sz w:val="24"/>
          <w:szCs w:val="24"/>
        </w:rPr>
        <w:t>Так, пунктом 2.1 Приложения № 1 к муниципальной программе определено мероприятие «Строительство (капитальный ремонт) объектов в области образования», включающее строительство здания МБОУ «Саровская СОШ», комплексный капитальный ремонт МБОУ «</w:t>
      </w:r>
      <w:proofErr w:type="spellStart"/>
      <w:r w:rsidRPr="00F8692C">
        <w:rPr>
          <w:rFonts w:cs="Times New Roman"/>
          <w:sz w:val="24"/>
          <w:szCs w:val="24"/>
        </w:rPr>
        <w:t>Тогурская</w:t>
      </w:r>
      <w:proofErr w:type="spellEnd"/>
      <w:r w:rsidRPr="00F8692C">
        <w:rPr>
          <w:rFonts w:cs="Times New Roman"/>
          <w:sz w:val="24"/>
          <w:szCs w:val="24"/>
        </w:rPr>
        <w:t xml:space="preserve"> СОШ» и «</w:t>
      </w:r>
      <w:proofErr w:type="spellStart"/>
      <w:r w:rsidRPr="00F8692C">
        <w:rPr>
          <w:rFonts w:cs="Times New Roman"/>
          <w:sz w:val="24"/>
          <w:szCs w:val="24"/>
        </w:rPr>
        <w:t>Ч</w:t>
      </w:r>
      <w:r w:rsidR="00614785">
        <w:rPr>
          <w:rFonts w:cs="Times New Roman"/>
          <w:sz w:val="24"/>
          <w:szCs w:val="24"/>
        </w:rPr>
        <w:t>ажемтовская</w:t>
      </w:r>
      <w:proofErr w:type="spellEnd"/>
      <w:r w:rsidR="00614785">
        <w:rPr>
          <w:rFonts w:cs="Times New Roman"/>
          <w:sz w:val="24"/>
          <w:szCs w:val="24"/>
        </w:rPr>
        <w:t xml:space="preserve"> СОШ», в то же время</w:t>
      </w:r>
      <w:r w:rsidRPr="00F8692C">
        <w:rPr>
          <w:rFonts w:cs="Times New Roman"/>
          <w:sz w:val="24"/>
          <w:szCs w:val="24"/>
        </w:rPr>
        <w:t xml:space="preserve"> данные мероприятия отражены в пунктах 1.3, 1.6, 1.8 Приложения № 1 к муниципальной программе «Развитие инфраструктуры муниципальных образовательных организаций </w:t>
      </w:r>
      <w:proofErr w:type="spellStart"/>
      <w:r w:rsidRPr="00F8692C">
        <w:rPr>
          <w:rFonts w:cs="Times New Roman"/>
          <w:sz w:val="24"/>
          <w:szCs w:val="24"/>
        </w:rPr>
        <w:t>Колпашевского</w:t>
      </w:r>
      <w:proofErr w:type="spellEnd"/>
      <w:r w:rsidRPr="00F8692C">
        <w:rPr>
          <w:rFonts w:cs="Times New Roman"/>
          <w:sz w:val="24"/>
          <w:szCs w:val="24"/>
        </w:rPr>
        <w:t xml:space="preserve"> района на 2014-2018 годы», утвержденной</w:t>
      </w:r>
      <w:proofErr w:type="gramEnd"/>
      <w:r w:rsidRPr="00F8692C">
        <w:rPr>
          <w:rFonts w:cs="Times New Roman"/>
          <w:sz w:val="24"/>
          <w:szCs w:val="24"/>
        </w:rPr>
        <w:t xml:space="preserve"> постановлением Администрации </w:t>
      </w:r>
      <w:proofErr w:type="spellStart"/>
      <w:r w:rsidRPr="00F8692C">
        <w:rPr>
          <w:rFonts w:cs="Times New Roman"/>
          <w:sz w:val="24"/>
          <w:szCs w:val="24"/>
        </w:rPr>
        <w:t>Колпашевского</w:t>
      </w:r>
      <w:proofErr w:type="spellEnd"/>
      <w:r w:rsidRPr="00F8692C">
        <w:rPr>
          <w:rFonts w:cs="Times New Roman"/>
          <w:sz w:val="24"/>
          <w:szCs w:val="24"/>
        </w:rPr>
        <w:t xml:space="preserve"> района от 29.05.2013 № 504 (с изменениями и дополнениями).</w:t>
      </w:r>
    </w:p>
    <w:p w:rsidR="00447321" w:rsidRPr="00F8692C" w:rsidRDefault="00447321" w:rsidP="00A11163">
      <w:pPr>
        <w:spacing w:after="0" w:line="360" w:lineRule="auto"/>
        <w:ind w:firstLine="709"/>
        <w:jc w:val="both"/>
        <w:rPr>
          <w:rFonts w:cs="Times New Roman"/>
          <w:sz w:val="24"/>
          <w:szCs w:val="24"/>
        </w:rPr>
      </w:pPr>
      <w:r w:rsidRPr="00F8692C">
        <w:rPr>
          <w:rFonts w:cs="Times New Roman"/>
          <w:sz w:val="24"/>
          <w:szCs w:val="24"/>
        </w:rPr>
        <w:t>Кроме того, различаются объемы финансирования расходов на строительство здания МБОУ «Саровская СОШ» в 2016 году</w:t>
      </w:r>
      <w:proofErr w:type="gramStart"/>
      <w:r w:rsidR="00614785">
        <w:rPr>
          <w:rFonts w:cs="Times New Roman"/>
          <w:sz w:val="24"/>
          <w:szCs w:val="24"/>
        </w:rPr>
        <w:t>.</w:t>
      </w:r>
      <w:proofErr w:type="gramEnd"/>
      <w:r w:rsidR="00614785">
        <w:rPr>
          <w:rFonts w:cs="Times New Roman"/>
          <w:sz w:val="24"/>
          <w:szCs w:val="24"/>
        </w:rPr>
        <w:t xml:space="preserve"> Т</w:t>
      </w:r>
      <w:r w:rsidRPr="00F8692C">
        <w:rPr>
          <w:rFonts w:cs="Times New Roman"/>
          <w:sz w:val="24"/>
          <w:szCs w:val="24"/>
        </w:rPr>
        <w:t>ак согласно муниципальной программе объем финансирования составляет 61 млн. 100 тыс. рублей, а в программе № 504 на то же мероприятие предусматривается 58 млн. 800 тыс. рублей, отклонение составляет 2 млн. 300 тыс. рублей.</w:t>
      </w:r>
    </w:p>
    <w:p w:rsidR="00447321" w:rsidRPr="00F8692C" w:rsidRDefault="00447321" w:rsidP="00A11163">
      <w:pPr>
        <w:spacing w:after="0" w:line="360" w:lineRule="auto"/>
        <w:ind w:firstLine="709"/>
        <w:jc w:val="both"/>
        <w:rPr>
          <w:rFonts w:cs="Times New Roman"/>
          <w:sz w:val="24"/>
          <w:szCs w:val="24"/>
        </w:rPr>
      </w:pPr>
      <w:r w:rsidRPr="00F8692C">
        <w:rPr>
          <w:rFonts w:cs="Times New Roman"/>
          <w:sz w:val="24"/>
          <w:szCs w:val="24"/>
        </w:rPr>
        <w:t>2). Муниципальная программа не содержит возможности для всестороннего, прозрачного контроля над эффективностью финансируемых мероприятий, в связи с тем, что:</w:t>
      </w:r>
    </w:p>
    <w:p w:rsidR="00447321" w:rsidRPr="00F8692C" w:rsidRDefault="00447321" w:rsidP="00A11163">
      <w:pPr>
        <w:spacing w:after="0" w:line="360" w:lineRule="auto"/>
        <w:ind w:firstLine="709"/>
        <w:jc w:val="both"/>
        <w:rPr>
          <w:rFonts w:cs="Times New Roman"/>
          <w:sz w:val="24"/>
          <w:szCs w:val="24"/>
        </w:rPr>
      </w:pPr>
      <w:r w:rsidRPr="00F8692C">
        <w:rPr>
          <w:rFonts w:cs="Times New Roman"/>
          <w:sz w:val="24"/>
          <w:szCs w:val="24"/>
        </w:rPr>
        <w:t>а) в графе 11 приложения № 1 к программе не определены показатели оценки выполнения мероприятий за отчетный год, что не будет способствовать качественной ежегодной оценке эффективности реализации муниципальной программы (программой определены результаты ее реализации только к 2020 году);</w:t>
      </w:r>
    </w:p>
    <w:p w:rsidR="00447321" w:rsidRPr="00F8692C" w:rsidRDefault="00447321" w:rsidP="00A11163">
      <w:pPr>
        <w:spacing w:after="0" w:line="360" w:lineRule="auto"/>
        <w:ind w:firstLine="709"/>
        <w:jc w:val="both"/>
        <w:rPr>
          <w:rFonts w:cs="Times New Roman"/>
          <w:sz w:val="24"/>
          <w:szCs w:val="24"/>
        </w:rPr>
      </w:pPr>
      <w:r w:rsidRPr="00F8692C">
        <w:rPr>
          <w:rFonts w:cs="Times New Roman"/>
          <w:sz w:val="24"/>
          <w:szCs w:val="24"/>
        </w:rPr>
        <w:t>б) муниципальной программой вообще не определены количественные и качественные индикаторы ее выполнения по следующим мероприятиям:</w:t>
      </w:r>
    </w:p>
    <w:p w:rsidR="00447321" w:rsidRPr="00F8692C" w:rsidRDefault="00447321" w:rsidP="00A11163">
      <w:pPr>
        <w:spacing w:after="0" w:line="360" w:lineRule="auto"/>
        <w:ind w:firstLine="709"/>
        <w:jc w:val="both"/>
        <w:rPr>
          <w:rFonts w:cs="Times New Roman"/>
          <w:sz w:val="24"/>
          <w:szCs w:val="24"/>
        </w:rPr>
      </w:pPr>
      <w:proofErr w:type="gramStart"/>
      <w:r w:rsidRPr="00F8692C">
        <w:rPr>
          <w:rFonts w:cs="Times New Roman"/>
          <w:sz w:val="24"/>
          <w:szCs w:val="24"/>
        </w:rPr>
        <w:t xml:space="preserve">- строительство (капитальный ремонт) объектов образования, культурно-досуговых учреждений, спортивных сооружений (не определен непосредственный результат, к примеру, при строительстве - площадь зданий, год ввода в эксплуатацию, другие технические характеристики, при ремонте, реконструкции – объекты и результаты работ (что подлежит ремонту, реконструкции, в каких объемах), также не определен и конечный результат (результат достижения социально-экономической эффективности), к примеру: показатели энергосбережения, </w:t>
      </w:r>
      <w:proofErr w:type="spellStart"/>
      <w:r w:rsidRPr="00F8692C">
        <w:rPr>
          <w:rFonts w:cs="Times New Roman"/>
          <w:sz w:val="24"/>
          <w:szCs w:val="24"/>
        </w:rPr>
        <w:t>энергоэффективности</w:t>
      </w:r>
      <w:proofErr w:type="spellEnd"/>
      <w:r w:rsidRPr="00F8692C">
        <w:rPr>
          <w:rFonts w:cs="Times New Roman"/>
          <w:sz w:val="24"/>
          <w:szCs w:val="24"/>
        </w:rPr>
        <w:t>, сокращение количества обучающихся в общеобразовательных</w:t>
      </w:r>
      <w:proofErr w:type="gramEnd"/>
      <w:r w:rsidRPr="00F8692C">
        <w:rPr>
          <w:rFonts w:cs="Times New Roman"/>
          <w:sz w:val="24"/>
          <w:szCs w:val="24"/>
        </w:rPr>
        <w:t xml:space="preserve"> </w:t>
      </w:r>
      <w:proofErr w:type="gramStart"/>
      <w:r w:rsidRPr="00F8692C">
        <w:rPr>
          <w:rFonts w:cs="Times New Roman"/>
          <w:sz w:val="24"/>
          <w:szCs w:val="24"/>
        </w:rPr>
        <w:t>учреждениях, находящихся в ветхом и аварийном состоянии в разрезе объектов капитального строительства, доля граждан, привлеченных к занятиям физической культурой и спортом от общего количества жителей, проживающих в сельской местности, количество потребителей муниципальных услуг учреждений культуры, уровень обеспеченности спортивными сооружениями, муниципальными услугами в сфере культуры (в %, на 100 человек жителей) и т.д.);</w:t>
      </w:r>
      <w:proofErr w:type="gramEnd"/>
    </w:p>
    <w:p w:rsidR="00447321" w:rsidRPr="00F8692C" w:rsidRDefault="00447321" w:rsidP="00A11163">
      <w:pPr>
        <w:spacing w:after="0" w:line="360" w:lineRule="auto"/>
        <w:ind w:firstLine="709"/>
        <w:jc w:val="both"/>
        <w:rPr>
          <w:rFonts w:cs="Times New Roman"/>
          <w:sz w:val="24"/>
          <w:szCs w:val="24"/>
        </w:rPr>
      </w:pPr>
      <w:r w:rsidRPr="00F8692C">
        <w:rPr>
          <w:rFonts w:cs="Times New Roman"/>
          <w:sz w:val="24"/>
          <w:szCs w:val="24"/>
        </w:rPr>
        <w:t>- строительство газораспределительных сетей, организация водоснабжения (не определен конечный результат, к примеру: обеспеченность (или уровень обеспеченности) коммунальными услугами (дворов, человек или их доля от общего количества жителей)).</w:t>
      </w:r>
    </w:p>
    <w:p w:rsidR="00447321" w:rsidRPr="00F8692C" w:rsidRDefault="00447321" w:rsidP="00A11163">
      <w:pPr>
        <w:spacing w:after="0" w:line="360" w:lineRule="auto"/>
        <w:ind w:firstLine="709"/>
        <w:jc w:val="both"/>
        <w:rPr>
          <w:rFonts w:cs="Times New Roman"/>
          <w:bCs/>
          <w:sz w:val="24"/>
          <w:szCs w:val="24"/>
        </w:rPr>
      </w:pPr>
      <w:r w:rsidRPr="00F8692C">
        <w:rPr>
          <w:rFonts w:cs="Times New Roman"/>
          <w:bCs/>
          <w:sz w:val="24"/>
          <w:szCs w:val="24"/>
        </w:rPr>
        <w:t>3. Выявлены технические ошибки (опечатки).</w:t>
      </w:r>
    </w:p>
    <w:p w:rsidR="00447321" w:rsidRPr="00F8692C" w:rsidRDefault="00447321" w:rsidP="00A11163">
      <w:pPr>
        <w:spacing w:after="0" w:line="360" w:lineRule="auto"/>
        <w:ind w:firstLine="709"/>
        <w:jc w:val="both"/>
        <w:rPr>
          <w:rFonts w:cs="Times New Roman"/>
          <w:sz w:val="24"/>
          <w:szCs w:val="24"/>
        </w:rPr>
      </w:pPr>
      <w:r w:rsidRPr="00F8692C">
        <w:rPr>
          <w:rFonts w:cs="Times New Roman"/>
          <w:sz w:val="24"/>
          <w:szCs w:val="24"/>
        </w:rPr>
        <w:t>По результатам экспертизы Счетной палатой рекомендовано внести соответствующие изменения в муниципальную программу с учетом отмеченных замечаний.</w:t>
      </w:r>
    </w:p>
    <w:p w:rsidR="00A11163" w:rsidRDefault="00A11163" w:rsidP="00CC58BC">
      <w:pPr>
        <w:pStyle w:val="ac"/>
        <w:numPr>
          <w:ilvl w:val="0"/>
          <w:numId w:val="14"/>
        </w:numPr>
        <w:jc w:val="both"/>
        <w:rPr>
          <w:rFonts w:asciiTheme="minorHAnsi" w:hAnsiTheme="minorHAnsi"/>
        </w:rPr>
      </w:pPr>
      <w:proofErr w:type="gramStart"/>
      <w:r w:rsidRPr="00CC58BC">
        <w:rPr>
          <w:rFonts w:asciiTheme="minorHAnsi" w:hAnsiTheme="minorHAnsi" w:cs="Times New Roman"/>
        </w:rPr>
        <w:t>Информация из отчета</w:t>
      </w:r>
      <w:r w:rsidR="00F8692C" w:rsidRPr="00CC58BC">
        <w:rPr>
          <w:rFonts w:asciiTheme="minorHAnsi" w:hAnsiTheme="minorHAnsi" w:cs="Times New Roman"/>
        </w:rPr>
        <w:t xml:space="preserve"> </w:t>
      </w:r>
      <w:r w:rsidRPr="00CC58BC">
        <w:rPr>
          <w:rFonts w:asciiTheme="minorHAnsi" w:hAnsiTheme="minorHAnsi"/>
        </w:rPr>
        <w:t>о результатах контрольного мероприятия</w:t>
      </w:r>
      <w:r w:rsidR="00CC58BC" w:rsidRPr="00CC58BC">
        <w:rPr>
          <w:rFonts w:asciiTheme="minorHAnsi" w:hAnsiTheme="minorHAnsi"/>
        </w:rPr>
        <w:t xml:space="preserve"> </w:t>
      </w:r>
      <w:r w:rsidRPr="00CC58BC">
        <w:rPr>
          <w:rFonts w:asciiTheme="minorHAnsi" w:hAnsiTheme="minorHAnsi"/>
        </w:rPr>
        <w:t>«Проверка законности и эффективности использования средств областной субсидии на обеспечение мероприятий по капитальному ремонту многоквартирных домов за счет средств Фонда содействия реформированию жилищно-коммунального хозяйства и иных межбюджетных трансфертов на указанные цели, предоставленных из бюджета муниципального образования «</w:t>
      </w:r>
      <w:proofErr w:type="spellStart"/>
      <w:r w:rsidRPr="00CC58BC">
        <w:rPr>
          <w:rFonts w:asciiTheme="minorHAnsi" w:hAnsiTheme="minorHAnsi"/>
        </w:rPr>
        <w:t>Колпашевский</w:t>
      </w:r>
      <w:proofErr w:type="spellEnd"/>
      <w:r w:rsidRPr="00CC58BC">
        <w:rPr>
          <w:rFonts w:asciiTheme="minorHAnsi" w:hAnsiTheme="minorHAnsi"/>
        </w:rPr>
        <w:t xml:space="preserve"> район» бюджету муниципального образования «</w:t>
      </w:r>
      <w:proofErr w:type="spellStart"/>
      <w:r w:rsidRPr="00CC58BC">
        <w:rPr>
          <w:rFonts w:asciiTheme="minorHAnsi" w:hAnsiTheme="minorHAnsi"/>
        </w:rPr>
        <w:t>Колпашевское</w:t>
      </w:r>
      <w:proofErr w:type="spellEnd"/>
      <w:r w:rsidRPr="00CC58BC">
        <w:rPr>
          <w:rFonts w:asciiTheme="minorHAnsi" w:hAnsiTheme="minorHAnsi"/>
        </w:rPr>
        <w:t xml:space="preserve"> городское поселение» в 2012 году» </w:t>
      </w:r>
      <w:proofErr w:type="gramEnd"/>
    </w:p>
    <w:p w:rsidR="00614785" w:rsidRDefault="00614785" w:rsidP="00F8692C">
      <w:pPr>
        <w:spacing w:after="0" w:line="360" w:lineRule="auto"/>
        <w:ind w:firstLine="709"/>
        <w:jc w:val="both"/>
        <w:rPr>
          <w:sz w:val="24"/>
          <w:szCs w:val="24"/>
        </w:rPr>
      </w:pPr>
    </w:p>
    <w:p w:rsidR="00F8692C" w:rsidRPr="00F8692C" w:rsidRDefault="00A11163" w:rsidP="00F8692C">
      <w:pPr>
        <w:ind w:firstLine="709"/>
        <w:jc w:val="both"/>
        <w:rPr>
          <w:sz w:val="24"/>
          <w:szCs w:val="24"/>
        </w:rPr>
      </w:pPr>
      <w:r w:rsidRPr="00F8692C">
        <w:rPr>
          <w:sz w:val="24"/>
          <w:szCs w:val="24"/>
        </w:rPr>
        <w:t xml:space="preserve">Объект контрольного мероприятия: Администрация </w:t>
      </w:r>
      <w:proofErr w:type="spellStart"/>
      <w:r w:rsidRPr="00F8692C">
        <w:rPr>
          <w:sz w:val="24"/>
          <w:szCs w:val="24"/>
        </w:rPr>
        <w:t>Колпашевского</w:t>
      </w:r>
      <w:proofErr w:type="spellEnd"/>
      <w:r w:rsidRPr="00F8692C">
        <w:rPr>
          <w:sz w:val="24"/>
          <w:szCs w:val="24"/>
        </w:rPr>
        <w:t xml:space="preserve"> городского поселения.</w:t>
      </w:r>
      <w:r w:rsidR="00F8692C">
        <w:rPr>
          <w:sz w:val="24"/>
          <w:szCs w:val="24"/>
        </w:rPr>
        <w:t xml:space="preserve"> </w:t>
      </w:r>
      <w:r w:rsidR="00F8692C" w:rsidRPr="00F8692C">
        <w:rPr>
          <w:sz w:val="24"/>
          <w:szCs w:val="24"/>
        </w:rPr>
        <w:t>Ответственны</w:t>
      </w:r>
      <w:r w:rsidR="00F8692C">
        <w:rPr>
          <w:sz w:val="24"/>
          <w:szCs w:val="24"/>
        </w:rPr>
        <w:t>й</w:t>
      </w:r>
      <w:r w:rsidR="00F8692C" w:rsidRPr="00F8692C">
        <w:rPr>
          <w:sz w:val="24"/>
          <w:szCs w:val="24"/>
        </w:rPr>
        <w:t xml:space="preserve"> исполнител</w:t>
      </w:r>
      <w:r w:rsidR="00F8692C">
        <w:rPr>
          <w:sz w:val="24"/>
          <w:szCs w:val="24"/>
        </w:rPr>
        <w:t>ь</w:t>
      </w:r>
      <w:r w:rsidR="00F8692C" w:rsidRPr="00F8692C">
        <w:rPr>
          <w:sz w:val="24"/>
          <w:szCs w:val="24"/>
        </w:rPr>
        <w:t xml:space="preserve"> контрольного мероприятия </w:t>
      </w:r>
      <w:r w:rsidR="00F8692C">
        <w:rPr>
          <w:sz w:val="24"/>
          <w:szCs w:val="24"/>
        </w:rPr>
        <w:t xml:space="preserve">- </w:t>
      </w:r>
      <w:r w:rsidR="00F8692C" w:rsidRPr="00F8692C">
        <w:rPr>
          <w:sz w:val="24"/>
          <w:szCs w:val="24"/>
        </w:rPr>
        <w:t xml:space="preserve">председатель Счетной палаты Муратов А.В. </w:t>
      </w:r>
    </w:p>
    <w:p w:rsidR="00A11163" w:rsidRPr="00F8692C" w:rsidRDefault="00A11163" w:rsidP="00A11163">
      <w:pPr>
        <w:ind w:firstLine="709"/>
        <w:jc w:val="both"/>
        <w:rPr>
          <w:sz w:val="24"/>
          <w:szCs w:val="24"/>
        </w:rPr>
      </w:pPr>
      <w:r w:rsidRPr="00F8692C">
        <w:rPr>
          <w:sz w:val="24"/>
          <w:szCs w:val="24"/>
        </w:rPr>
        <w:t>Проверяемый период</w:t>
      </w:r>
      <w:r w:rsidR="00F8692C">
        <w:rPr>
          <w:sz w:val="24"/>
          <w:szCs w:val="24"/>
        </w:rPr>
        <w:t xml:space="preserve"> -</w:t>
      </w:r>
      <w:r w:rsidRPr="00F8692C">
        <w:rPr>
          <w:sz w:val="24"/>
          <w:szCs w:val="24"/>
        </w:rPr>
        <w:t xml:space="preserve"> 2012 год.</w:t>
      </w:r>
      <w:r w:rsidR="00F8692C">
        <w:rPr>
          <w:sz w:val="24"/>
          <w:szCs w:val="24"/>
        </w:rPr>
        <w:t xml:space="preserve"> </w:t>
      </w:r>
      <w:r w:rsidRPr="00F8692C">
        <w:rPr>
          <w:sz w:val="24"/>
          <w:szCs w:val="24"/>
        </w:rPr>
        <w:t>Основной этап контрольного мероприятия проведен в период с 25 августа 2014 года по 12 марта 2015 года.</w:t>
      </w:r>
    </w:p>
    <w:p w:rsidR="00A11163" w:rsidRPr="00F8692C" w:rsidRDefault="00A11163" w:rsidP="00A11163">
      <w:pPr>
        <w:ind w:firstLine="708"/>
        <w:jc w:val="both"/>
        <w:rPr>
          <w:sz w:val="24"/>
          <w:szCs w:val="24"/>
        </w:rPr>
      </w:pPr>
      <w:r w:rsidRPr="00F8692C">
        <w:rPr>
          <w:sz w:val="24"/>
          <w:szCs w:val="24"/>
        </w:rPr>
        <w:t xml:space="preserve">По результатам контрольного мероприятия составлен и доведен до объекта контрольного мероприятия Акт от 12 марта 2015 года на 33 </w:t>
      </w:r>
      <w:proofErr w:type="gramStart"/>
      <w:r w:rsidRPr="00F8692C">
        <w:rPr>
          <w:sz w:val="24"/>
          <w:szCs w:val="24"/>
        </w:rPr>
        <w:t>листах</w:t>
      </w:r>
      <w:proofErr w:type="gramEnd"/>
      <w:r w:rsidRPr="00F8692C">
        <w:rPr>
          <w:sz w:val="24"/>
          <w:szCs w:val="24"/>
        </w:rPr>
        <w:t xml:space="preserve"> с 10 приложениями на 13 листах.</w:t>
      </w:r>
    </w:p>
    <w:p w:rsidR="00A11163" w:rsidRPr="00F8692C" w:rsidRDefault="00A11163" w:rsidP="00A11163">
      <w:pPr>
        <w:ind w:firstLine="708"/>
        <w:jc w:val="both"/>
        <w:rPr>
          <w:sz w:val="24"/>
          <w:szCs w:val="24"/>
        </w:rPr>
      </w:pPr>
      <w:r w:rsidRPr="00F8692C">
        <w:rPr>
          <w:sz w:val="24"/>
          <w:szCs w:val="24"/>
        </w:rPr>
        <w:t>Контрольное мероприятие проведено в соответствии с вопросами, определенными программой проведения контрольного мероприятия, утвержденной приказом Счетной палаты от 19.08.2014 № 14:</w:t>
      </w:r>
    </w:p>
    <w:p w:rsidR="00A11163" w:rsidRPr="00F8692C" w:rsidRDefault="00A11163" w:rsidP="00A11163">
      <w:pPr>
        <w:ind w:firstLine="709"/>
        <w:jc w:val="both"/>
        <w:rPr>
          <w:sz w:val="24"/>
          <w:szCs w:val="24"/>
        </w:rPr>
      </w:pPr>
      <w:r w:rsidRPr="00F8692C">
        <w:rPr>
          <w:sz w:val="24"/>
          <w:szCs w:val="24"/>
        </w:rPr>
        <w:t>1. Общие положения (нормативно-правовая база, объемы финансирования расходов на обеспечение мероприятий по капитальному ремонту многоквартирных домов).</w:t>
      </w:r>
    </w:p>
    <w:p w:rsidR="00A11163" w:rsidRPr="00F8692C" w:rsidRDefault="00A11163" w:rsidP="00A11163">
      <w:pPr>
        <w:ind w:firstLine="709"/>
        <w:jc w:val="both"/>
        <w:rPr>
          <w:sz w:val="24"/>
          <w:szCs w:val="24"/>
        </w:rPr>
      </w:pPr>
      <w:r w:rsidRPr="00F8692C">
        <w:rPr>
          <w:sz w:val="24"/>
          <w:szCs w:val="24"/>
        </w:rPr>
        <w:t>2. Проверка соблюдения Федерального закона от 21.07.2007 № 185-ФЗ «О Фонде содействия реформированию жилищно-коммунального хозяйства» (далее – Федеральный закон № 185-ФЗ), соответствующих нормативных правовых актов Томской области, муниципального образования «</w:t>
      </w:r>
      <w:proofErr w:type="spellStart"/>
      <w:r w:rsidRPr="00F8692C">
        <w:rPr>
          <w:sz w:val="24"/>
          <w:szCs w:val="24"/>
        </w:rPr>
        <w:t>Колпашевское</w:t>
      </w:r>
      <w:proofErr w:type="spellEnd"/>
      <w:r w:rsidRPr="00F8692C">
        <w:rPr>
          <w:sz w:val="24"/>
          <w:szCs w:val="24"/>
        </w:rPr>
        <w:t xml:space="preserve"> городское поселение», соглашений при предоставлении и расходовании средств на обеспечение мероприятий по капитальному ремонту многоквартирных домов.</w:t>
      </w:r>
    </w:p>
    <w:p w:rsidR="00A11163" w:rsidRPr="00F8692C" w:rsidRDefault="00A11163" w:rsidP="00A11163">
      <w:pPr>
        <w:ind w:firstLine="709"/>
        <w:jc w:val="both"/>
        <w:rPr>
          <w:sz w:val="24"/>
          <w:szCs w:val="24"/>
        </w:rPr>
      </w:pPr>
      <w:r w:rsidRPr="00F8692C">
        <w:rPr>
          <w:sz w:val="24"/>
          <w:szCs w:val="24"/>
        </w:rPr>
        <w:t>3. Проверка (выборочная) законности и эффективности использования средств, предоставленных на обеспечение мероприятий по капитальному ремонту многоквартирных домов.</w:t>
      </w:r>
    </w:p>
    <w:p w:rsidR="00A11163" w:rsidRPr="00F8692C" w:rsidRDefault="00A11163" w:rsidP="00A11163">
      <w:pPr>
        <w:ind w:firstLine="709"/>
        <w:rPr>
          <w:sz w:val="24"/>
          <w:szCs w:val="24"/>
        </w:rPr>
      </w:pPr>
      <w:r w:rsidRPr="00F8692C">
        <w:rPr>
          <w:sz w:val="24"/>
          <w:szCs w:val="24"/>
        </w:rPr>
        <w:t xml:space="preserve">В ходе контрольного мероприятия установлено следующее: </w:t>
      </w:r>
    </w:p>
    <w:p w:rsidR="00A11163" w:rsidRPr="00F8692C" w:rsidRDefault="00A11163" w:rsidP="00A11163">
      <w:pPr>
        <w:autoSpaceDE w:val="0"/>
        <w:autoSpaceDN w:val="0"/>
        <w:adjustRightInd w:val="0"/>
        <w:ind w:firstLine="709"/>
        <w:jc w:val="both"/>
        <w:rPr>
          <w:sz w:val="24"/>
          <w:szCs w:val="24"/>
        </w:rPr>
      </w:pPr>
      <w:r w:rsidRPr="00F8692C">
        <w:rPr>
          <w:sz w:val="24"/>
          <w:szCs w:val="24"/>
        </w:rPr>
        <w:t>Бюджету муниципального образования «</w:t>
      </w:r>
      <w:proofErr w:type="spellStart"/>
      <w:r w:rsidRPr="00F8692C">
        <w:rPr>
          <w:sz w:val="24"/>
          <w:szCs w:val="24"/>
        </w:rPr>
        <w:t>Колпашевское</w:t>
      </w:r>
      <w:proofErr w:type="spellEnd"/>
      <w:r w:rsidRPr="00F8692C">
        <w:rPr>
          <w:sz w:val="24"/>
          <w:szCs w:val="24"/>
        </w:rPr>
        <w:t xml:space="preserve"> городское поселение» в 2012 году были предоставлены из бюджета муниципального образования «</w:t>
      </w:r>
      <w:proofErr w:type="spellStart"/>
      <w:r w:rsidRPr="00F8692C">
        <w:rPr>
          <w:sz w:val="24"/>
          <w:szCs w:val="24"/>
        </w:rPr>
        <w:t>Колпашевский</w:t>
      </w:r>
      <w:proofErr w:type="spellEnd"/>
      <w:r w:rsidRPr="00F8692C">
        <w:rPr>
          <w:sz w:val="24"/>
          <w:szCs w:val="24"/>
        </w:rPr>
        <w:t xml:space="preserve"> район» средства на проведение капитального ремонта многоквартирных домов в сумме      9 млн. 946 тыс. 231 руб., в том числе:</w:t>
      </w:r>
    </w:p>
    <w:p w:rsidR="00A11163" w:rsidRPr="00F8692C" w:rsidRDefault="00A11163" w:rsidP="00A11163">
      <w:pPr>
        <w:ind w:firstLine="709"/>
        <w:jc w:val="both"/>
        <w:rPr>
          <w:sz w:val="24"/>
          <w:szCs w:val="24"/>
        </w:rPr>
      </w:pPr>
      <w:r w:rsidRPr="00F8692C">
        <w:rPr>
          <w:sz w:val="24"/>
          <w:szCs w:val="24"/>
        </w:rPr>
        <w:t>- в виде субсидии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 (далее – субсидия) в сумме 7 млн. 876 тыс. 231 руб.;</w:t>
      </w:r>
    </w:p>
    <w:p w:rsidR="00A11163" w:rsidRPr="00F8692C" w:rsidRDefault="00A11163" w:rsidP="00A11163">
      <w:pPr>
        <w:ind w:firstLine="709"/>
        <w:jc w:val="both"/>
        <w:rPr>
          <w:sz w:val="24"/>
          <w:szCs w:val="24"/>
        </w:rPr>
      </w:pPr>
      <w:r w:rsidRPr="00F8692C">
        <w:rPr>
          <w:sz w:val="24"/>
          <w:szCs w:val="24"/>
        </w:rPr>
        <w:t xml:space="preserve">- в виде иных межбюджетных трансфертов на </w:t>
      </w:r>
      <w:proofErr w:type="spellStart"/>
      <w:r w:rsidRPr="00F8692C">
        <w:rPr>
          <w:sz w:val="24"/>
          <w:szCs w:val="24"/>
        </w:rPr>
        <w:t>софинансирование</w:t>
      </w:r>
      <w:proofErr w:type="spellEnd"/>
      <w:r w:rsidRPr="00F8692C">
        <w:rPr>
          <w:sz w:val="24"/>
          <w:szCs w:val="24"/>
        </w:rPr>
        <w:t xml:space="preserve"> мероприятий по капитальному ремонту многоквартирных домов в сумме 2 млн. 070 тыс. руб. </w:t>
      </w:r>
    </w:p>
    <w:p w:rsidR="00A11163" w:rsidRPr="00F8692C" w:rsidRDefault="00A11163" w:rsidP="00A11163">
      <w:pPr>
        <w:autoSpaceDE w:val="0"/>
        <w:autoSpaceDN w:val="0"/>
        <w:adjustRightInd w:val="0"/>
        <w:ind w:firstLine="709"/>
        <w:jc w:val="both"/>
        <w:rPr>
          <w:sz w:val="24"/>
          <w:szCs w:val="24"/>
        </w:rPr>
      </w:pPr>
      <w:proofErr w:type="gramStart"/>
      <w:r w:rsidRPr="00F8692C">
        <w:rPr>
          <w:sz w:val="24"/>
          <w:szCs w:val="24"/>
        </w:rPr>
        <w:t>Субсидия в сумме 7 млн. 876 тыс. 231 руб. предоставлена бюджету муниципального образования «</w:t>
      </w:r>
      <w:proofErr w:type="spellStart"/>
      <w:r w:rsidRPr="00F8692C">
        <w:rPr>
          <w:sz w:val="24"/>
          <w:szCs w:val="24"/>
        </w:rPr>
        <w:t>Колпашевский</w:t>
      </w:r>
      <w:proofErr w:type="spellEnd"/>
      <w:r w:rsidRPr="00F8692C">
        <w:rPr>
          <w:sz w:val="24"/>
          <w:szCs w:val="24"/>
        </w:rPr>
        <w:t xml:space="preserve"> район» из бюджета Томской области в соответствии с Законом Томской области от 13.12.2011 № 338-ОЗ  «Об областном бюджете на 2012 год и на плановый период 2013 и 2014 годов» (с изменениями и дополнениями) (далее – Закон об областном бюджете) и соглашением от 02.04.2012г. «О предоставлении финансовой поддержки</w:t>
      </w:r>
      <w:proofErr w:type="gramEnd"/>
      <w:r w:rsidRPr="00F8692C">
        <w:rPr>
          <w:sz w:val="24"/>
          <w:szCs w:val="24"/>
        </w:rPr>
        <w:t xml:space="preserve"> в рамках Региональной адресной программы по проведению капитального ремонта многоквартирных домов в Томской области в 2012 году», заключенным между Финансово-хозяйственным управлением Администрации Томской области и Департаментом модернизации и экономики ЖКХ Администрации Томской области, с одной стороны, и муниципальным образованием «</w:t>
      </w:r>
      <w:proofErr w:type="spellStart"/>
      <w:r w:rsidRPr="00F8692C">
        <w:rPr>
          <w:sz w:val="24"/>
          <w:szCs w:val="24"/>
        </w:rPr>
        <w:t>Колпашевский</w:t>
      </w:r>
      <w:proofErr w:type="spellEnd"/>
      <w:r w:rsidRPr="00F8692C">
        <w:rPr>
          <w:sz w:val="24"/>
          <w:szCs w:val="24"/>
        </w:rPr>
        <w:t xml:space="preserve"> район», с другой стороны (далее – Соглашение от 02.04.2012г.). Главным распорядителем средств субсидии Законом об областном бюджете определена Администрация Томской области.</w:t>
      </w:r>
    </w:p>
    <w:p w:rsidR="00A11163" w:rsidRPr="00F8692C" w:rsidRDefault="00A11163" w:rsidP="00A11163">
      <w:pPr>
        <w:autoSpaceDE w:val="0"/>
        <w:autoSpaceDN w:val="0"/>
        <w:adjustRightInd w:val="0"/>
        <w:ind w:firstLine="709"/>
        <w:jc w:val="both"/>
        <w:rPr>
          <w:sz w:val="24"/>
          <w:szCs w:val="24"/>
        </w:rPr>
      </w:pPr>
      <w:r w:rsidRPr="00F8692C">
        <w:rPr>
          <w:sz w:val="24"/>
          <w:szCs w:val="24"/>
        </w:rPr>
        <w:t>Пунктом 2.2.1 Соглашения от 02.04.2012г. установлена обязанность муниципального образования «</w:t>
      </w:r>
      <w:proofErr w:type="spellStart"/>
      <w:r w:rsidRPr="00F8692C">
        <w:rPr>
          <w:sz w:val="24"/>
          <w:szCs w:val="24"/>
        </w:rPr>
        <w:t>Колпашевский</w:t>
      </w:r>
      <w:proofErr w:type="spellEnd"/>
      <w:r w:rsidRPr="00F8692C">
        <w:rPr>
          <w:sz w:val="24"/>
          <w:szCs w:val="24"/>
        </w:rPr>
        <w:t xml:space="preserve"> район» направить полученные средства финансовой поддержки в бюджет </w:t>
      </w:r>
      <w:proofErr w:type="spellStart"/>
      <w:r w:rsidRPr="00F8692C">
        <w:rPr>
          <w:sz w:val="24"/>
          <w:szCs w:val="24"/>
        </w:rPr>
        <w:t>Колпашевского</w:t>
      </w:r>
      <w:proofErr w:type="spellEnd"/>
      <w:r w:rsidRPr="00F8692C">
        <w:rPr>
          <w:sz w:val="24"/>
          <w:szCs w:val="24"/>
        </w:rPr>
        <w:t xml:space="preserve"> городского поселения.</w:t>
      </w:r>
    </w:p>
    <w:p w:rsidR="00A11163" w:rsidRPr="00F8692C" w:rsidRDefault="00A11163" w:rsidP="00A11163">
      <w:pPr>
        <w:autoSpaceDE w:val="0"/>
        <w:autoSpaceDN w:val="0"/>
        <w:adjustRightInd w:val="0"/>
        <w:ind w:firstLine="709"/>
        <w:jc w:val="both"/>
        <w:rPr>
          <w:sz w:val="24"/>
          <w:szCs w:val="24"/>
        </w:rPr>
      </w:pPr>
      <w:proofErr w:type="gramStart"/>
      <w:r w:rsidRPr="00F8692C">
        <w:rPr>
          <w:sz w:val="24"/>
          <w:szCs w:val="24"/>
        </w:rPr>
        <w:t>Субсидия в сумме 7 млн. 876 тыс. 231 руб. предоставлена бюджету муниципального образования «</w:t>
      </w:r>
      <w:proofErr w:type="spellStart"/>
      <w:r w:rsidRPr="00F8692C">
        <w:rPr>
          <w:sz w:val="24"/>
          <w:szCs w:val="24"/>
        </w:rPr>
        <w:t>Колпашевское</w:t>
      </w:r>
      <w:proofErr w:type="spellEnd"/>
      <w:r w:rsidRPr="00F8692C">
        <w:rPr>
          <w:sz w:val="24"/>
          <w:szCs w:val="24"/>
        </w:rPr>
        <w:t xml:space="preserve"> городское поселение» из бюджета муниципального образования «</w:t>
      </w:r>
      <w:proofErr w:type="spellStart"/>
      <w:r w:rsidRPr="00F8692C">
        <w:rPr>
          <w:sz w:val="24"/>
          <w:szCs w:val="24"/>
        </w:rPr>
        <w:t>Колпашевский</w:t>
      </w:r>
      <w:proofErr w:type="spellEnd"/>
      <w:r w:rsidRPr="00F8692C">
        <w:rPr>
          <w:sz w:val="24"/>
          <w:szCs w:val="24"/>
        </w:rPr>
        <w:t xml:space="preserve"> район» в соответствии с решениями Думы </w:t>
      </w:r>
      <w:proofErr w:type="spellStart"/>
      <w:r w:rsidRPr="00F8692C">
        <w:rPr>
          <w:sz w:val="24"/>
          <w:szCs w:val="24"/>
        </w:rPr>
        <w:t>Колпашевского</w:t>
      </w:r>
      <w:proofErr w:type="spellEnd"/>
      <w:r w:rsidRPr="00F8692C">
        <w:rPr>
          <w:sz w:val="24"/>
          <w:szCs w:val="24"/>
        </w:rPr>
        <w:t xml:space="preserve"> района от 25.11.2011 № 133 «О бюджете муниципального образования «</w:t>
      </w:r>
      <w:proofErr w:type="spellStart"/>
      <w:r w:rsidRPr="00F8692C">
        <w:rPr>
          <w:sz w:val="24"/>
          <w:szCs w:val="24"/>
        </w:rPr>
        <w:t>Колпашевский</w:t>
      </w:r>
      <w:proofErr w:type="spellEnd"/>
      <w:r w:rsidRPr="00F8692C">
        <w:rPr>
          <w:sz w:val="24"/>
          <w:szCs w:val="24"/>
        </w:rPr>
        <w:t xml:space="preserve"> район» на 2012 год» (с изменениями и дополнениями) (далее – решение о районном бюджете), от 23.04.2012 № 77 «О предоставлении субсидии бюджету муниципального образования «</w:t>
      </w:r>
      <w:proofErr w:type="spellStart"/>
      <w:r w:rsidRPr="00F8692C">
        <w:rPr>
          <w:sz w:val="24"/>
          <w:szCs w:val="24"/>
        </w:rPr>
        <w:t>Колпашевское</w:t>
      </w:r>
      <w:proofErr w:type="spellEnd"/>
      <w:proofErr w:type="gramEnd"/>
      <w:r w:rsidRPr="00F8692C">
        <w:rPr>
          <w:sz w:val="24"/>
          <w:szCs w:val="24"/>
        </w:rPr>
        <w:t xml:space="preserve"> </w:t>
      </w:r>
      <w:proofErr w:type="gramStart"/>
      <w:r w:rsidRPr="00F8692C">
        <w:rPr>
          <w:sz w:val="24"/>
          <w:szCs w:val="24"/>
        </w:rPr>
        <w:t>городское поселение» на обеспечение мероприятий по капитальному ремонту многоквартирных домов за счет средств, поступивших от государственной корпорации – Фонд содействия реформированию ЖКХ на 2012 год», а также соглашением от 04.05.2012г. «О предоставлении финансовой поддержки в рамках Региональной адресной программы по проведению капитального ремонта многоквартирных домов в Томской области в 2012 году», заключенным между муниципальным образованием «</w:t>
      </w:r>
      <w:proofErr w:type="spellStart"/>
      <w:r w:rsidRPr="00F8692C">
        <w:rPr>
          <w:sz w:val="24"/>
          <w:szCs w:val="24"/>
        </w:rPr>
        <w:t>Колпашевский</w:t>
      </w:r>
      <w:proofErr w:type="spellEnd"/>
      <w:r w:rsidRPr="00F8692C">
        <w:rPr>
          <w:sz w:val="24"/>
          <w:szCs w:val="24"/>
        </w:rPr>
        <w:t xml:space="preserve"> район» и муниципальным образованием</w:t>
      </w:r>
      <w:proofErr w:type="gramEnd"/>
      <w:r w:rsidRPr="00F8692C">
        <w:rPr>
          <w:sz w:val="24"/>
          <w:szCs w:val="24"/>
        </w:rPr>
        <w:t xml:space="preserve"> «</w:t>
      </w:r>
      <w:proofErr w:type="spellStart"/>
      <w:r w:rsidRPr="00F8692C">
        <w:rPr>
          <w:sz w:val="24"/>
          <w:szCs w:val="24"/>
        </w:rPr>
        <w:t>Колпашевское</w:t>
      </w:r>
      <w:proofErr w:type="spellEnd"/>
      <w:r w:rsidRPr="00F8692C">
        <w:rPr>
          <w:sz w:val="24"/>
          <w:szCs w:val="24"/>
        </w:rPr>
        <w:t xml:space="preserve"> городское поселение» (далее – Соглашение от 04.05.2012г.). Главным распорядителем средств субсидии решением о районном бюджете определено Управление финансов и экономической политики Администрации </w:t>
      </w:r>
      <w:proofErr w:type="spellStart"/>
      <w:r w:rsidRPr="00F8692C">
        <w:rPr>
          <w:sz w:val="24"/>
          <w:szCs w:val="24"/>
        </w:rPr>
        <w:t>Колпашевского</w:t>
      </w:r>
      <w:proofErr w:type="spellEnd"/>
      <w:r w:rsidRPr="00F8692C">
        <w:rPr>
          <w:sz w:val="24"/>
          <w:szCs w:val="24"/>
        </w:rPr>
        <w:t xml:space="preserve"> района.</w:t>
      </w:r>
    </w:p>
    <w:p w:rsidR="00A11163" w:rsidRPr="00F8692C" w:rsidRDefault="00A11163" w:rsidP="00A11163">
      <w:pPr>
        <w:autoSpaceDE w:val="0"/>
        <w:autoSpaceDN w:val="0"/>
        <w:adjustRightInd w:val="0"/>
        <w:ind w:firstLine="709"/>
        <w:jc w:val="both"/>
        <w:rPr>
          <w:sz w:val="24"/>
          <w:szCs w:val="24"/>
        </w:rPr>
      </w:pPr>
      <w:r w:rsidRPr="00F8692C">
        <w:rPr>
          <w:sz w:val="24"/>
          <w:szCs w:val="24"/>
        </w:rPr>
        <w:t>Средства субсидии в сумме 7 млн. 876 тыс. 231 руб. перечислены в бюджет муниципального образования «</w:t>
      </w:r>
      <w:proofErr w:type="spellStart"/>
      <w:r w:rsidRPr="00F8692C">
        <w:rPr>
          <w:sz w:val="24"/>
          <w:szCs w:val="24"/>
        </w:rPr>
        <w:t>Колпашевское</w:t>
      </w:r>
      <w:proofErr w:type="spellEnd"/>
      <w:r w:rsidRPr="00F8692C">
        <w:rPr>
          <w:sz w:val="24"/>
          <w:szCs w:val="24"/>
        </w:rPr>
        <w:t xml:space="preserve"> городское поселение» по платежному поручению от 12.05.2012 № 5665.</w:t>
      </w:r>
    </w:p>
    <w:p w:rsidR="00A11163" w:rsidRPr="00F8692C" w:rsidRDefault="00A11163" w:rsidP="00A11163">
      <w:pPr>
        <w:autoSpaceDE w:val="0"/>
        <w:autoSpaceDN w:val="0"/>
        <w:adjustRightInd w:val="0"/>
        <w:ind w:firstLine="709"/>
        <w:jc w:val="both"/>
        <w:rPr>
          <w:sz w:val="24"/>
          <w:szCs w:val="24"/>
        </w:rPr>
      </w:pPr>
      <w:proofErr w:type="gramStart"/>
      <w:r w:rsidRPr="00F8692C">
        <w:rPr>
          <w:sz w:val="24"/>
          <w:szCs w:val="24"/>
        </w:rPr>
        <w:t>Соглашениями от 02.04.2012г. и от 04.05.2012г. определен порядок взаимодействия сторон при предоставлении за счет средств Фонда субсидии соответствующему бюджету в целях исполнения распоряжения Администрации Томской области от 02.03.2012            № 195-ра «Об утверждении Региональной адресной программы по проведению капитального ремонта многоквартирных домов в Томской области в 2012 году» (далее – региональная Программа).</w:t>
      </w:r>
      <w:proofErr w:type="gramEnd"/>
      <w:r w:rsidRPr="00F8692C">
        <w:rPr>
          <w:sz w:val="24"/>
          <w:szCs w:val="24"/>
        </w:rPr>
        <w:t xml:space="preserve"> Региональная Программа утверждена в </w:t>
      </w:r>
      <w:r w:rsidRPr="00F8692C">
        <w:rPr>
          <w:rFonts w:cs="Calibri"/>
          <w:sz w:val="24"/>
          <w:szCs w:val="24"/>
        </w:rPr>
        <w:t xml:space="preserve">соответствии с Федеральным </w:t>
      </w:r>
      <w:hyperlink r:id="rId10" w:history="1">
        <w:r w:rsidRPr="00F8692C">
          <w:rPr>
            <w:rStyle w:val="a6"/>
            <w:rFonts w:cs="Calibri"/>
            <w:sz w:val="24"/>
            <w:szCs w:val="24"/>
          </w:rPr>
          <w:t>законом</w:t>
        </w:r>
      </w:hyperlink>
      <w:r w:rsidRPr="00F8692C">
        <w:rPr>
          <w:rFonts w:cs="Calibri"/>
          <w:sz w:val="24"/>
          <w:szCs w:val="24"/>
        </w:rPr>
        <w:t xml:space="preserve"> № 185-ФЗ.</w:t>
      </w:r>
    </w:p>
    <w:p w:rsidR="00A11163" w:rsidRPr="00F8692C" w:rsidRDefault="00A11163" w:rsidP="00A11163">
      <w:pPr>
        <w:autoSpaceDE w:val="0"/>
        <w:autoSpaceDN w:val="0"/>
        <w:adjustRightInd w:val="0"/>
        <w:ind w:firstLine="709"/>
        <w:jc w:val="both"/>
        <w:rPr>
          <w:sz w:val="24"/>
          <w:szCs w:val="24"/>
        </w:rPr>
      </w:pPr>
      <w:proofErr w:type="gramStart"/>
      <w:r w:rsidRPr="00F8692C">
        <w:rPr>
          <w:sz w:val="24"/>
          <w:szCs w:val="24"/>
        </w:rPr>
        <w:t xml:space="preserve">Региональной Программой определен перечень домов, расположенных на территории </w:t>
      </w:r>
      <w:proofErr w:type="spellStart"/>
      <w:r w:rsidRPr="00F8692C">
        <w:rPr>
          <w:sz w:val="24"/>
          <w:szCs w:val="24"/>
        </w:rPr>
        <w:t>Колпашевского</w:t>
      </w:r>
      <w:proofErr w:type="spellEnd"/>
      <w:r w:rsidRPr="00F8692C">
        <w:rPr>
          <w:sz w:val="24"/>
          <w:szCs w:val="24"/>
        </w:rPr>
        <w:t xml:space="preserve"> городского поселения, в отношении которых предоставлена финансовая поддержка на проведение капитального ремонта многоквартирных домов и предельные сроки завершения работ (октябрь 2012 года), виды и объемы работ по проведению капитального ремонта многоквартирных домов, планируемые показатели выполнения региональной Программы, механизм ее реализации и контроль за ходом ее исполнения.</w:t>
      </w:r>
      <w:proofErr w:type="gramEnd"/>
    </w:p>
    <w:p w:rsidR="00A11163" w:rsidRPr="00F8692C" w:rsidRDefault="00A11163" w:rsidP="00A11163">
      <w:pPr>
        <w:autoSpaceDE w:val="0"/>
        <w:autoSpaceDN w:val="0"/>
        <w:adjustRightInd w:val="0"/>
        <w:ind w:firstLine="709"/>
        <w:jc w:val="both"/>
        <w:rPr>
          <w:rFonts w:cs="Calibri"/>
          <w:sz w:val="24"/>
          <w:szCs w:val="24"/>
        </w:rPr>
      </w:pPr>
      <w:r w:rsidRPr="00F8692C">
        <w:rPr>
          <w:sz w:val="24"/>
          <w:szCs w:val="24"/>
        </w:rPr>
        <w:t xml:space="preserve">Региональная Программа </w:t>
      </w:r>
      <w:r w:rsidRPr="00F8692C">
        <w:rPr>
          <w:rFonts w:cs="Calibri"/>
          <w:sz w:val="24"/>
          <w:szCs w:val="24"/>
        </w:rPr>
        <w:t xml:space="preserve">сформирована на основе адресных программ муниципальных образований Томской области, в том числе муниципальной адресной программы «Капитальный ремонт многоквартирных домов на территории </w:t>
      </w:r>
      <w:proofErr w:type="spellStart"/>
      <w:r w:rsidRPr="00F8692C">
        <w:rPr>
          <w:rFonts w:cs="Calibri"/>
          <w:sz w:val="24"/>
          <w:szCs w:val="24"/>
        </w:rPr>
        <w:t>Колпашевского</w:t>
      </w:r>
      <w:proofErr w:type="spellEnd"/>
      <w:r w:rsidRPr="00F8692C">
        <w:rPr>
          <w:rFonts w:cs="Calibri"/>
          <w:sz w:val="24"/>
          <w:szCs w:val="24"/>
        </w:rPr>
        <w:t xml:space="preserve"> городского поселения в 2012 году», утвержденной постановлением Администрации </w:t>
      </w:r>
      <w:proofErr w:type="spellStart"/>
      <w:r w:rsidRPr="00F8692C">
        <w:rPr>
          <w:rFonts w:cs="Calibri"/>
          <w:sz w:val="24"/>
          <w:szCs w:val="24"/>
        </w:rPr>
        <w:t>Колпашевского</w:t>
      </w:r>
      <w:proofErr w:type="spellEnd"/>
      <w:r w:rsidRPr="00F8692C">
        <w:rPr>
          <w:rFonts w:cs="Calibri"/>
          <w:sz w:val="24"/>
          <w:szCs w:val="24"/>
        </w:rPr>
        <w:t xml:space="preserve"> городского поселения от 30.01.2012 № 23 (далее – муниципальная Программа). </w:t>
      </w:r>
    </w:p>
    <w:p w:rsidR="00A11163" w:rsidRPr="00F8692C" w:rsidRDefault="00A11163" w:rsidP="00A11163">
      <w:pPr>
        <w:autoSpaceDE w:val="0"/>
        <w:autoSpaceDN w:val="0"/>
        <w:adjustRightInd w:val="0"/>
        <w:ind w:firstLine="709"/>
        <w:jc w:val="both"/>
        <w:rPr>
          <w:rFonts w:cs="Calibri"/>
          <w:sz w:val="24"/>
          <w:szCs w:val="24"/>
        </w:rPr>
      </w:pPr>
      <w:proofErr w:type="gramStart"/>
      <w:r w:rsidRPr="00F8692C">
        <w:rPr>
          <w:rFonts w:cs="Calibri"/>
          <w:sz w:val="24"/>
          <w:szCs w:val="24"/>
        </w:rPr>
        <w:t xml:space="preserve">В соответствии с планируемыми показателями выполнения региональной Программы (приложение № 2 к программе) в </w:t>
      </w:r>
      <w:proofErr w:type="spellStart"/>
      <w:r w:rsidRPr="00F8692C">
        <w:rPr>
          <w:rFonts w:cs="Calibri"/>
          <w:sz w:val="24"/>
          <w:szCs w:val="24"/>
        </w:rPr>
        <w:t>Колпашевском</w:t>
      </w:r>
      <w:proofErr w:type="spellEnd"/>
      <w:r w:rsidRPr="00F8692C">
        <w:rPr>
          <w:rFonts w:cs="Calibri"/>
          <w:sz w:val="24"/>
          <w:szCs w:val="24"/>
        </w:rPr>
        <w:t xml:space="preserve"> городском поселении запланирован на 2012 год капитальный ремонт 6 многоквартирных домов (далее – МКД), общей площадью 11444,7 кв. м, с количеством жителей – 352 человека (зарегистрированы в МКД на дату утверждения программы), стоимость капитального ремонта составляет         10 млн. 861 тыс. 744 рубля.</w:t>
      </w:r>
      <w:proofErr w:type="gramEnd"/>
    </w:p>
    <w:p w:rsidR="00A11163" w:rsidRPr="00F8692C" w:rsidRDefault="00A11163" w:rsidP="00A11163">
      <w:pPr>
        <w:autoSpaceDE w:val="0"/>
        <w:autoSpaceDN w:val="0"/>
        <w:adjustRightInd w:val="0"/>
        <w:ind w:firstLine="709"/>
        <w:jc w:val="both"/>
        <w:rPr>
          <w:rFonts w:cs="Calibri"/>
          <w:sz w:val="24"/>
          <w:szCs w:val="24"/>
        </w:rPr>
      </w:pPr>
      <w:r w:rsidRPr="00F8692C">
        <w:rPr>
          <w:rFonts w:cs="Calibri"/>
          <w:sz w:val="24"/>
          <w:szCs w:val="24"/>
        </w:rPr>
        <w:t xml:space="preserve">Муниципальной и региональной программами предусмотрено осуществление на территории </w:t>
      </w:r>
      <w:proofErr w:type="spellStart"/>
      <w:r w:rsidRPr="00F8692C">
        <w:rPr>
          <w:rFonts w:cs="Calibri"/>
          <w:sz w:val="24"/>
          <w:szCs w:val="24"/>
        </w:rPr>
        <w:t>Колпашевского</w:t>
      </w:r>
      <w:proofErr w:type="spellEnd"/>
      <w:r w:rsidRPr="00F8692C">
        <w:rPr>
          <w:rFonts w:cs="Calibri"/>
          <w:sz w:val="24"/>
          <w:szCs w:val="24"/>
        </w:rPr>
        <w:t xml:space="preserve"> городского поселения капитального ремонта следующих МКД (в разрезе источников финансирования расходов):</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850"/>
        <w:gridCol w:w="1985"/>
        <w:gridCol w:w="1275"/>
        <w:gridCol w:w="1276"/>
        <w:gridCol w:w="1276"/>
        <w:gridCol w:w="1240"/>
      </w:tblGrid>
      <w:tr w:rsidR="00A11163" w:rsidRPr="00F8692C" w:rsidTr="00614785">
        <w:tc>
          <w:tcPr>
            <w:tcW w:w="1668" w:type="dxa"/>
            <w:vMerge w:val="restart"/>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b/>
                <w:sz w:val="24"/>
                <w:szCs w:val="24"/>
              </w:rPr>
            </w:pPr>
            <w:r w:rsidRPr="00F8692C">
              <w:rPr>
                <w:rFonts w:eastAsia="Calibri"/>
                <w:b/>
                <w:sz w:val="24"/>
                <w:szCs w:val="24"/>
              </w:rPr>
              <w:t xml:space="preserve">Адрес, количество этажей, </w:t>
            </w:r>
          </w:p>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общая площадь МКД</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Год ввода в эксплуатацию</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Вид работ</w:t>
            </w:r>
          </w:p>
        </w:tc>
        <w:tc>
          <w:tcPr>
            <w:tcW w:w="5067" w:type="dxa"/>
            <w:gridSpan w:val="4"/>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Стоимость капитального ремонта, руб.</w:t>
            </w:r>
          </w:p>
        </w:tc>
      </w:tr>
      <w:tr w:rsidR="00A11163" w:rsidRPr="00F8692C" w:rsidTr="00614785">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rPr>
                <w:rFonts w:eastAsia="Calibri" w:cs="Times New Roman"/>
                <w:b/>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rPr>
                <w:rFonts w:eastAsia="Calibri" w:cs="Times New Roman"/>
                <w:b/>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rPr>
                <w:rFonts w:eastAsia="Calibri" w:cs="Times New Roman"/>
                <w:b/>
                <w:sz w:val="24"/>
                <w:szCs w:val="24"/>
              </w:rPr>
            </w:pP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всего</w:t>
            </w:r>
          </w:p>
        </w:tc>
        <w:tc>
          <w:tcPr>
            <w:tcW w:w="3792" w:type="dxa"/>
            <w:gridSpan w:val="3"/>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cs="Times New Roman"/>
                <w:b/>
                <w:sz w:val="24"/>
                <w:szCs w:val="24"/>
              </w:rPr>
            </w:pPr>
            <w:r w:rsidRPr="00F8692C">
              <w:rPr>
                <w:rFonts w:eastAsia="Calibri"/>
                <w:b/>
                <w:sz w:val="24"/>
                <w:szCs w:val="24"/>
              </w:rPr>
              <w:t>в том числе</w:t>
            </w:r>
          </w:p>
        </w:tc>
      </w:tr>
      <w:tr w:rsidR="00A11163" w:rsidRPr="00F8692C" w:rsidTr="00614785">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rPr>
                <w:rFonts w:eastAsia="Calibri" w:cs="Times New Roman"/>
                <w:b/>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rPr>
                <w:rFonts w:eastAsia="Calibri" w:cs="Times New Roman"/>
                <w:b/>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rPr>
                <w:rFonts w:eastAsia="Calibri" w:cs="Times New Roman"/>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rPr>
                <w:rFonts w:eastAsia="Calibri"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cs="Times New Roman"/>
                <w:b/>
                <w:sz w:val="24"/>
                <w:szCs w:val="24"/>
              </w:rPr>
            </w:pPr>
            <w:r w:rsidRPr="00F8692C">
              <w:rPr>
                <w:rFonts w:eastAsia="Calibri"/>
                <w:b/>
                <w:sz w:val="24"/>
                <w:szCs w:val="24"/>
              </w:rPr>
              <w:t>за счет средств Фонда</w:t>
            </w:r>
          </w:p>
        </w:tc>
        <w:tc>
          <w:tcPr>
            <w:tcW w:w="127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cs="Times New Roman"/>
                <w:b/>
                <w:sz w:val="24"/>
                <w:szCs w:val="24"/>
              </w:rPr>
            </w:pPr>
            <w:r w:rsidRPr="00F8692C">
              <w:rPr>
                <w:rFonts w:eastAsia="Calibri"/>
                <w:b/>
                <w:sz w:val="24"/>
                <w:szCs w:val="24"/>
              </w:rPr>
              <w:t>за счет средств местного бюджета</w:t>
            </w:r>
          </w:p>
        </w:tc>
        <w:tc>
          <w:tcPr>
            <w:tcW w:w="124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cs="Times New Roman"/>
                <w:b/>
                <w:sz w:val="24"/>
                <w:szCs w:val="24"/>
              </w:rPr>
            </w:pPr>
            <w:r w:rsidRPr="00F8692C">
              <w:rPr>
                <w:rFonts w:eastAsia="Calibri"/>
                <w:b/>
                <w:sz w:val="24"/>
                <w:szCs w:val="24"/>
              </w:rPr>
              <w:t>за счет средств собственников помещений в МКД</w:t>
            </w:r>
          </w:p>
        </w:tc>
      </w:tr>
      <w:tr w:rsidR="00A11163" w:rsidRPr="00F8692C" w:rsidTr="00614785">
        <w:tc>
          <w:tcPr>
            <w:tcW w:w="1668"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sz w:val="24"/>
                <w:szCs w:val="24"/>
              </w:rPr>
            </w:pPr>
            <w:proofErr w:type="spellStart"/>
            <w:r w:rsidRPr="00F8692C">
              <w:rPr>
                <w:rFonts w:eastAsia="Calibri"/>
                <w:sz w:val="24"/>
                <w:szCs w:val="24"/>
              </w:rPr>
              <w:t>г</w:t>
            </w:r>
            <w:proofErr w:type="gramStart"/>
            <w:r w:rsidRPr="00F8692C">
              <w:rPr>
                <w:rFonts w:eastAsia="Calibri"/>
                <w:sz w:val="24"/>
                <w:szCs w:val="24"/>
              </w:rPr>
              <w:t>.К</w:t>
            </w:r>
            <w:proofErr w:type="gramEnd"/>
            <w:r w:rsidRPr="00F8692C">
              <w:rPr>
                <w:rFonts w:eastAsia="Calibri"/>
                <w:sz w:val="24"/>
                <w:szCs w:val="24"/>
              </w:rPr>
              <w:t>олпашево</w:t>
            </w:r>
            <w:proofErr w:type="spellEnd"/>
            <w:r w:rsidRPr="00F8692C">
              <w:rPr>
                <w:rFonts w:eastAsia="Calibri"/>
                <w:sz w:val="24"/>
                <w:szCs w:val="24"/>
              </w:rPr>
              <w:t xml:space="preserve">, </w:t>
            </w:r>
            <w:proofErr w:type="spellStart"/>
            <w:r w:rsidRPr="00F8692C">
              <w:rPr>
                <w:rFonts w:eastAsia="Calibri"/>
                <w:sz w:val="24"/>
                <w:szCs w:val="24"/>
              </w:rPr>
              <w:t>пер.С.Лазо</w:t>
            </w:r>
            <w:proofErr w:type="spellEnd"/>
            <w:r w:rsidRPr="00F8692C">
              <w:rPr>
                <w:rFonts w:eastAsia="Calibri"/>
                <w:sz w:val="24"/>
                <w:szCs w:val="24"/>
              </w:rPr>
              <w:t xml:space="preserve">, 9 </w:t>
            </w:r>
          </w:p>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 xml:space="preserve">(5 этажей, 4259,5 </w:t>
            </w:r>
            <w:proofErr w:type="spellStart"/>
            <w:r w:rsidRPr="00F8692C">
              <w:rPr>
                <w:rFonts w:eastAsia="Calibri"/>
                <w:sz w:val="24"/>
                <w:szCs w:val="24"/>
              </w:rPr>
              <w:t>кв</w:t>
            </w:r>
            <w:proofErr w:type="gramStart"/>
            <w:r w:rsidRPr="00F8692C">
              <w:rPr>
                <w:rFonts w:eastAsia="Calibri"/>
                <w:sz w:val="24"/>
                <w:szCs w:val="24"/>
              </w:rPr>
              <w:t>.м</w:t>
            </w:r>
            <w:proofErr w:type="spellEnd"/>
            <w:proofErr w:type="gramEnd"/>
            <w:r w:rsidRPr="00F8692C">
              <w:rPr>
                <w:rFonts w:eastAsia="Calibri"/>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1969</w:t>
            </w:r>
          </w:p>
        </w:tc>
        <w:tc>
          <w:tcPr>
            <w:tcW w:w="198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ремонт крыши, установка коллективных (общедомовых) приборов учета потребления ресурсов горячей и холодной воды и узла управления тепловой энергии</w:t>
            </w:r>
          </w:p>
        </w:tc>
        <w:tc>
          <w:tcPr>
            <w:tcW w:w="127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1 984 578,00</w:t>
            </w:r>
          </w:p>
        </w:tc>
        <w:tc>
          <w:tcPr>
            <w:tcW w:w="127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1 439 087,00</w:t>
            </w:r>
          </w:p>
        </w:tc>
        <w:tc>
          <w:tcPr>
            <w:tcW w:w="127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446 262,00</w:t>
            </w:r>
          </w:p>
        </w:tc>
        <w:tc>
          <w:tcPr>
            <w:tcW w:w="124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99 229,00</w:t>
            </w:r>
          </w:p>
        </w:tc>
      </w:tr>
      <w:tr w:rsidR="00A11163" w:rsidRPr="00F8692C" w:rsidTr="00614785">
        <w:tc>
          <w:tcPr>
            <w:tcW w:w="1668"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sz w:val="24"/>
                <w:szCs w:val="24"/>
              </w:rPr>
            </w:pPr>
            <w:proofErr w:type="spellStart"/>
            <w:r w:rsidRPr="00F8692C">
              <w:rPr>
                <w:rFonts w:eastAsia="Calibri"/>
                <w:sz w:val="24"/>
                <w:szCs w:val="24"/>
              </w:rPr>
              <w:t>г</w:t>
            </w:r>
            <w:proofErr w:type="gramStart"/>
            <w:r w:rsidRPr="00F8692C">
              <w:rPr>
                <w:rFonts w:eastAsia="Calibri"/>
                <w:sz w:val="24"/>
                <w:szCs w:val="24"/>
              </w:rPr>
              <w:t>.К</w:t>
            </w:r>
            <w:proofErr w:type="gramEnd"/>
            <w:r w:rsidRPr="00F8692C">
              <w:rPr>
                <w:rFonts w:eastAsia="Calibri"/>
                <w:sz w:val="24"/>
                <w:szCs w:val="24"/>
              </w:rPr>
              <w:t>олпашево</w:t>
            </w:r>
            <w:proofErr w:type="spellEnd"/>
            <w:r w:rsidRPr="00F8692C">
              <w:rPr>
                <w:rFonts w:eastAsia="Calibri"/>
                <w:sz w:val="24"/>
                <w:szCs w:val="24"/>
              </w:rPr>
              <w:t xml:space="preserve">, </w:t>
            </w:r>
            <w:proofErr w:type="spellStart"/>
            <w:r w:rsidRPr="00F8692C">
              <w:rPr>
                <w:rFonts w:eastAsia="Calibri"/>
                <w:sz w:val="24"/>
                <w:szCs w:val="24"/>
              </w:rPr>
              <w:t>ул.Портовая</w:t>
            </w:r>
            <w:proofErr w:type="spellEnd"/>
            <w:r w:rsidRPr="00F8692C">
              <w:rPr>
                <w:rFonts w:eastAsia="Calibri"/>
                <w:sz w:val="24"/>
                <w:szCs w:val="24"/>
              </w:rPr>
              <w:t xml:space="preserve">, 22 (3 этажа, </w:t>
            </w:r>
          </w:p>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 xml:space="preserve">1230,1 </w:t>
            </w:r>
            <w:proofErr w:type="spellStart"/>
            <w:r w:rsidRPr="00F8692C">
              <w:rPr>
                <w:rFonts w:eastAsia="Calibri"/>
                <w:sz w:val="24"/>
                <w:szCs w:val="24"/>
              </w:rPr>
              <w:t>кв</w:t>
            </w:r>
            <w:proofErr w:type="gramStart"/>
            <w:r w:rsidRPr="00F8692C">
              <w:rPr>
                <w:rFonts w:eastAsia="Calibri"/>
                <w:sz w:val="24"/>
                <w:szCs w:val="24"/>
              </w:rPr>
              <w:t>.м</w:t>
            </w:r>
            <w:proofErr w:type="spellEnd"/>
            <w:proofErr w:type="gramEnd"/>
            <w:r w:rsidRPr="00F8692C">
              <w:rPr>
                <w:rFonts w:eastAsia="Calibri"/>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1987</w:t>
            </w:r>
          </w:p>
        </w:tc>
        <w:tc>
          <w:tcPr>
            <w:tcW w:w="198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ремонт крыши, установка коллективных (общедомовых) приборов учета потребления ресурсов горячей и холодной воды и узла управления тепловой энергии, утепление и ремонт фасада</w:t>
            </w:r>
          </w:p>
        </w:tc>
        <w:tc>
          <w:tcPr>
            <w:tcW w:w="127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4 033 430,00</w:t>
            </w:r>
          </w:p>
        </w:tc>
        <w:tc>
          <w:tcPr>
            <w:tcW w:w="127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2 924 782,00</w:t>
            </w:r>
          </w:p>
        </w:tc>
        <w:tc>
          <w:tcPr>
            <w:tcW w:w="127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906 977,00</w:t>
            </w:r>
          </w:p>
        </w:tc>
        <w:tc>
          <w:tcPr>
            <w:tcW w:w="124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201 671,00</w:t>
            </w:r>
          </w:p>
        </w:tc>
      </w:tr>
      <w:tr w:rsidR="00A11163" w:rsidRPr="00F8692C" w:rsidTr="00614785">
        <w:tc>
          <w:tcPr>
            <w:tcW w:w="1668"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sz w:val="24"/>
                <w:szCs w:val="24"/>
              </w:rPr>
            </w:pPr>
            <w:proofErr w:type="spellStart"/>
            <w:r w:rsidRPr="00F8692C">
              <w:rPr>
                <w:rFonts w:eastAsia="Calibri"/>
                <w:sz w:val="24"/>
                <w:szCs w:val="24"/>
              </w:rPr>
              <w:t>г</w:t>
            </w:r>
            <w:proofErr w:type="gramStart"/>
            <w:r w:rsidRPr="00F8692C">
              <w:rPr>
                <w:rFonts w:eastAsia="Calibri"/>
                <w:sz w:val="24"/>
                <w:szCs w:val="24"/>
              </w:rPr>
              <w:t>.К</w:t>
            </w:r>
            <w:proofErr w:type="gramEnd"/>
            <w:r w:rsidRPr="00F8692C">
              <w:rPr>
                <w:rFonts w:eastAsia="Calibri"/>
                <w:sz w:val="24"/>
                <w:szCs w:val="24"/>
              </w:rPr>
              <w:t>олпашево</w:t>
            </w:r>
            <w:proofErr w:type="spellEnd"/>
            <w:r w:rsidRPr="00F8692C">
              <w:rPr>
                <w:rFonts w:eastAsia="Calibri"/>
                <w:sz w:val="24"/>
                <w:szCs w:val="24"/>
              </w:rPr>
              <w:t xml:space="preserve">, </w:t>
            </w:r>
            <w:proofErr w:type="spellStart"/>
            <w:r w:rsidRPr="00F8692C">
              <w:rPr>
                <w:rFonts w:eastAsia="Calibri"/>
                <w:sz w:val="24"/>
                <w:szCs w:val="24"/>
              </w:rPr>
              <w:t>ул.Портовая</w:t>
            </w:r>
            <w:proofErr w:type="spellEnd"/>
            <w:r w:rsidRPr="00F8692C">
              <w:rPr>
                <w:rFonts w:eastAsia="Calibri"/>
                <w:sz w:val="24"/>
                <w:szCs w:val="24"/>
              </w:rPr>
              <w:t xml:space="preserve">, 34 (3 этажа, </w:t>
            </w:r>
          </w:p>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 xml:space="preserve">1598,1 </w:t>
            </w:r>
            <w:proofErr w:type="spellStart"/>
            <w:r w:rsidRPr="00F8692C">
              <w:rPr>
                <w:rFonts w:eastAsia="Calibri"/>
                <w:sz w:val="24"/>
                <w:szCs w:val="24"/>
              </w:rPr>
              <w:t>кв</w:t>
            </w:r>
            <w:proofErr w:type="gramStart"/>
            <w:r w:rsidRPr="00F8692C">
              <w:rPr>
                <w:rFonts w:eastAsia="Calibri"/>
                <w:sz w:val="24"/>
                <w:szCs w:val="24"/>
              </w:rPr>
              <w:t>.м</w:t>
            </w:r>
            <w:proofErr w:type="spellEnd"/>
            <w:proofErr w:type="gramEnd"/>
            <w:r w:rsidRPr="00F8692C">
              <w:rPr>
                <w:rFonts w:eastAsia="Calibri"/>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1985</w:t>
            </w:r>
          </w:p>
        </w:tc>
        <w:tc>
          <w:tcPr>
            <w:tcW w:w="198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ремонт крыши, установка коллективных (общедомовых) приборов учета потребления ресурсов горячей и холодной воды и узла управления тепловой энергии</w:t>
            </w:r>
          </w:p>
        </w:tc>
        <w:tc>
          <w:tcPr>
            <w:tcW w:w="127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1 393 816,00</w:t>
            </w:r>
          </w:p>
        </w:tc>
        <w:tc>
          <w:tcPr>
            <w:tcW w:w="127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1 010 704,00</w:t>
            </w:r>
          </w:p>
        </w:tc>
        <w:tc>
          <w:tcPr>
            <w:tcW w:w="127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313 421,00</w:t>
            </w:r>
          </w:p>
        </w:tc>
        <w:tc>
          <w:tcPr>
            <w:tcW w:w="124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69 691,00</w:t>
            </w:r>
          </w:p>
        </w:tc>
      </w:tr>
      <w:tr w:rsidR="00A11163" w:rsidRPr="00F8692C" w:rsidTr="00614785">
        <w:tc>
          <w:tcPr>
            <w:tcW w:w="1668"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cs="Times New Roman"/>
                <w:sz w:val="24"/>
                <w:szCs w:val="24"/>
              </w:rPr>
            </w:pPr>
            <w:proofErr w:type="spellStart"/>
            <w:r w:rsidRPr="00F8692C">
              <w:rPr>
                <w:rFonts w:eastAsia="Calibri"/>
                <w:sz w:val="24"/>
                <w:szCs w:val="24"/>
              </w:rPr>
              <w:t>г</w:t>
            </w:r>
            <w:proofErr w:type="gramStart"/>
            <w:r w:rsidRPr="00F8692C">
              <w:rPr>
                <w:rFonts w:eastAsia="Calibri"/>
                <w:sz w:val="24"/>
                <w:szCs w:val="24"/>
              </w:rPr>
              <w:t>.К</w:t>
            </w:r>
            <w:proofErr w:type="gramEnd"/>
            <w:r w:rsidRPr="00F8692C">
              <w:rPr>
                <w:rFonts w:eastAsia="Calibri"/>
                <w:sz w:val="24"/>
                <w:szCs w:val="24"/>
              </w:rPr>
              <w:t>олпашево</w:t>
            </w:r>
            <w:proofErr w:type="spellEnd"/>
            <w:r w:rsidRPr="00F8692C">
              <w:rPr>
                <w:rFonts w:eastAsia="Calibri"/>
                <w:sz w:val="24"/>
                <w:szCs w:val="24"/>
              </w:rPr>
              <w:t xml:space="preserve">, </w:t>
            </w:r>
            <w:proofErr w:type="spellStart"/>
            <w:r w:rsidRPr="00F8692C">
              <w:rPr>
                <w:rFonts w:eastAsia="Calibri"/>
                <w:sz w:val="24"/>
                <w:szCs w:val="24"/>
              </w:rPr>
              <w:t>ул.Тимирязева</w:t>
            </w:r>
            <w:proofErr w:type="spellEnd"/>
            <w:r w:rsidRPr="00F8692C">
              <w:rPr>
                <w:rFonts w:eastAsia="Calibri"/>
                <w:sz w:val="24"/>
                <w:szCs w:val="24"/>
              </w:rPr>
              <w:t xml:space="preserve">, 1/1 (5 этажей, 1714,2 </w:t>
            </w:r>
            <w:proofErr w:type="spellStart"/>
            <w:r w:rsidRPr="00F8692C">
              <w:rPr>
                <w:rFonts w:eastAsia="Calibri"/>
                <w:sz w:val="24"/>
                <w:szCs w:val="24"/>
              </w:rPr>
              <w:t>кв.м</w:t>
            </w:r>
            <w:proofErr w:type="spellEnd"/>
            <w:r w:rsidRPr="00F8692C">
              <w:rPr>
                <w:rFonts w:eastAsia="Calibri"/>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1968</w:t>
            </w:r>
          </w:p>
        </w:tc>
        <w:tc>
          <w:tcPr>
            <w:tcW w:w="198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ремонт крыши, установка коллективных (общедомовых) приборов учета потребления ресурсов горячей и холодной воды и узла управления тепловой энергии</w:t>
            </w:r>
          </w:p>
        </w:tc>
        <w:tc>
          <w:tcPr>
            <w:tcW w:w="127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1 200 715,00</w:t>
            </w:r>
          </w:p>
        </w:tc>
        <w:tc>
          <w:tcPr>
            <w:tcW w:w="127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870 680,00</w:t>
            </w:r>
          </w:p>
        </w:tc>
        <w:tc>
          <w:tcPr>
            <w:tcW w:w="127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269 999,00</w:t>
            </w:r>
          </w:p>
        </w:tc>
        <w:tc>
          <w:tcPr>
            <w:tcW w:w="124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60 036,00</w:t>
            </w:r>
          </w:p>
        </w:tc>
      </w:tr>
      <w:tr w:rsidR="00A11163" w:rsidRPr="00F8692C" w:rsidTr="00614785">
        <w:tc>
          <w:tcPr>
            <w:tcW w:w="1668"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cs="Times New Roman"/>
                <w:sz w:val="24"/>
                <w:szCs w:val="24"/>
              </w:rPr>
            </w:pPr>
            <w:proofErr w:type="spellStart"/>
            <w:r w:rsidRPr="00F8692C">
              <w:rPr>
                <w:rFonts w:eastAsia="Calibri"/>
                <w:sz w:val="24"/>
                <w:szCs w:val="24"/>
              </w:rPr>
              <w:t>с</w:t>
            </w:r>
            <w:proofErr w:type="gramStart"/>
            <w:r w:rsidRPr="00F8692C">
              <w:rPr>
                <w:rFonts w:eastAsia="Calibri"/>
                <w:sz w:val="24"/>
                <w:szCs w:val="24"/>
              </w:rPr>
              <w:t>.Т</w:t>
            </w:r>
            <w:proofErr w:type="gramEnd"/>
            <w:r w:rsidRPr="00F8692C">
              <w:rPr>
                <w:rFonts w:eastAsia="Calibri"/>
                <w:sz w:val="24"/>
                <w:szCs w:val="24"/>
              </w:rPr>
              <w:t>огур</w:t>
            </w:r>
            <w:proofErr w:type="spellEnd"/>
            <w:r w:rsidRPr="00F8692C">
              <w:rPr>
                <w:rFonts w:eastAsia="Calibri"/>
                <w:sz w:val="24"/>
                <w:szCs w:val="24"/>
              </w:rPr>
              <w:t xml:space="preserve">, </w:t>
            </w:r>
            <w:proofErr w:type="spellStart"/>
            <w:r w:rsidRPr="00F8692C">
              <w:rPr>
                <w:rFonts w:eastAsia="Calibri"/>
                <w:sz w:val="24"/>
                <w:szCs w:val="24"/>
              </w:rPr>
              <w:t>мкр.Новостройка</w:t>
            </w:r>
            <w:proofErr w:type="spellEnd"/>
            <w:r w:rsidRPr="00F8692C">
              <w:rPr>
                <w:rFonts w:eastAsia="Calibri"/>
                <w:sz w:val="24"/>
                <w:szCs w:val="24"/>
              </w:rPr>
              <w:t xml:space="preserve">, 3 (3 этажа, 2252,2 </w:t>
            </w:r>
            <w:proofErr w:type="spellStart"/>
            <w:r w:rsidRPr="00F8692C">
              <w:rPr>
                <w:rFonts w:eastAsia="Calibri"/>
                <w:sz w:val="24"/>
                <w:szCs w:val="24"/>
              </w:rPr>
              <w:t>кв.м</w:t>
            </w:r>
            <w:proofErr w:type="spellEnd"/>
            <w:r w:rsidRPr="00F8692C">
              <w:rPr>
                <w:rFonts w:eastAsia="Calibri"/>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1992</w:t>
            </w:r>
          </w:p>
        </w:tc>
        <w:tc>
          <w:tcPr>
            <w:tcW w:w="198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ремонт крыши, установка коллективных (общедомовых) приборов учета потребления ресурсов горячей и холодной воды и узла управления тепловой энергии</w:t>
            </w:r>
          </w:p>
        </w:tc>
        <w:tc>
          <w:tcPr>
            <w:tcW w:w="127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1 437 481,00</w:t>
            </w:r>
          </w:p>
        </w:tc>
        <w:tc>
          <w:tcPr>
            <w:tcW w:w="127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1 042 368,00</w:t>
            </w:r>
          </w:p>
        </w:tc>
        <w:tc>
          <w:tcPr>
            <w:tcW w:w="127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323 239,00</w:t>
            </w:r>
          </w:p>
        </w:tc>
        <w:tc>
          <w:tcPr>
            <w:tcW w:w="124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71 874,00</w:t>
            </w:r>
          </w:p>
        </w:tc>
      </w:tr>
      <w:tr w:rsidR="00A11163" w:rsidRPr="00F8692C" w:rsidTr="00614785">
        <w:tc>
          <w:tcPr>
            <w:tcW w:w="1668"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sz w:val="24"/>
                <w:szCs w:val="24"/>
              </w:rPr>
            </w:pPr>
            <w:proofErr w:type="spellStart"/>
            <w:r w:rsidRPr="00F8692C">
              <w:rPr>
                <w:rFonts w:eastAsia="Calibri"/>
                <w:sz w:val="24"/>
                <w:szCs w:val="24"/>
              </w:rPr>
              <w:t>с</w:t>
            </w:r>
            <w:proofErr w:type="gramStart"/>
            <w:r w:rsidRPr="00F8692C">
              <w:rPr>
                <w:rFonts w:eastAsia="Calibri"/>
                <w:sz w:val="24"/>
                <w:szCs w:val="24"/>
              </w:rPr>
              <w:t>.Т</w:t>
            </w:r>
            <w:proofErr w:type="gramEnd"/>
            <w:r w:rsidRPr="00F8692C">
              <w:rPr>
                <w:rFonts w:eastAsia="Calibri"/>
                <w:sz w:val="24"/>
                <w:szCs w:val="24"/>
              </w:rPr>
              <w:t>огур</w:t>
            </w:r>
            <w:proofErr w:type="spellEnd"/>
            <w:r w:rsidRPr="00F8692C">
              <w:rPr>
                <w:rFonts w:eastAsia="Calibri"/>
                <w:sz w:val="24"/>
                <w:szCs w:val="24"/>
              </w:rPr>
              <w:t xml:space="preserve">, </w:t>
            </w:r>
            <w:proofErr w:type="spellStart"/>
            <w:r w:rsidRPr="00F8692C">
              <w:rPr>
                <w:rFonts w:eastAsia="Calibri"/>
                <w:sz w:val="24"/>
                <w:szCs w:val="24"/>
              </w:rPr>
              <w:t>ул.Некрасова</w:t>
            </w:r>
            <w:proofErr w:type="spellEnd"/>
            <w:r w:rsidRPr="00F8692C">
              <w:rPr>
                <w:rFonts w:eastAsia="Calibri"/>
                <w:sz w:val="24"/>
                <w:szCs w:val="24"/>
              </w:rPr>
              <w:t xml:space="preserve">, 12 (2 этажа, </w:t>
            </w:r>
          </w:p>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 xml:space="preserve">390,6 </w:t>
            </w:r>
            <w:proofErr w:type="spellStart"/>
            <w:r w:rsidRPr="00F8692C">
              <w:rPr>
                <w:rFonts w:eastAsia="Calibri"/>
                <w:sz w:val="24"/>
                <w:szCs w:val="24"/>
              </w:rPr>
              <w:t>кв</w:t>
            </w:r>
            <w:proofErr w:type="gramStart"/>
            <w:r w:rsidRPr="00F8692C">
              <w:rPr>
                <w:rFonts w:eastAsia="Calibri"/>
                <w:sz w:val="24"/>
                <w:szCs w:val="24"/>
              </w:rPr>
              <w:t>.м</w:t>
            </w:r>
            <w:proofErr w:type="spellEnd"/>
            <w:proofErr w:type="gramEnd"/>
            <w:r w:rsidRPr="00F8692C">
              <w:rPr>
                <w:rFonts w:eastAsia="Calibri"/>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1970</w:t>
            </w:r>
          </w:p>
        </w:tc>
        <w:tc>
          <w:tcPr>
            <w:tcW w:w="198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ремонт крыши, установка коллективных (общедомовых) приборов учета потребления ресурсов горячей и холодной воды и узла управления тепловой энергии</w:t>
            </w:r>
          </w:p>
        </w:tc>
        <w:tc>
          <w:tcPr>
            <w:tcW w:w="127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811 724,00</w:t>
            </w:r>
          </w:p>
        </w:tc>
        <w:tc>
          <w:tcPr>
            <w:tcW w:w="127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588 610,00</w:t>
            </w:r>
          </w:p>
        </w:tc>
        <w:tc>
          <w:tcPr>
            <w:tcW w:w="127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182 528,00</w:t>
            </w:r>
          </w:p>
        </w:tc>
        <w:tc>
          <w:tcPr>
            <w:tcW w:w="124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40 586,00</w:t>
            </w:r>
          </w:p>
        </w:tc>
      </w:tr>
      <w:tr w:rsidR="00A11163" w:rsidRPr="00F8692C" w:rsidTr="00614785">
        <w:tc>
          <w:tcPr>
            <w:tcW w:w="4503" w:type="dxa"/>
            <w:gridSpan w:val="3"/>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cs="Times New Roman"/>
                <w:b/>
                <w:sz w:val="24"/>
                <w:szCs w:val="24"/>
              </w:rPr>
            </w:pPr>
            <w:r w:rsidRPr="00F8692C">
              <w:rPr>
                <w:rFonts w:eastAsia="Calibri"/>
                <w:b/>
                <w:sz w:val="24"/>
                <w:szCs w:val="24"/>
              </w:rPr>
              <w:t>Итого</w:t>
            </w:r>
          </w:p>
        </w:tc>
        <w:tc>
          <w:tcPr>
            <w:tcW w:w="127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10 861 744,00</w:t>
            </w:r>
          </w:p>
        </w:tc>
        <w:tc>
          <w:tcPr>
            <w:tcW w:w="127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7 876 231,00</w:t>
            </w:r>
          </w:p>
        </w:tc>
        <w:tc>
          <w:tcPr>
            <w:tcW w:w="127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2 442 426,0</w:t>
            </w:r>
          </w:p>
        </w:tc>
        <w:tc>
          <w:tcPr>
            <w:tcW w:w="124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543 087,00</w:t>
            </w:r>
          </w:p>
        </w:tc>
      </w:tr>
    </w:tbl>
    <w:p w:rsidR="00A11163" w:rsidRPr="00F8692C" w:rsidRDefault="00A11163" w:rsidP="00A11163">
      <w:pPr>
        <w:autoSpaceDE w:val="0"/>
        <w:autoSpaceDN w:val="0"/>
        <w:adjustRightInd w:val="0"/>
        <w:ind w:firstLine="709"/>
        <w:jc w:val="both"/>
        <w:rPr>
          <w:rFonts w:eastAsia="Times New Roman" w:cs="Times New Roman"/>
          <w:sz w:val="24"/>
          <w:szCs w:val="24"/>
        </w:rPr>
      </w:pPr>
    </w:p>
    <w:p w:rsidR="00A11163" w:rsidRPr="00F8692C" w:rsidRDefault="00A11163" w:rsidP="00A11163">
      <w:pPr>
        <w:ind w:firstLine="709"/>
        <w:jc w:val="both"/>
        <w:rPr>
          <w:sz w:val="24"/>
          <w:szCs w:val="24"/>
        </w:rPr>
      </w:pPr>
      <w:proofErr w:type="gramStart"/>
      <w:r w:rsidRPr="00F8692C">
        <w:rPr>
          <w:sz w:val="24"/>
          <w:szCs w:val="24"/>
        </w:rPr>
        <w:t xml:space="preserve">Перечень МКД, включенных в муниципальную Программу, сформирован по результатам обследования в январе 2009 года технического состояния МКД, проведенного комиссией, утвержденной постановлением Администрации </w:t>
      </w:r>
      <w:proofErr w:type="spellStart"/>
      <w:r w:rsidRPr="00F8692C">
        <w:rPr>
          <w:sz w:val="24"/>
          <w:szCs w:val="24"/>
        </w:rPr>
        <w:t>Колпашевского</w:t>
      </w:r>
      <w:proofErr w:type="spellEnd"/>
      <w:r w:rsidRPr="00F8692C">
        <w:rPr>
          <w:sz w:val="24"/>
          <w:szCs w:val="24"/>
        </w:rPr>
        <w:t xml:space="preserve"> городского поселения от 29.01.2009 № 19 «О создании комиссии по обследованию многоквартирных домов на территории </w:t>
      </w:r>
      <w:proofErr w:type="spellStart"/>
      <w:r w:rsidRPr="00F8692C">
        <w:rPr>
          <w:sz w:val="24"/>
          <w:szCs w:val="24"/>
        </w:rPr>
        <w:t>Колпашевского</w:t>
      </w:r>
      <w:proofErr w:type="spellEnd"/>
      <w:r w:rsidRPr="00F8692C">
        <w:rPr>
          <w:sz w:val="24"/>
          <w:szCs w:val="24"/>
        </w:rPr>
        <w:t xml:space="preserve"> городского поселения» (результаты обследования оформлены актами обследования технического состояния объекта с соответствующими заключениями комиссии).</w:t>
      </w:r>
      <w:proofErr w:type="gramEnd"/>
    </w:p>
    <w:p w:rsidR="00A11163" w:rsidRPr="00F8692C" w:rsidRDefault="00A11163" w:rsidP="00A11163">
      <w:pPr>
        <w:autoSpaceDE w:val="0"/>
        <w:autoSpaceDN w:val="0"/>
        <w:adjustRightInd w:val="0"/>
        <w:ind w:firstLine="709"/>
        <w:jc w:val="both"/>
        <w:rPr>
          <w:sz w:val="24"/>
          <w:szCs w:val="24"/>
        </w:rPr>
      </w:pPr>
      <w:r w:rsidRPr="00F8692C">
        <w:rPr>
          <w:sz w:val="24"/>
          <w:szCs w:val="24"/>
        </w:rPr>
        <w:t xml:space="preserve">Следует отметить, что согласно муниципальной Программе общая площадь многоквартирных домов, требующих проведения капитального ремонта, в </w:t>
      </w:r>
      <w:proofErr w:type="spellStart"/>
      <w:r w:rsidRPr="00F8692C">
        <w:rPr>
          <w:sz w:val="24"/>
          <w:szCs w:val="24"/>
        </w:rPr>
        <w:t>Колпашевском</w:t>
      </w:r>
      <w:proofErr w:type="spellEnd"/>
      <w:r w:rsidRPr="00F8692C">
        <w:rPr>
          <w:sz w:val="24"/>
          <w:szCs w:val="24"/>
        </w:rPr>
        <w:t xml:space="preserve"> городском поселении по состоянию на 01.01.2012 составляет 348020 кв. м (716 домов), таким образом, </w:t>
      </w:r>
      <w:r w:rsidRPr="00F8692C">
        <w:rPr>
          <w:b/>
          <w:sz w:val="24"/>
          <w:szCs w:val="24"/>
        </w:rPr>
        <w:t>в 2012 году охвачено капитальным ремонтом МКД всего в размере 0,8% от общей потребности</w:t>
      </w:r>
      <w:r w:rsidRPr="00F8692C">
        <w:rPr>
          <w:sz w:val="24"/>
          <w:szCs w:val="24"/>
        </w:rPr>
        <w:t xml:space="preserve"> (или 3,3% от общей площади МКД).</w:t>
      </w:r>
    </w:p>
    <w:p w:rsidR="00A11163" w:rsidRPr="00F8692C" w:rsidRDefault="00A11163" w:rsidP="00A11163">
      <w:pPr>
        <w:autoSpaceDE w:val="0"/>
        <w:autoSpaceDN w:val="0"/>
        <w:adjustRightInd w:val="0"/>
        <w:ind w:firstLine="709"/>
        <w:jc w:val="both"/>
        <w:rPr>
          <w:sz w:val="24"/>
          <w:szCs w:val="24"/>
        </w:rPr>
      </w:pPr>
      <w:r w:rsidRPr="00F8692C">
        <w:rPr>
          <w:sz w:val="24"/>
          <w:szCs w:val="24"/>
        </w:rPr>
        <w:t xml:space="preserve">До 2012 года за счет средств Фонда капитальный ремонт МКД производился на территории </w:t>
      </w:r>
      <w:proofErr w:type="spellStart"/>
      <w:r w:rsidRPr="00F8692C">
        <w:rPr>
          <w:sz w:val="24"/>
          <w:szCs w:val="24"/>
        </w:rPr>
        <w:t>Колпашевского</w:t>
      </w:r>
      <w:proofErr w:type="spellEnd"/>
      <w:r w:rsidRPr="00F8692C">
        <w:rPr>
          <w:sz w:val="24"/>
          <w:szCs w:val="24"/>
        </w:rPr>
        <w:t xml:space="preserve"> городского поселения </w:t>
      </w:r>
      <w:proofErr w:type="gramStart"/>
      <w:r w:rsidRPr="00F8692C">
        <w:rPr>
          <w:sz w:val="24"/>
          <w:szCs w:val="24"/>
        </w:rPr>
        <w:t>в</w:t>
      </w:r>
      <w:proofErr w:type="gramEnd"/>
      <w:r w:rsidRPr="00F8692C">
        <w:rPr>
          <w:sz w:val="24"/>
          <w:szCs w:val="24"/>
        </w:rPr>
        <w:t>:</w:t>
      </w:r>
    </w:p>
    <w:p w:rsidR="00A11163" w:rsidRPr="00F8692C" w:rsidRDefault="00A11163" w:rsidP="00A11163">
      <w:pPr>
        <w:autoSpaceDE w:val="0"/>
        <w:autoSpaceDN w:val="0"/>
        <w:adjustRightInd w:val="0"/>
        <w:ind w:firstLine="709"/>
        <w:jc w:val="both"/>
        <w:rPr>
          <w:sz w:val="24"/>
          <w:szCs w:val="24"/>
        </w:rPr>
      </w:pPr>
      <w:r w:rsidRPr="00F8692C">
        <w:rPr>
          <w:sz w:val="24"/>
          <w:szCs w:val="24"/>
        </w:rPr>
        <w:t xml:space="preserve">- 2008 году: отремонтировано 34 МКД, общей площадью 42935 кв. м при финансировании в размере 12 645,908 тыс. рублей, </w:t>
      </w:r>
      <w:r w:rsidRPr="00F8692C">
        <w:rPr>
          <w:b/>
          <w:sz w:val="24"/>
          <w:szCs w:val="24"/>
        </w:rPr>
        <w:t>что по сравнению с 2012 годом больше на 28 МКД, на 31490 кв. м и с расходами на ремонт, превышающими расходы 2012 года на 1 784,164 тыс. рублей</w:t>
      </w:r>
      <w:r w:rsidRPr="00F8692C">
        <w:rPr>
          <w:sz w:val="24"/>
          <w:szCs w:val="24"/>
        </w:rPr>
        <w:t>;</w:t>
      </w:r>
    </w:p>
    <w:p w:rsidR="00A11163" w:rsidRPr="00F8692C" w:rsidRDefault="00A11163" w:rsidP="00A11163">
      <w:pPr>
        <w:autoSpaceDE w:val="0"/>
        <w:autoSpaceDN w:val="0"/>
        <w:adjustRightInd w:val="0"/>
        <w:ind w:firstLine="709"/>
        <w:jc w:val="both"/>
        <w:rPr>
          <w:sz w:val="24"/>
          <w:szCs w:val="24"/>
        </w:rPr>
      </w:pPr>
      <w:r w:rsidRPr="00F8692C">
        <w:rPr>
          <w:sz w:val="24"/>
          <w:szCs w:val="24"/>
        </w:rPr>
        <w:t xml:space="preserve">- 2010 году: отремонтировано 11 МКД, общей площадью 17407 кв. м при финансировании в размере 11 610,665 тыс. рублей, </w:t>
      </w:r>
      <w:r w:rsidRPr="00F8692C">
        <w:rPr>
          <w:b/>
          <w:sz w:val="24"/>
          <w:szCs w:val="24"/>
        </w:rPr>
        <w:t>что по сравнению с 2012 годом больше на 5 МКД, на 5962 кв. м и с расходами на ремонт, превышающими расходы 2012 года на 748,921 тыс. рублей</w:t>
      </w:r>
      <w:r w:rsidRPr="00F8692C">
        <w:rPr>
          <w:sz w:val="24"/>
          <w:szCs w:val="24"/>
        </w:rPr>
        <w:t>.</w:t>
      </w:r>
    </w:p>
    <w:p w:rsidR="00A11163" w:rsidRPr="00F8692C" w:rsidRDefault="00A11163" w:rsidP="00A11163">
      <w:pPr>
        <w:autoSpaceDE w:val="0"/>
        <w:autoSpaceDN w:val="0"/>
        <w:adjustRightInd w:val="0"/>
        <w:ind w:firstLine="709"/>
        <w:jc w:val="both"/>
        <w:rPr>
          <w:sz w:val="24"/>
          <w:szCs w:val="24"/>
        </w:rPr>
      </w:pPr>
      <w:proofErr w:type="gramStart"/>
      <w:r w:rsidRPr="00F8692C">
        <w:rPr>
          <w:sz w:val="24"/>
          <w:szCs w:val="24"/>
        </w:rPr>
        <w:t>В целях обеспечения муниципальным образованием «</w:t>
      </w:r>
      <w:proofErr w:type="spellStart"/>
      <w:r w:rsidRPr="00F8692C">
        <w:rPr>
          <w:sz w:val="24"/>
          <w:szCs w:val="24"/>
        </w:rPr>
        <w:t>Колпашевское</w:t>
      </w:r>
      <w:proofErr w:type="spellEnd"/>
      <w:r w:rsidRPr="00F8692C">
        <w:rPr>
          <w:sz w:val="24"/>
          <w:szCs w:val="24"/>
        </w:rPr>
        <w:t xml:space="preserve"> городское поселение» </w:t>
      </w:r>
      <w:proofErr w:type="spellStart"/>
      <w:r w:rsidRPr="00F8692C">
        <w:rPr>
          <w:sz w:val="24"/>
          <w:szCs w:val="24"/>
        </w:rPr>
        <w:t>софинасирования</w:t>
      </w:r>
      <w:proofErr w:type="spellEnd"/>
      <w:r w:rsidRPr="00F8692C">
        <w:rPr>
          <w:sz w:val="24"/>
          <w:szCs w:val="24"/>
        </w:rPr>
        <w:t xml:space="preserve"> мероприятий по капитальному ремонту МКД согласно региональной Программе из бюджета муниципального образования «</w:t>
      </w:r>
      <w:proofErr w:type="spellStart"/>
      <w:r w:rsidRPr="00F8692C">
        <w:rPr>
          <w:sz w:val="24"/>
          <w:szCs w:val="24"/>
        </w:rPr>
        <w:t>Колпашевский</w:t>
      </w:r>
      <w:proofErr w:type="spellEnd"/>
      <w:r w:rsidRPr="00F8692C">
        <w:rPr>
          <w:sz w:val="24"/>
          <w:szCs w:val="24"/>
        </w:rPr>
        <w:t xml:space="preserve"> район» предоставлены средства бюджету муниципального образования «</w:t>
      </w:r>
      <w:proofErr w:type="spellStart"/>
      <w:r w:rsidRPr="00F8692C">
        <w:rPr>
          <w:sz w:val="24"/>
          <w:szCs w:val="24"/>
        </w:rPr>
        <w:t>Колпашевское</w:t>
      </w:r>
      <w:proofErr w:type="spellEnd"/>
      <w:r w:rsidRPr="00F8692C">
        <w:rPr>
          <w:sz w:val="24"/>
          <w:szCs w:val="24"/>
        </w:rPr>
        <w:t xml:space="preserve"> городское поселение» в виде иных межбюджетных трансфертов в сумме 2 млн. 070 тыс. руб. в соответствии с решением о районном бюджете и решением Думы </w:t>
      </w:r>
      <w:proofErr w:type="spellStart"/>
      <w:r w:rsidRPr="00F8692C">
        <w:rPr>
          <w:sz w:val="24"/>
          <w:szCs w:val="24"/>
        </w:rPr>
        <w:t>Колпашевского</w:t>
      </w:r>
      <w:proofErr w:type="spellEnd"/>
      <w:r w:rsidRPr="00F8692C">
        <w:rPr>
          <w:sz w:val="24"/>
          <w:szCs w:val="24"/>
        </w:rPr>
        <w:t xml:space="preserve"> района от 13.02.2012 № 40 «О предоставлении</w:t>
      </w:r>
      <w:proofErr w:type="gramEnd"/>
      <w:r w:rsidRPr="00F8692C">
        <w:rPr>
          <w:sz w:val="24"/>
          <w:szCs w:val="24"/>
        </w:rPr>
        <w:t xml:space="preserve"> иных межбюджетных трансфертов бюджету муниципального образования «</w:t>
      </w:r>
      <w:proofErr w:type="spellStart"/>
      <w:r w:rsidRPr="00F8692C">
        <w:rPr>
          <w:sz w:val="24"/>
          <w:szCs w:val="24"/>
        </w:rPr>
        <w:t>Колпашевское</w:t>
      </w:r>
      <w:proofErr w:type="spellEnd"/>
      <w:r w:rsidRPr="00F8692C">
        <w:rPr>
          <w:sz w:val="24"/>
          <w:szCs w:val="24"/>
        </w:rPr>
        <w:t xml:space="preserve"> городское поселение» на </w:t>
      </w:r>
      <w:proofErr w:type="spellStart"/>
      <w:r w:rsidRPr="00F8692C">
        <w:rPr>
          <w:sz w:val="24"/>
          <w:szCs w:val="24"/>
        </w:rPr>
        <w:t>софинансирование</w:t>
      </w:r>
      <w:proofErr w:type="spellEnd"/>
      <w:r w:rsidRPr="00F8692C">
        <w:rPr>
          <w:sz w:val="24"/>
          <w:szCs w:val="24"/>
        </w:rPr>
        <w:t xml:space="preserve"> мероприятий по капитальному ремонту многоквартирных домов». Главным распорядителем средств иных межбюджетных трансфертов решением о районном бюджете определено Управление финансов и экономической политики Администрации </w:t>
      </w:r>
      <w:proofErr w:type="spellStart"/>
      <w:r w:rsidRPr="00F8692C">
        <w:rPr>
          <w:sz w:val="24"/>
          <w:szCs w:val="24"/>
        </w:rPr>
        <w:t>Колпашевского</w:t>
      </w:r>
      <w:proofErr w:type="spellEnd"/>
      <w:r w:rsidRPr="00F8692C">
        <w:rPr>
          <w:sz w:val="24"/>
          <w:szCs w:val="24"/>
        </w:rPr>
        <w:t xml:space="preserve"> района.</w:t>
      </w:r>
    </w:p>
    <w:p w:rsidR="00A11163" w:rsidRPr="00F8692C" w:rsidRDefault="00A11163" w:rsidP="00A11163">
      <w:pPr>
        <w:autoSpaceDE w:val="0"/>
        <w:autoSpaceDN w:val="0"/>
        <w:adjustRightInd w:val="0"/>
        <w:ind w:firstLine="709"/>
        <w:jc w:val="both"/>
        <w:rPr>
          <w:sz w:val="24"/>
          <w:szCs w:val="24"/>
        </w:rPr>
      </w:pPr>
      <w:r w:rsidRPr="00F8692C">
        <w:rPr>
          <w:sz w:val="24"/>
          <w:szCs w:val="24"/>
        </w:rPr>
        <w:t>Средства иных межбюджетных трансфертов в сумме 2 млн. 070 тыс. рублей перечислены в бюджет муниципального образования «</w:t>
      </w:r>
      <w:proofErr w:type="spellStart"/>
      <w:r w:rsidRPr="00F8692C">
        <w:rPr>
          <w:sz w:val="24"/>
          <w:szCs w:val="24"/>
        </w:rPr>
        <w:t>Колпашевское</w:t>
      </w:r>
      <w:proofErr w:type="spellEnd"/>
      <w:r w:rsidRPr="00F8692C">
        <w:rPr>
          <w:sz w:val="24"/>
          <w:szCs w:val="24"/>
        </w:rPr>
        <w:t xml:space="preserve"> городское поселение» по платежному поручению от 10.04.2012 № 4231.</w:t>
      </w:r>
    </w:p>
    <w:p w:rsidR="00A11163" w:rsidRPr="00F8692C" w:rsidRDefault="00A11163" w:rsidP="00A11163">
      <w:pPr>
        <w:autoSpaceDE w:val="0"/>
        <w:autoSpaceDN w:val="0"/>
        <w:adjustRightInd w:val="0"/>
        <w:ind w:firstLine="709"/>
        <w:jc w:val="both"/>
        <w:rPr>
          <w:iCs/>
          <w:sz w:val="24"/>
          <w:szCs w:val="24"/>
        </w:rPr>
      </w:pPr>
      <w:proofErr w:type="gramStart"/>
      <w:r w:rsidRPr="00F8692C">
        <w:rPr>
          <w:sz w:val="24"/>
          <w:szCs w:val="24"/>
        </w:rPr>
        <w:t xml:space="preserve">Решением Совета </w:t>
      </w:r>
      <w:proofErr w:type="spellStart"/>
      <w:r w:rsidRPr="00F8692C">
        <w:rPr>
          <w:sz w:val="24"/>
          <w:szCs w:val="24"/>
        </w:rPr>
        <w:t>Колпашевского</w:t>
      </w:r>
      <w:proofErr w:type="spellEnd"/>
      <w:r w:rsidRPr="00F8692C">
        <w:rPr>
          <w:sz w:val="24"/>
          <w:szCs w:val="24"/>
        </w:rPr>
        <w:t xml:space="preserve"> городского поселения от 15.12.2011 № 67           «О бюджете муниципального образования «</w:t>
      </w:r>
      <w:proofErr w:type="spellStart"/>
      <w:r w:rsidRPr="00F8692C">
        <w:rPr>
          <w:sz w:val="24"/>
          <w:szCs w:val="24"/>
        </w:rPr>
        <w:t>Колпашевское</w:t>
      </w:r>
      <w:proofErr w:type="spellEnd"/>
      <w:r w:rsidRPr="00F8692C">
        <w:rPr>
          <w:sz w:val="24"/>
          <w:szCs w:val="24"/>
        </w:rPr>
        <w:t xml:space="preserve"> городское поселение» на 2012 год» (с изменениями и дополнениями) утверждены бюджетные ассигнования по главному распорядителю бюджетных средств – Администрации </w:t>
      </w:r>
      <w:proofErr w:type="spellStart"/>
      <w:r w:rsidRPr="00F8692C">
        <w:rPr>
          <w:sz w:val="24"/>
          <w:szCs w:val="24"/>
        </w:rPr>
        <w:t>Колпашевского</w:t>
      </w:r>
      <w:proofErr w:type="spellEnd"/>
      <w:r w:rsidRPr="00F8692C">
        <w:rPr>
          <w:sz w:val="24"/>
          <w:szCs w:val="24"/>
        </w:rPr>
        <w:t xml:space="preserve"> городского поселения, по разделу бюджетной классификации расходов 0500 «Жилищно-коммунальное хозяйство», подразделу 0501 «Жилищное хозяйство», целевой статье 0980000 «</w:t>
      </w:r>
      <w:r w:rsidRPr="00F8692C">
        <w:rPr>
          <w:iCs/>
          <w:sz w:val="24"/>
          <w:szCs w:val="24"/>
        </w:rPr>
        <w:t>Обеспечение мероприятий по капитальному ремонту многоквартирных домов и переселению граждан из</w:t>
      </w:r>
      <w:proofErr w:type="gramEnd"/>
      <w:r w:rsidRPr="00F8692C">
        <w:rPr>
          <w:iCs/>
          <w:sz w:val="24"/>
          <w:szCs w:val="24"/>
        </w:rPr>
        <w:t xml:space="preserve"> аварийного жилищного фонда» в сумме 10 318,7</w:t>
      </w:r>
      <w:r w:rsidRPr="00F8692C">
        <w:rPr>
          <w:i/>
          <w:iCs/>
          <w:sz w:val="24"/>
          <w:szCs w:val="24"/>
        </w:rPr>
        <w:t xml:space="preserve"> </w:t>
      </w:r>
      <w:r w:rsidRPr="00F8692C">
        <w:rPr>
          <w:iCs/>
          <w:sz w:val="24"/>
          <w:szCs w:val="24"/>
        </w:rPr>
        <w:t>тыс. рублей, в том числе:</w:t>
      </w:r>
    </w:p>
    <w:p w:rsidR="00A11163" w:rsidRPr="00F8692C" w:rsidRDefault="00A11163" w:rsidP="00A11163">
      <w:pPr>
        <w:autoSpaceDE w:val="0"/>
        <w:autoSpaceDN w:val="0"/>
        <w:adjustRightInd w:val="0"/>
        <w:ind w:firstLine="709"/>
        <w:jc w:val="both"/>
        <w:rPr>
          <w:iCs/>
          <w:sz w:val="24"/>
          <w:szCs w:val="24"/>
        </w:rPr>
      </w:pPr>
      <w:r w:rsidRPr="00F8692C">
        <w:rPr>
          <w:iCs/>
          <w:sz w:val="24"/>
          <w:szCs w:val="24"/>
        </w:rPr>
        <w:t>- по целевой статье 0980100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 в сумме 7 876,2 тыс. рублей;</w:t>
      </w:r>
    </w:p>
    <w:p w:rsidR="00A11163" w:rsidRPr="00F8692C" w:rsidRDefault="00A11163" w:rsidP="00A11163">
      <w:pPr>
        <w:autoSpaceDE w:val="0"/>
        <w:autoSpaceDN w:val="0"/>
        <w:adjustRightInd w:val="0"/>
        <w:ind w:firstLine="709"/>
        <w:jc w:val="both"/>
        <w:rPr>
          <w:sz w:val="24"/>
          <w:szCs w:val="24"/>
        </w:rPr>
      </w:pPr>
      <w:proofErr w:type="gramStart"/>
      <w:r w:rsidRPr="00F8692C">
        <w:rPr>
          <w:iCs/>
          <w:sz w:val="24"/>
          <w:szCs w:val="24"/>
        </w:rPr>
        <w:t>- по целевой статье 0980200 «Обеспечение мероприятий по  капитальному ремонту многоквартирных домов и переселению граждан из аварийного жилищного фонда за счет средств бюджетов» в сумме 2 442,5 тыс. рублей (из них средства в сумме 2 070,0 тыс. рублей – иные межбюджетные трансферты, предоставленные из бюджета муниципального образования «</w:t>
      </w:r>
      <w:proofErr w:type="spellStart"/>
      <w:r w:rsidRPr="00F8692C">
        <w:rPr>
          <w:iCs/>
          <w:sz w:val="24"/>
          <w:szCs w:val="24"/>
        </w:rPr>
        <w:t>Колпашевский</w:t>
      </w:r>
      <w:proofErr w:type="spellEnd"/>
      <w:r w:rsidRPr="00F8692C">
        <w:rPr>
          <w:iCs/>
          <w:sz w:val="24"/>
          <w:szCs w:val="24"/>
        </w:rPr>
        <w:t xml:space="preserve"> район» и 372,5 тыс. рублей – средства бюджета муниципального образования «</w:t>
      </w:r>
      <w:proofErr w:type="spellStart"/>
      <w:r w:rsidRPr="00F8692C">
        <w:rPr>
          <w:iCs/>
          <w:sz w:val="24"/>
          <w:szCs w:val="24"/>
        </w:rPr>
        <w:t>Колпашевское</w:t>
      </w:r>
      <w:proofErr w:type="spellEnd"/>
      <w:r w:rsidRPr="00F8692C">
        <w:rPr>
          <w:iCs/>
          <w:sz w:val="24"/>
          <w:szCs w:val="24"/>
        </w:rPr>
        <w:t xml:space="preserve"> городское поселение»).</w:t>
      </w:r>
      <w:proofErr w:type="gramEnd"/>
      <w:r w:rsidRPr="00F8692C">
        <w:rPr>
          <w:iCs/>
          <w:sz w:val="24"/>
          <w:szCs w:val="24"/>
        </w:rPr>
        <w:t xml:space="preserve"> Ассигнования в сумме 2 442,5 тыс. рублей утверждены решением о бюджете поселения в целях обеспечения соблюдения условий о </w:t>
      </w:r>
      <w:proofErr w:type="spellStart"/>
      <w:r w:rsidRPr="00F8692C">
        <w:rPr>
          <w:iCs/>
          <w:sz w:val="24"/>
          <w:szCs w:val="24"/>
        </w:rPr>
        <w:t>софинансировании</w:t>
      </w:r>
      <w:proofErr w:type="spellEnd"/>
      <w:r w:rsidRPr="00F8692C">
        <w:rPr>
          <w:iCs/>
          <w:sz w:val="24"/>
          <w:szCs w:val="24"/>
        </w:rPr>
        <w:t xml:space="preserve"> мероприятий по капитальному ремонту МКД в соответствии с региональной Программой, Соглашением от 04.05.2012г.</w:t>
      </w:r>
    </w:p>
    <w:p w:rsidR="00A11163" w:rsidRPr="00F8692C" w:rsidRDefault="00A11163" w:rsidP="00A11163">
      <w:pPr>
        <w:autoSpaceDE w:val="0"/>
        <w:autoSpaceDN w:val="0"/>
        <w:adjustRightInd w:val="0"/>
        <w:ind w:firstLine="709"/>
        <w:jc w:val="both"/>
        <w:rPr>
          <w:sz w:val="24"/>
          <w:szCs w:val="24"/>
        </w:rPr>
      </w:pPr>
      <w:r w:rsidRPr="00F8692C">
        <w:rPr>
          <w:sz w:val="24"/>
          <w:szCs w:val="24"/>
        </w:rPr>
        <w:t xml:space="preserve">Бюджетные ассигнования на </w:t>
      </w:r>
      <w:r w:rsidRPr="00F8692C">
        <w:rPr>
          <w:iCs/>
          <w:sz w:val="24"/>
          <w:szCs w:val="24"/>
        </w:rPr>
        <w:t>обеспечение мероприятий по капитальному ремонту МКД в сумме 10 318,7</w:t>
      </w:r>
      <w:r w:rsidRPr="00F8692C">
        <w:rPr>
          <w:i/>
          <w:iCs/>
          <w:sz w:val="24"/>
          <w:szCs w:val="24"/>
        </w:rPr>
        <w:t xml:space="preserve"> </w:t>
      </w:r>
      <w:r w:rsidRPr="00F8692C">
        <w:rPr>
          <w:iCs/>
          <w:sz w:val="24"/>
          <w:szCs w:val="24"/>
        </w:rPr>
        <w:t xml:space="preserve">тыс. рублей использованы Администрацией </w:t>
      </w:r>
      <w:proofErr w:type="spellStart"/>
      <w:r w:rsidRPr="00F8692C">
        <w:rPr>
          <w:iCs/>
          <w:sz w:val="24"/>
          <w:szCs w:val="24"/>
        </w:rPr>
        <w:t>Колпашевского</w:t>
      </w:r>
      <w:proofErr w:type="spellEnd"/>
      <w:r w:rsidRPr="00F8692C">
        <w:rPr>
          <w:iCs/>
          <w:sz w:val="24"/>
          <w:szCs w:val="24"/>
        </w:rPr>
        <w:t xml:space="preserve"> городского поселения в 2012 году в полном объеме.</w:t>
      </w:r>
    </w:p>
    <w:p w:rsidR="00A11163" w:rsidRPr="00F8692C" w:rsidRDefault="00A11163" w:rsidP="00A11163">
      <w:pPr>
        <w:autoSpaceDE w:val="0"/>
        <w:autoSpaceDN w:val="0"/>
        <w:adjustRightInd w:val="0"/>
        <w:ind w:firstLine="709"/>
        <w:jc w:val="both"/>
        <w:rPr>
          <w:rFonts w:cs="Calibri"/>
          <w:sz w:val="24"/>
          <w:szCs w:val="24"/>
        </w:rPr>
      </w:pPr>
      <w:proofErr w:type="gramStart"/>
      <w:r w:rsidRPr="00F8692C">
        <w:rPr>
          <w:sz w:val="24"/>
          <w:szCs w:val="24"/>
        </w:rPr>
        <w:t xml:space="preserve">Во исполнение требований региональной Программы Администрацией </w:t>
      </w:r>
      <w:proofErr w:type="spellStart"/>
      <w:r w:rsidRPr="00F8692C">
        <w:rPr>
          <w:sz w:val="24"/>
          <w:szCs w:val="24"/>
        </w:rPr>
        <w:t>Колпашевского</w:t>
      </w:r>
      <w:proofErr w:type="spellEnd"/>
      <w:r w:rsidRPr="00F8692C">
        <w:rPr>
          <w:sz w:val="24"/>
          <w:szCs w:val="24"/>
        </w:rPr>
        <w:t xml:space="preserve"> городского поселения издано постановление от 10.05.2012 № 200             «О порядке использования средств субсидии на обеспечение мероприятий по капитальному ремонту многоквартирных домов за счет средств, поступивших от государственной корпорации – Фонд содействия реформированию ЖКХ на 2012 год, средств иных межбюджетных трансфертов и средств бюджета </w:t>
      </w:r>
      <w:proofErr w:type="spellStart"/>
      <w:r w:rsidRPr="00F8692C">
        <w:rPr>
          <w:sz w:val="24"/>
          <w:szCs w:val="24"/>
        </w:rPr>
        <w:t>Колпашевского</w:t>
      </w:r>
      <w:proofErr w:type="spellEnd"/>
      <w:r w:rsidRPr="00F8692C">
        <w:rPr>
          <w:sz w:val="24"/>
          <w:szCs w:val="24"/>
        </w:rPr>
        <w:t xml:space="preserve"> городского поселения на </w:t>
      </w:r>
      <w:proofErr w:type="spellStart"/>
      <w:r w:rsidRPr="00F8692C">
        <w:rPr>
          <w:sz w:val="24"/>
          <w:szCs w:val="24"/>
        </w:rPr>
        <w:t>софинансирование</w:t>
      </w:r>
      <w:proofErr w:type="spellEnd"/>
      <w:r w:rsidRPr="00F8692C">
        <w:rPr>
          <w:sz w:val="24"/>
          <w:szCs w:val="24"/>
        </w:rPr>
        <w:t xml:space="preserve"> мероприятий по капитальному ремонту многоквартирных домов» (далее</w:t>
      </w:r>
      <w:proofErr w:type="gramEnd"/>
      <w:r w:rsidRPr="00F8692C">
        <w:rPr>
          <w:sz w:val="24"/>
          <w:szCs w:val="24"/>
        </w:rPr>
        <w:t xml:space="preserve"> – постановление администрации поселения № 200), определяющее </w:t>
      </w:r>
      <w:r w:rsidRPr="00F8692C">
        <w:rPr>
          <w:rFonts w:cs="Calibri"/>
          <w:sz w:val="24"/>
          <w:szCs w:val="24"/>
        </w:rPr>
        <w:t>порядок предоставления субсидий на капитальный ремонт многоквартирных домов, вошедших в муниципальную Программу по проведению капитального ремонта многоквартирных домов.</w:t>
      </w:r>
    </w:p>
    <w:p w:rsidR="00A11163" w:rsidRPr="00F8692C" w:rsidRDefault="00A11163" w:rsidP="00A11163">
      <w:pPr>
        <w:autoSpaceDE w:val="0"/>
        <w:autoSpaceDN w:val="0"/>
        <w:adjustRightInd w:val="0"/>
        <w:ind w:firstLine="709"/>
        <w:jc w:val="both"/>
        <w:rPr>
          <w:rFonts w:cs="Calibri"/>
          <w:sz w:val="24"/>
          <w:szCs w:val="24"/>
        </w:rPr>
      </w:pPr>
      <w:r w:rsidRPr="00F8692C">
        <w:rPr>
          <w:rFonts w:cs="Calibri"/>
          <w:sz w:val="24"/>
          <w:szCs w:val="24"/>
        </w:rPr>
        <w:t xml:space="preserve">В соответствии с постановлением администрации поселения № 200 отделу управления муниципальным хозяйством Администрации </w:t>
      </w:r>
      <w:proofErr w:type="spellStart"/>
      <w:r w:rsidRPr="00F8692C">
        <w:rPr>
          <w:rFonts w:cs="Calibri"/>
          <w:sz w:val="24"/>
          <w:szCs w:val="24"/>
        </w:rPr>
        <w:t>Колпашевского</w:t>
      </w:r>
      <w:proofErr w:type="spellEnd"/>
      <w:r w:rsidRPr="00F8692C">
        <w:rPr>
          <w:rFonts w:cs="Calibri"/>
          <w:sz w:val="24"/>
          <w:szCs w:val="24"/>
        </w:rPr>
        <w:t xml:space="preserve"> городского поселения поручено подготовить для заключения проекты соглашений с управляющими организациями о предоставлении средств на проведение капитального ремонта МКД.</w:t>
      </w:r>
    </w:p>
    <w:p w:rsidR="00A11163" w:rsidRPr="00F8692C" w:rsidRDefault="00A11163" w:rsidP="00A11163">
      <w:pPr>
        <w:autoSpaceDE w:val="0"/>
        <w:autoSpaceDN w:val="0"/>
        <w:adjustRightInd w:val="0"/>
        <w:ind w:firstLine="709"/>
        <w:jc w:val="both"/>
        <w:rPr>
          <w:rFonts w:cs="Calibri"/>
          <w:sz w:val="24"/>
          <w:szCs w:val="24"/>
        </w:rPr>
      </w:pPr>
      <w:r w:rsidRPr="00F8692C">
        <w:rPr>
          <w:rFonts w:cs="Calibri"/>
          <w:sz w:val="24"/>
          <w:szCs w:val="24"/>
        </w:rPr>
        <w:t xml:space="preserve">Администрацией </w:t>
      </w:r>
      <w:proofErr w:type="spellStart"/>
      <w:r w:rsidRPr="00F8692C">
        <w:rPr>
          <w:rFonts w:cs="Calibri"/>
          <w:sz w:val="24"/>
          <w:szCs w:val="24"/>
        </w:rPr>
        <w:t>Колпашевского</w:t>
      </w:r>
      <w:proofErr w:type="spellEnd"/>
      <w:r w:rsidRPr="00F8692C">
        <w:rPr>
          <w:rFonts w:cs="Calibri"/>
          <w:sz w:val="24"/>
          <w:szCs w:val="24"/>
        </w:rPr>
        <w:t xml:space="preserve"> городского поселения на проведение капитального ремонта МКД заключены соглашения с управляющими организациями, выбранными таковыми собственниками помещений в МКД в 2011, 2012 годах:</w:t>
      </w:r>
    </w:p>
    <w:tbl>
      <w:tblPr>
        <w:tblW w:w="992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700"/>
        <w:gridCol w:w="1700"/>
        <w:gridCol w:w="1417"/>
        <w:gridCol w:w="1559"/>
        <w:gridCol w:w="1700"/>
      </w:tblGrid>
      <w:tr w:rsidR="00A11163" w:rsidRPr="00F8692C" w:rsidTr="00614785">
        <w:tc>
          <w:tcPr>
            <w:tcW w:w="1844" w:type="dxa"/>
            <w:vMerge w:val="restart"/>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b/>
                <w:sz w:val="24"/>
                <w:szCs w:val="24"/>
              </w:rPr>
            </w:pPr>
            <w:r w:rsidRPr="00F8692C">
              <w:rPr>
                <w:rFonts w:eastAsia="Calibri"/>
                <w:b/>
                <w:sz w:val="24"/>
                <w:szCs w:val="24"/>
              </w:rPr>
              <w:t xml:space="preserve">Адрес, количество этажей, </w:t>
            </w:r>
          </w:p>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общая площадь МКД</w:t>
            </w:r>
          </w:p>
        </w:tc>
        <w:tc>
          <w:tcPr>
            <w:tcW w:w="1700" w:type="dxa"/>
            <w:vMerge w:val="restart"/>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Наименование управляющей организации</w:t>
            </w:r>
          </w:p>
        </w:tc>
        <w:tc>
          <w:tcPr>
            <w:tcW w:w="1700" w:type="dxa"/>
            <w:vMerge w:val="restart"/>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Номер и дата соглашения о предоставлении средств</w:t>
            </w:r>
          </w:p>
        </w:tc>
        <w:tc>
          <w:tcPr>
            <w:tcW w:w="4676" w:type="dxa"/>
            <w:gridSpan w:val="3"/>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Размер предоставляемых по соглашению средств, руб.</w:t>
            </w:r>
          </w:p>
        </w:tc>
      </w:tr>
      <w:tr w:rsidR="00A11163" w:rsidRPr="00F8692C" w:rsidTr="00614785">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rPr>
                <w:rFonts w:eastAsia="Calibri" w:cs="Times New Roman"/>
                <w:b/>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rPr>
                <w:rFonts w:eastAsia="Calibri" w:cs="Times New Roman"/>
                <w:b/>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rPr>
                <w:rFonts w:eastAsia="Calibri" w:cs="Times New Roman"/>
                <w:b/>
                <w:sz w:val="24"/>
                <w:szCs w:val="24"/>
              </w:rPr>
            </w:pP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всего</w:t>
            </w:r>
          </w:p>
        </w:tc>
        <w:tc>
          <w:tcPr>
            <w:tcW w:w="3259" w:type="dxa"/>
            <w:gridSpan w:val="2"/>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cs="Times New Roman"/>
                <w:b/>
                <w:sz w:val="24"/>
                <w:szCs w:val="24"/>
              </w:rPr>
            </w:pPr>
            <w:r w:rsidRPr="00F8692C">
              <w:rPr>
                <w:rFonts w:eastAsia="Calibri"/>
                <w:b/>
                <w:sz w:val="24"/>
                <w:szCs w:val="24"/>
              </w:rPr>
              <w:t>в том числе</w:t>
            </w:r>
          </w:p>
        </w:tc>
      </w:tr>
      <w:tr w:rsidR="00A11163" w:rsidRPr="00F8692C" w:rsidTr="00614785">
        <w:trPr>
          <w:trHeight w:val="657"/>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rPr>
                <w:rFonts w:eastAsia="Calibri" w:cs="Times New Roman"/>
                <w:b/>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rPr>
                <w:rFonts w:eastAsia="Calibri" w:cs="Times New Roman"/>
                <w:b/>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rPr>
                <w:rFonts w:eastAsia="Calibri" w:cs="Times New Roman"/>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rPr>
                <w:rFonts w:eastAsia="Calibri"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cs="Times New Roman"/>
                <w:b/>
                <w:sz w:val="24"/>
                <w:szCs w:val="24"/>
              </w:rPr>
            </w:pPr>
            <w:r w:rsidRPr="00F8692C">
              <w:rPr>
                <w:rFonts w:eastAsia="Calibri"/>
                <w:b/>
                <w:sz w:val="24"/>
                <w:szCs w:val="24"/>
              </w:rPr>
              <w:t>за счет средств Фонда</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cs="Times New Roman"/>
                <w:b/>
                <w:sz w:val="24"/>
                <w:szCs w:val="24"/>
              </w:rPr>
            </w:pPr>
            <w:r w:rsidRPr="00F8692C">
              <w:rPr>
                <w:rFonts w:eastAsia="Calibri"/>
                <w:b/>
                <w:sz w:val="24"/>
                <w:szCs w:val="24"/>
              </w:rPr>
              <w:t>за счет средств местного бюджета</w:t>
            </w:r>
          </w:p>
        </w:tc>
      </w:tr>
      <w:tr w:rsidR="00A11163" w:rsidRPr="00F8692C" w:rsidTr="00614785">
        <w:tc>
          <w:tcPr>
            <w:tcW w:w="1844"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sz w:val="24"/>
                <w:szCs w:val="24"/>
              </w:rPr>
            </w:pPr>
            <w:proofErr w:type="spellStart"/>
            <w:r w:rsidRPr="00F8692C">
              <w:rPr>
                <w:rFonts w:eastAsia="Calibri"/>
                <w:sz w:val="24"/>
                <w:szCs w:val="24"/>
              </w:rPr>
              <w:t>г</w:t>
            </w:r>
            <w:proofErr w:type="gramStart"/>
            <w:r w:rsidRPr="00F8692C">
              <w:rPr>
                <w:rFonts w:eastAsia="Calibri"/>
                <w:sz w:val="24"/>
                <w:szCs w:val="24"/>
              </w:rPr>
              <w:t>.К</w:t>
            </w:r>
            <w:proofErr w:type="gramEnd"/>
            <w:r w:rsidRPr="00F8692C">
              <w:rPr>
                <w:rFonts w:eastAsia="Calibri"/>
                <w:sz w:val="24"/>
                <w:szCs w:val="24"/>
              </w:rPr>
              <w:t>олпашево</w:t>
            </w:r>
            <w:proofErr w:type="spellEnd"/>
            <w:r w:rsidRPr="00F8692C">
              <w:rPr>
                <w:rFonts w:eastAsia="Calibri"/>
                <w:sz w:val="24"/>
                <w:szCs w:val="24"/>
              </w:rPr>
              <w:t xml:space="preserve">, </w:t>
            </w:r>
            <w:proofErr w:type="spellStart"/>
            <w:r w:rsidRPr="00F8692C">
              <w:rPr>
                <w:rFonts w:eastAsia="Calibri"/>
                <w:sz w:val="24"/>
                <w:szCs w:val="24"/>
              </w:rPr>
              <w:t>пер.С.Лазо</w:t>
            </w:r>
            <w:proofErr w:type="spellEnd"/>
            <w:r w:rsidRPr="00F8692C">
              <w:rPr>
                <w:rFonts w:eastAsia="Calibri"/>
                <w:sz w:val="24"/>
                <w:szCs w:val="24"/>
              </w:rPr>
              <w:t xml:space="preserve">, 9 </w:t>
            </w:r>
          </w:p>
          <w:p w:rsidR="00A11163" w:rsidRPr="00F8692C" w:rsidRDefault="00A11163">
            <w:pPr>
              <w:autoSpaceDE w:val="0"/>
              <w:autoSpaceDN w:val="0"/>
              <w:adjustRightInd w:val="0"/>
              <w:jc w:val="both"/>
              <w:rPr>
                <w:rFonts w:eastAsia="Calibri"/>
                <w:sz w:val="24"/>
                <w:szCs w:val="24"/>
              </w:rPr>
            </w:pPr>
            <w:proofErr w:type="gramStart"/>
            <w:r w:rsidRPr="00F8692C">
              <w:rPr>
                <w:rFonts w:eastAsia="Calibri"/>
                <w:sz w:val="24"/>
                <w:szCs w:val="24"/>
              </w:rPr>
              <w:t xml:space="preserve">(5 этажей, </w:t>
            </w:r>
            <w:proofErr w:type="gramEnd"/>
          </w:p>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 xml:space="preserve">4259,5 </w:t>
            </w:r>
            <w:proofErr w:type="spellStart"/>
            <w:r w:rsidRPr="00F8692C">
              <w:rPr>
                <w:rFonts w:eastAsia="Calibri"/>
                <w:sz w:val="24"/>
                <w:szCs w:val="24"/>
              </w:rPr>
              <w:t>кв</w:t>
            </w:r>
            <w:proofErr w:type="gramStart"/>
            <w:r w:rsidRPr="00F8692C">
              <w:rPr>
                <w:rFonts w:eastAsia="Calibri"/>
                <w:sz w:val="24"/>
                <w:szCs w:val="24"/>
              </w:rPr>
              <w:t>.м</w:t>
            </w:r>
            <w:proofErr w:type="spellEnd"/>
            <w:proofErr w:type="gramEnd"/>
            <w:r w:rsidRPr="00F8692C">
              <w:rPr>
                <w:rFonts w:eastAsia="Calibri"/>
                <w:sz w:val="24"/>
                <w:szCs w:val="24"/>
              </w:rPr>
              <w:t>)</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ООО «Сибирские коммунальные услуги»</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sz w:val="24"/>
                <w:szCs w:val="24"/>
              </w:rPr>
            </w:pPr>
            <w:r w:rsidRPr="00F8692C">
              <w:rPr>
                <w:rFonts w:eastAsia="Calibri"/>
                <w:sz w:val="24"/>
                <w:szCs w:val="24"/>
              </w:rPr>
              <w:t xml:space="preserve">05.06.2012 </w:t>
            </w:r>
          </w:p>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 226</w:t>
            </w:r>
          </w:p>
        </w:tc>
        <w:tc>
          <w:tcPr>
            <w:tcW w:w="1417"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1 885 349,00</w:t>
            </w:r>
          </w:p>
        </w:tc>
        <w:tc>
          <w:tcPr>
            <w:tcW w:w="1559"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1 439 087,00</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446 262,00</w:t>
            </w:r>
          </w:p>
        </w:tc>
      </w:tr>
      <w:tr w:rsidR="00A11163" w:rsidRPr="00F8692C" w:rsidTr="00614785">
        <w:tc>
          <w:tcPr>
            <w:tcW w:w="1844"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sz w:val="24"/>
                <w:szCs w:val="24"/>
              </w:rPr>
            </w:pPr>
            <w:proofErr w:type="spellStart"/>
            <w:r w:rsidRPr="00F8692C">
              <w:rPr>
                <w:rFonts w:eastAsia="Calibri"/>
                <w:sz w:val="24"/>
                <w:szCs w:val="24"/>
              </w:rPr>
              <w:t>г</w:t>
            </w:r>
            <w:proofErr w:type="gramStart"/>
            <w:r w:rsidRPr="00F8692C">
              <w:rPr>
                <w:rFonts w:eastAsia="Calibri"/>
                <w:sz w:val="24"/>
                <w:szCs w:val="24"/>
              </w:rPr>
              <w:t>.К</w:t>
            </w:r>
            <w:proofErr w:type="gramEnd"/>
            <w:r w:rsidRPr="00F8692C">
              <w:rPr>
                <w:rFonts w:eastAsia="Calibri"/>
                <w:sz w:val="24"/>
                <w:szCs w:val="24"/>
              </w:rPr>
              <w:t>олпашево</w:t>
            </w:r>
            <w:proofErr w:type="spellEnd"/>
            <w:r w:rsidRPr="00F8692C">
              <w:rPr>
                <w:rFonts w:eastAsia="Calibri"/>
                <w:sz w:val="24"/>
                <w:szCs w:val="24"/>
              </w:rPr>
              <w:t xml:space="preserve">, </w:t>
            </w:r>
            <w:proofErr w:type="spellStart"/>
            <w:r w:rsidRPr="00F8692C">
              <w:rPr>
                <w:rFonts w:eastAsia="Calibri"/>
                <w:sz w:val="24"/>
                <w:szCs w:val="24"/>
              </w:rPr>
              <w:t>ул.Портовая</w:t>
            </w:r>
            <w:proofErr w:type="spellEnd"/>
            <w:r w:rsidRPr="00F8692C">
              <w:rPr>
                <w:rFonts w:eastAsia="Calibri"/>
                <w:sz w:val="24"/>
                <w:szCs w:val="24"/>
              </w:rPr>
              <w:t xml:space="preserve">, 22 </w:t>
            </w:r>
          </w:p>
          <w:p w:rsidR="00A11163" w:rsidRPr="00F8692C" w:rsidRDefault="00A11163">
            <w:pPr>
              <w:autoSpaceDE w:val="0"/>
              <w:autoSpaceDN w:val="0"/>
              <w:adjustRightInd w:val="0"/>
              <w:jc w:val="both"/>
              <w:rPr>
                <w:rFonts w:eastAsia="Calibri"/>
                <w:sz w:val="24"/>
                <w:szCs w:val="24"/>
              </w:rPr>
            </w:pPr>
            <w:proofErr w:type="gramStart"/>
            <w:r w:rsidRPr="00F8692C">
              <w:rPr>
                <w:rFonts w:eastAsia="Calibri"/>
                <w:sz w:val="24"/>
                <w:szCs w:val="24"/>
              </w:rPr>
              <w:t xml:space="preserve">(3 этажа, </w:t>
            </w:r>
            <w:proofErr w:type="gramEnd"/>
          </w:p>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 xml:space="preserve">1230,1 </w:t>
            </w:r>
            <w:proofErr w:type="spellStart"/>
            <w:r w:rsidRPr="00F8692C">
              <w:rPr>
                <w:rFonts w:eastAsia="Calibri"/>
                <w:sz w:val="24"/>
                <w:szCs w:val="24"/>
              </w:rPr>
              <w:t>кв</w:t>
            </w:r>
            <w:proofErr w:type="gramStart"/>
            <w:r w:rsidRPr="00F8692C">
              <w:rPr>
                <w:rFonts w:eastAsia="Calibri"/>
                <w:sz w:val="24"/>
                <w:szCs w:val="24"/>
              </w:rPr>
              <w:t>.м</w:t>
            </w:r>
            <w:proofErr w:type="spellEnd"/>
            <w:proofErr w:type="gramEnd"/>
            <w:r w:rsidRPr="00F8692C">
              <w:rPr>
                <w:rFonts w:eastAsia="Calibri"/>
                <w:sz w:val="24"/>
                <w:szCs w:val="24"/>
              </w:rPr>
              <w:t>)</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ООО «Жилищно-коммунальное хозяйство»</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sz w:val="24"/>
                <w:szCs w:val="24"/>
              </w:rPr>
            </w:pPr>
            <w:r w:rsidRPr="00F8692C">
              <w:rPr>
                <w:rFonts w:eastAsia="Calibri"/>
                <w:sz w:val="24"/>
                <w:szCs w:val="24"/>
              </w:rPr>
              <w:t xml:space="preserve">07.06.2012 </w:t>
            </w:r>
          </w:p>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 236</w:t>
            </w:r>
          </w:p>
        </w:tc>
        <w:tc>
          <w:tcPr>
            <w:tcW w:w="1417"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3 831 759,00</w:t>
            </w:r>
          </w:p>
        </w:tc>
        <w:tc>
          <w:tcPr>
            <w:tcW w:w="1559"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2 924 782,00</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906 977,00</w:t>
            </w:r>
          </w:p>
        </w:tc>
      </w:tr>
      <w:tr w:rsidR="00A11163" w:rsidRPr="00F8692C" w:rsidTr="00614785">
        <w:tc>
          <w:tcPr>
            <w:tcW w:w="1844"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sz w:val="24"/>
                <w:szCs w:val="24"/>
              </w:rPr>
            </w:pPr>
            <w:proofErr w:type="spellStart"/>
            <w:r w:rsidRPr="00F8692C">
              <w:rPr>
                <w:rFonts w:eastAsia="Calibri"/>
                <w:sz w:val="24"/>
                <w:szCs w:val="24"/>
              </w:rPr>
              <w:t>г</w:t>
            </w:r>
            <w:proofErr w:type="gramStart"/>
            <w:r w:rsidRPr="00F8692C">
              <w:rPr>
                <w:rFonts w:eastAsia="Calibri"/>
                <w:sz w:val="24"/>
                <w:szCs w:val="24"/>
              </w:rPr>
              <w:t>.К</w:t>
            </w:r>
            <w:proofErr w:type="gramEnd"/>
            <w:r w:rsidRPr="00F8692C">
              <w:rPr>
                <w:rFonts w:eastAsia="Calibri"/>
                <w:sz w:val="24"/>
                <w:szCs w:val="24"/>
              </w:rPr>
              <w:t>олпашево</w:t>
            </w:r>
            <w:proofErr w:type="spellEnd"/>
            <w:r w:rsidRPr="00F8692C">
              <w:rPr>
                <w:rFonts w:eastAsia="Calibri"/>
                <w:sz w:val="24"/>
                <w:szCs w:val="24"/>
              </w:rPr>
              <w:t xml:space="preserve">, </w:t>
            </w:r>
            <w:proofErr w:type="spellStart"/>
            <w:r w:rsidRPr="00F8692C">
              <w:rPr>
                <w:rFonts w:eastAsia="Calibri"/>
                <w:sz w:val="24"/>
                <w:szCs w:val="24"/>
              </w:rPr>
              <w:t>ул.Портовая</w:t>
            </w:r>
            <w:proofErr w:type="spellEnd"/>
            <w:r w:rsidRPr="00F8692C">
              <w:rPr>
                <w:rFonts w:eastAsia="Calibri"/>
                <w:sz w:val="24"/>
                <w:szCs w:val="24"/>
              </w:rPr>
              <w:t xml:space="preserve">, 34 </w:t>
            </w:r>
          </w:p>
          <w:p w:rsidR="00A11163" w:rsidRPr="00F8692C" w:rsidRDefault="00A11163">
            <w:pPr>
              <w:autoSpaceDE w:val="0"/>
              <w:autoSpaceDN w:val="0"/>
              <w:adjustRightInd w:val="0"/>
              <w:jc w:val="both"/>
              <w:rPr>
                <w:rFonts w:eastAsia="Calibri"/>
                <w:sz w:val="24"/>
                <w:szCs w:val="24"/>
              </w:rPr>
            </w:pPr>
            <w:proofErr w:type="gramStart"/>
            <w:r w:rsidRPr="00F8692C">
              <w:rPr>
                <w:rFonts w:eastAsia="Calibri"/>
                <w:sz w:val="24"/>
                <w:szCs w:val="24"/>
              </w:rPr>
              <w:t xml:space="preserve">(3 этажа, </w:t>
            </w:r>
            <w:proofErr w:type="gramEnd"/>
          </w:p>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 xml:space="preserve">1598,1 </w:t>
            </w:r>
            <w:proofErr w:type="spellStart"/>
            <w:r w:rsidRPr="00F8692C">
              <w:rPr>
                <w:rFonts w:eastAsia="Calibri"/>
                <w:sz w:val="24"/>
                <w:szCs w:val="24"/>
              </w:rPr>
              <w:t>кв</w:t>
            </w:r>
            <w:proofErr w:type="gramStart"/>
            <w:r w:rsidRPr="00F8692C">
              <w:rPr>
                <w:rFonts w:eastAsia="Calibri"/>
                <w:sz w:val="24"/>
                <w:szCs w:val="24"/>
              </w:rPr>
              <w:t>.м</w:t>
            </w:r>
            <w:proofErr w:type="spellEnd"/>
            <w:proofErr w:type="gramEnd"/>
            <w:r w:rsidRPr="00F8692C">
              <w:rPr>
                <w:rFonts w:eastAsia="Calibri"/>
                <w:sz w:val="24"/>
                <w:szCs w:val="24"/>
              </w:rPr>
              <w:t>)</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sz w:val="24"/>
                <w:szCs w:val="24"/>
              </w:rPr>
            </w:pPr>
            <w:r w:rsidRPr="00F8692C">
              <w:rPr>
                <w:rFonts w:eastAsia="Calibri"/>
                <w:sz w:val="24"/>
                <w:szCs w:val="24"/>
              </w:rPr>
              <w:t xml:space="preserve">ООО </w:t>
            </w:r>
          </w:p>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«УО «</w:t>
            </w:r>
            <w:proofErr w:type="spellStart"/>
            <w:r w:rsidRPr="00F8692C">
              <w:rPr>
                <w:rFonts w:eastAsia="Calibri"/>
                <w:sz w:val="24"/>
                <w:szCs w:val="24"/>
              </w:rPr>
              <w:t>Жилсервис</w:t>
            </w:r>
            <w:proofErr w:type="spellEnd"/>
            <w:r w:rsidRPr="00F8692C">
              <w:rPr>
                <w:rFonts w:eastAsia="Calibri"/>
                <w:sz w:val="24"/>
                <w:szCs w:val="24"/>
              </w:rPr>
              <w:t>»</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sz w:val="24"/>
                <w:szCs w:val="24"/>
              </w:rPr>
            </w:pPr>
            <w:r w:rsidRPr="00F8692C">
              <w:rPr>
                <w:rFonts w:eastAsia="Calibri"/>
                <w:sz w:val="24"/>
                <w:szCs w:val="24"/>
              </w:rPr>
              <w:t xml:space="preserve">07.06.2012 </w:t>
            </w:r>
          </w:p>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 230</w:t>
            </w:r>
          </w:p>
        </w:tc>
        <w:tc>
          <w:tcPr>
            <w:tcW w:w="1417"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1 324 125,00</w:t>
            </w:r>
          </w:p>
        </w:tc>
        <w:tc>
          <w:tcPr>
            <w:tcW w:w="1559"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1 010 704,00</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313 421,00</w:t>
            </w:r>
          </w:p>
        </w:tc>
      </w:tr>
      <w:tr w:rsidR="00A11163" w:rsidRPr="00F8692C" w:rsidTr="00614785">
        <w:tc>
          <w:tcPr>
            <w:tcW w:w="1844"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sz w:val="24"/>
                <w:szCs w:val="24"/>
              </w:rPr>
            </w:pPr>
            <w:proofErr w:type="spellStart"/>
            <w:r w:rsidRPr="00F8692C">
              <w:rPr>
                <w:rFonts w:eastAsia="Calibri"/>
                <w:sz w:val="24"/>
                <w:szCs w:val="24"/>
              </w:rPr>
              <w:t>г</w:t>
            </w:r>
            <w:proofErr w:type="gramStart"/>
            <w:r w:rsidRPr="00F8692C">
              <w:rPr>
                <w:rFonts w:eastAsia="Calibri"/>
                <w:sz w:val="24"/>
                <w:szCs w:val="24"/>
              </w:rPr>
              <w:t>.К</w:t>
            </w:r>
            <w:proofErr w:type="gramEnd"/>
            <w:r w:rsidRPr="00F8692C">
              <w:rPr>
                <w:rFonts w:eastAsia="Calibri"/>
                <w:sz w:val="24"/>
                <w:szCs w:val="24"/>
              </w:rPr>
              <w:t>олпашево</w:t>
            </w:r>
            <w:proofErr w:type="spellEnd"/>
            <w:r w:rsidRPr="00F8692C">
              <w:rPr>
                <w:rFonts w:eastAsia="Calibri"/>
                <w:sz w:val="24"/>
                <w:szCs w:val="24"/>
              </w:rPr>
              <w:t xml:space="preserve">, </w:t>
            </w:r>
            <w:proofErr w:type="spellStart"/>
            <w:r w:rsidRPr="00F8692C">
              <w:rPr>
                <w:rFonts w:eastAsia="Calibri"/>
                <w:sz w:val="24"/>
                <w:szCs w:val="24"/>
              </w:rPr>
              <w:t>ул.Тимирязева</w:t>
            </w:r>
            <w:proofErr w:type="spellEnd"/>
            <w:r w:rsidRPr="00F8692C">
              <w:rPr>
                <w:rFonts w:eastAsia="Calibri"/>
                <w:sz w:val="24"/>
                <w:szCs w:val="24"/>
              </w:rPr>
              <w:t xml:space="preserve">, 1/1 (5 этажей, </w:t>
            </w:r>
          </w:p>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 xml:space="preserve">1714,2 </w:t>
            </w:r>
            <w:proofErr w:type="spellStart"/>
            <w:r w:rsidRPr="00F8692C">
              <w:rPr>
                <w:rFonts w:eastAsia="Calibri"/>
                <w:sz w:val="24"/>
                <w:szCs w:val="24"/>
              </w:rPr>
              <w:t>кв</w:t>
            </w:r>
            <w:proofErr w:type="gramStart"/>
            <w:r w:rsidRPr="00F8692C">
              <w:rPr>
                <w:rFonts w:eastAsia="Calibri"/>
                <w:sz w:val="24"/>
                <w:szCs w:val="24"/>
              </w:rPr>
              <w:t>.м</w:t>
            </w:r>
            <w:proofErr w:type="spellEnd"/>
            <w:proofErr w:type="gramEnd"/>
            <w:r w:rsidRPr="00F8692C">
              <w:rPr>
                <w:rFonts w:eastAsia="Calibri"/>
                <w:sz w:val="24"/>
                <w:szCs w:val="24"/>
              </w:rPr>
              <w:t>)</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ООО «Глеб»</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sz w:val="24"/>
                <w:szCs w:val="24"/>
              </w:rPr>
            </w:pPr>
            <w:r w:rsidRPr="00F8692C">
              <w:rPr>
                <w:rFonts w:eastAsia="Calibri"/>
                <w:sz w:val="24"/>
                <w:szCs w:val="24"/>
              </w:rPr>
              <w:t xml:space="preserve">07.06.2012 </w:t>
            </w:r>
          </w:p>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 232</w:t>
            </w:r>
          </w:p>
        </w:tc>
        <w:tc>
          <w:tcPr>
            <w:tcW w:w="1417"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1 140 679,00</w:t>
            </w:r>
          </w:p>
        </w:tc>
        <w:tc>
          <w:tcPr>
            <w:tcW w:w="1559"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870 680,00</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269 999,00</w:t>
            </w:r>
          </w:p>
        </w:tc>
      </w:tr>
      <w:tr w:rsidR="00A11163" w:rsidRPr="00F8692C" w:rsidTr="00614785">
        <w:tc>
          <w:tcPr>
            <w:tcW w:w="1844"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sz w:val="24"/>
                <w:szCs w:val="24"/>
              </w:rPr>
            </w:pPr>
            <w:proofErr w:type="spellStart"/>
            <w:r w:rsidRPr="00F8692C">
              <w:rPr>
                <w:rFonts w:eastAsia="Calibri"/>
                <w:sz w:val="24"/>
                <w:szCs w:val="24"/>
              </w:rPr>
              <w:t>с</w:t>
            </w:r>
            <w:proofErr w:type="gramStart"/>
            <w:r w:rsidRPr="00F8692C">
              <w:rPr>
                <w:rFonts w:eastAsia="Calibri"/>
                <w:sz w:val="24"/>
                <w:szCs w:val="24"/>
              </w:rPr>
              <w:t>.Т</w:t>
            </w:r>
            <w:proofErr w:type="gramEnd"/>
            <w:r w:rsidRPr="00F8692C">
              <w:rPr>
                <w:rFonts w:eastAsia="Calibri"/>
                <w:sz w:val="24"/>
                <w:szCs w:val="24"/>
              </w:rPr>
              <w:t>огур</w:t>
            </w:r>
            <w:proofErr w:type="spellEnd"/>
            <w:r w:rsidRPr="00F8692C">
              <w:rPr>
                <w:rFonts w:eastAsia="Calibri"/>
                <w:sz w:val="24"/>
                <w:szCs w:val="24"/>
              </w:rPr>
              <w:t xml:space="preserve">, </w:t>
            </w:r>
            <w:proofErr w:type="spellStart"/>
            <w:r w:rsidRPr="00F8692C">
              <w:rPr>
                <w:rFonts w:eastAsia="Calibri"/>
                <w:sz w:val="24"/>
                <w:szCs w:val="24"/>
              </w:rPr>
              <w:t>мкр.Новостройка</w:t>
            </w:r>
            <w:proofErr w:type="spellEnd"/>
            <w:r w:rsidRPr="00F8692C">
              <w:rPr>
                <w:rFonts w:eastAsia="Calibri"/>
                <w:sz w:val="24"/>
                <w:szCs w:val="24"/>
              </w:rPr>
              <w:t xml:space="preserve">, 3 (3 этажа, </w:t>
            </w:r>
          </w:p>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 xml:space="preserve">2252,2 </w:t>
            </w:r>
            <w:proofErr w:type="spellStart"/>
            <w:r w:rsidRPr="00F8692C">
              <w:rPr>
                <w:rFonts w:eastAsia="Calibri"/>
                <w:sz w:val="24"/>
                <w:szCs w:val="24"/>
              </w:rPr>
              <w:t>кв</w:t>
            </w:r>
            <w:proofErr w:type="gramStart"/>
            <w:r w:rsidRPr="00F8692C">
              <w:rPr>
                <w:rFonts w:eastAsia="Calibri"/>
                <w:sz w:val="24"/>
                <w:szCs w:val="24"/>
              </w:rPr>
              <w:t>.м</w:t>
            </w:r>
            <w:proofErr w:type="spellEnd"/>
            <w:proofErr w:type="gramEnd"/>
            <w:r w:rsidRPr="00F8692C">
              <w:rPr>
                <w:rFonts w:eastAsia="Calibri"/>
                <w:sz w:val="24"/>
                <w:szCs w:val="24"/>
              </w:rPr>
              <w:t>)</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ООО «Сибирские коммунальные услуги»</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sz w:val="24"/>
                <w:szCs w:val="24"/>
              </w:rPr>
            </w:pPr>
            <w:r w:rsidRPr="00F8692C">
              <w:rPr>
                <w:rFonts w:eastAsia="Calibri"/>
                <w:sz w:val="24"/>
                <w:szCs w:val="24"/>
              </w:rPr>
              <w:t xml:space="preserve">07.06.2012 </w:t>
            </w:r>
          </w:p>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 231</w:t>
            </w:r>
          </w:p>
        </w:tc>
        <w:tc>
          <w:tcPr>
            <w:tcW w:w="1417"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1 365 607,00</w:t>
            </w:r>
          </w:p>
        </w:tc>
        <w:tc>
          <w:tcPr>
            <w:tcW w:w="1559"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1 042 368,00</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323 239,00</w:t>
            </w:r>
          </w:p>
        </w:tc>
      </w:tr>
      <w:tr w:rsidR="00A11163" w:rsidRPr="00F8692C" w:rsidTr="00614785">
        <w:tc>
          <w:tcPr>
            <w:tcW w:w="1844"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sz w:val="24"/>
                <w:szCs w:val="24"/>
              </w:rPr>
            </w:pPr>
            <w:proofErr w:type="spellStart"/>
            <w:r w:rsidRPr="00F8692C">
              <w:rPr>
                <w:rFonts w:eastAsia="Calibri"/>
                <w:sz w:val="24"/>
                <w:szCs w:val="24"/>
              </w:rPr>
              <w:t>с</w:t>
            </w:r>
            <w:proofErr w:type="gramStart"/>
            <w:r w:rsidRPr="00F8692C">
              <w:rPr>
                <w:rFonts w:eastAsia="Calibri"/>
                <w:sz w:val="24"/>
                <w:szCs w:val="24"/>
              </w:rPr>
              <w:t>.Т</w:t>
            </w:r>
            <w:proofErr w:type="gramEnd"/>
            <w:r w:rsidRPr="00F8692C">
              <w:rPr>
                <w:rFonts w:eastAsia="Calibri"/>
                <w:sz w:val="24"/>
                <w:szCs w:val="24"/>
              </w:rPr>
              <w:t>огур</w:t>
            </w:r>
            <w:proofErr w:type="spellEnd"/>
            <w:r w:rsidRPr="00F8692C">
              <w:rPr>
                <w:rFonts w:eastAsia="Calibri"/>
                <w:sz w:val="24"/>
                <w:szCs w:val="24"/>
              </w:rPr>
              <w:t xml:space="preserve">, </w:t>
            </w:r>
            <w:proofErr w:type="spellStart"/>
            <w:r w:rsidRPr="00F8692C">
              <w:rPr>
                <w:rFonts w:eastAsia="Calibri"/>
                <w:sz w:val="24"/>
                <w:szCs w:val="24"/>
              </w:rPr>
              <w:t>ул.Некрасова</w:t>
            </w:r>
            <w:proofErr w:type="spellEnd"/>
            <w:r w:rsidRPr="00F8692C">
              <w:rPr>
                <w:rFonts w:eastAsia="Calibri"/>
                <w:sz w:val="24"/>
                <w:szCs w:val="24"/>
              </w:rPr>
              <w:t xml:space="preserve">, 12 (2 этажа, </w:t>
            </w:r>
          </w:p>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 xml:space="preserve">390,6 </w:t>
            </w:r>
            <w:proofErr w:type="spellStart"/>
            <w:r w:rsidRPr="00F8692C">
              <w:rPr>
                <w:rFonts w:eastAsia="Calibri"/>
                <w:sz w:val="24"/>
                <w:szCs w:val="24"/>
              </w:rPr>
              <w:t>кв</w:t>
            </w:r>
            <w:proofErr w:type="gramStart"/>
            <w:r w:rsidRPr="00F8692C">
              <w:rPr>
                <w:rFonts w:eastAsia="Calibri"/>
                <w:sz w:val="24"/>
                <w:szCs w:val="24"/>
              </w:rPr>
              <w:t>.м</w:t>
            </w:r>
            <w:proofErr w:type="spellEnd"/>
            <w:proofErr w:type="gramEnd"/>
            <w:r w:rsidRPr="00F8692C">
              <w:rPr>
                <w:rFonts w:eastAsia="Calibri"/>
                <w:sz w:val="24"/>
                <w:szCs w:val="24"/>
              </w:rPr>
              <w:t>)</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ООО «Глеб»</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sz w:val="24"/>
                <w:szCs w:val="24"/>
              </w:rPr>
            </w:pPr>
            <w:r w:rsidRPr="00F8692C">
              <w:rPr>
                <w:rFonts w:eastAsia="Calibri"/>
                <w:sz w:val="24"/>
                <w:szCs w:val="24"/>
              </w:rPr>
              <w:t xml:space="preserve">07.06.2012 </w:t>
            </w:r>
          </w:p>
          <w:p w:rsidR="00A11163" w:rsidRPr="00F8692C" w:rsidRDefault="00A11163">
            <w:pPr>
              <w:autoSpaceDE w:val="0"/>
              <w:autoSpaceDN w:val="0"/>
              <w:adjustRightInd w:val="0"/>
              <w:jc w:val="both"/>
              <w:rPr>
                <w:rFonts w:eastAsia="Calibri" w:cs="Times New Roman"/>
                <w:sz w:val="24"/>
                <w:szCs w:val="24"/>
              </w:rPr>
            </w:pPr>
            <w:r w:rsidRPr="00F8692C">
              <w:rPr>
                <w:rFonts w:eastAsia="Calibri"/>
                <w:sz w:val="24"/>
                <w:szCs w:val="24"/>
              </w:rPr>
              <w:t>№ 233</w:t>
            </w:r>
          </w:p>
        </w:tc>
        <w:tc>
          <w:tcPr>
            <w:tcW w:w="1417"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771 138,00</w:t>
            </w:r>
          </w:p>
        </w:tc>
        <w:tc>
          <w:tcPr>
            <w:tcW w:w="1559"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588 610,00</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182 528,00</w:t>
            </w:r>
          </w:p>
        </w:tc>
      </w:tr>
      <w:tr w:rsidR="00A11163" w:rsidRPr="00F8692C" w:rsidTr="00614785">
        <w:tc>
          <w:tcPr>
            <w:tcW w:w="5244" w:type="dxa"/>
            <w:gridSpan w:val="3"/>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cs="Times New Roman"/>
                <w:b/>
                <w:sz w:val="24"/>
                <w:szCs w:val="24"/>
              </w:rPr>
            </w:pPr>
            <w:r w:rsidRPr="00F8692C">
              <w:rPr>
                <w:rFonts w:eastAsia="Calibri"/>
                <w:b/>
                <w:sz w:val="24"/>
                <w:szCs w:val="24"/>
              </w:rPr>
              <w:t>Итого</w:t>
            </w:r>
          </w:p>
        </w:tc>
        <w:tc>
          <w:tcPr>
            <w:tcW w:w="1417"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10 318 657,00</w:t>
            </w:r>
          </w:p>
        </w:tc>
        <w:tc>
          <w:tcPr>
            <w:tcW w:w="1559"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7 876 231,00</w:t>
            </w:r>
          </w:p>
        </w:tc>
        <w:tc>
          <w:tcPr>
            <w:tcW w:w="1700"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2 442 426,0</w:t>
            </w:r>
          </w:p>
        </w:tc>
      </w:tr>
    </w:tbl>
    <w:p w:rsidR="00A11163" w:rsidRPr="00F8692C" w:rsidRDefault="00A11163" w:rsidP="00A11163">
      <w:pPr>
        <w:autoSpaceDE w:val="0"/>
        <w:autoSpaceDN w:val="0"/>
        <w:adjustRightInd w:val="0"/>
        <w:ind w:firstLine="709"/>
        <w:jc w:val="both"/>
        <w:rPr>
          <w:sz w:val="24"/>
          <w:szCs w:val="24"/>
        </w:rPr>
      </w:pPr>
      <w:proofErr w:type="gramStart"/>
      <w:r w:rsidRPr="00F8692C">
        <w:rPr>
          <w:sz w:val="24"/>
          <w:szCs w:val="24"/>
        </w:rPr>
        <w:t xml:space="preserve">Соглашениями о предоставлении средств на проведение капитального ремонта в 2012 году, заключенными между Администраций </w:t>
      </w:r>
      <w:proofErr w:type="spellStart"/>
      <w:r w:rsidRPr="00F8692C">
        <w:rPr>
          <w:sz w:val="24"/>
          <w:szCs w:val="24"/>
        </w:rPr>
        <w:t>Колпашевского</w:t>
      </w:r>
      <w:proofErr w:type="spellEnd"/>
      <w:r w:rsidRPr="00F8692C">
        <w:rPr>
          <w:sz w:val="24"/>
          <w:szCs w:val="24"/>
        </w:rPr>
        <w:t xml:space="preserve"> городского поселения и указанными выше управляющими организациями</w:t>
      </w:r>
      <w:r w:rsidR="00614785">
        <w:rPr>
          <w:sz w:val="24"/>
          <w:szCs w:val="24"/>
        </w:rPr>
        <w:t xml:space="preserve">, </w:t>
      </w:r>
      <w:r w:rsidRPr="00F8692C">
        <w:rPr>
          <w:sz w:val="24"/>
          <w:szCs w:val="24"/>
        </w:rPr>
        <w:t>определен порядок взаимодействия сторон при предоставлении средств Фонда, средств муниципального образования «</w:t>
      </w:r>
      <w:proofErr w:type="spellStart"/>
      <w:r w:rsidRPr="00F8692C">
        <w:rPr>
          <w:sz w:val="24"/>
          <w:szCs w:val="24"/>
        </w:rPr>
        <w:t>Колпашевский</w:t>
      </w:r>
      <w:proofErr w:type="spellEnd"/>
      <w:r w:rsidRPr="00F8692C">
        <w:rPr>
          <w:sz w:val="24"/>
          <w:szCs w:val="24"/>
        </w:rPr>
        <w:t xml:space="preserve"> район», муниципального образования «</w:t>
      </w:r>
      <w:proofErr w:type="spellStart"/>
      <w:r w:rsidRPr="00F8692C">
        <w:rPr>
          <w:sz w:val="24"/>
          <w:szCs w:val="24"/>
        </w:rPr>
        <w:t>Колпашевское</w:t>
      </w:r>
      <w:proofErr w:type="spellEnd"/>
      <w:r w:rsidRPr="00F8692C">
        <w:rPr>
          <w:sz w:val="24"/>
          <w:szCs w:val="24"/>
        </w:rPr>
        <w:t xml:space="preserve"> городское поселение» на условиях долевого </w:t>
      </w:r>
      <w:proofErr w:type="spellStart"/>
      <w:r w:rsidRPr="00F8692C">
        <w:rPr>
          <w:sz w:val="24"/>
          <w:szCs w:val="24"/>
        </w:rPr>
        <w:t>софинансирования</w:t>
      </w:r>
      <w:proofErr w:type="spellEnd"/>
      <w:r w:rsidRPr="00F8692C">
        <w:rPr>
          <w:sz w:val="24"/>
          <w:szCs w:val="24"/>
        </w:rPr>
        <w:t xml:space="preserve"> расходов по капитальному ремонту МКД, в целях исполнения региональной Программы.</w:t>
      </w:r>
      <w:proofErr w:type="gramEnd"/>
      <w:r w:rsidRPr="00F8692C">
        <w:rPr>
          <w:sz w:val="24"/>
          <w:szCs w:val="24"/>
        </w:rPr>
        <w:t xml:space="preserve"> Виды работ по капитальному ремонту определены приложением 1 к соглашениям с управляющими организациями в соответствии с перечнем работ, установленным региональной и муниципальной программами и соответственно Федеральным законом № 185-ФЗ.</w:t>
      </w:r>
    </w:p>
    <w:p w:rsidR="00A11163" w:rsidRPr="00F8692C" w:rsidRDefault="00A11163" w:rsidP="00A11163">
      <w:pPr>
        <w:autoSpaceDE w:val="0"/>
        <w:autoSpaceDN w:val="0"/>
        <w:adjustRightInd w:val="0"/>
        <w:ind w:firstLine="709"/>
        <w:jc w:val="both"/>
        <w:rPr>
          <w:sz w:val="24"/>
          <w:szCs w:val="24"/>
        </w:rPr>
      </w:pPr>
      <w:proofErr w:type="gramStart"/>
      <w:r w:rsidRPr="00F8692C">
        <w:rPr>
          <w:sz w:val="24"/>
          <w:szCs w:val="24"/>
        </w:rPr>
        <w:t xml:space="preserve">Соглашениями с управляющими организациями установлена обязанность Администрации </w:t>
      </w:r>
      <w:proofErr w:type="spellStart"/>
      <w:r w:rsidRPr="00F8692C">
        <w:rPr>
          <w:sz w:val="24"/>
          <w:szCs w:val="24"/>
        </w:rPr>
        <w:t>Колпашевского</w:t>
      </w:r>
      <w:proofErr w:type="spellEnd"/>
      <w:r w:rsidRPr="00F8692C">
        <w:rPr>
          <w:sz w:val="24"/>
          <w:szCs w:val="24"/>
        </w:rPr>
        <w:t xml:space="preserve"> городского поселения перечислить управляющей организации средства на проведение капитального ремонта МКД после предоставление ей сведений об открытие отдельного банковского счета в кредитной организации, решения общего собрания собственников помещений в МКД о долевом финансировании капитального ремонта в размере не мене 5% от общего объема средств, предоставляемых на проведение капитального ремонта МКД, утвержденной общим</w:t>
      </w:r>
      <w:proofErr w:type="gramEnd"/>
      <w:r w:rsidRPr="00F8692C">
        <w:rPr>
          <w:sz w:val="24"/>
          <w:szCs w:val="24"/>
        </w:rPr>
        <w:t xml:space="preserve"> собранием собственников помещений сметы расходов на капитальный ремонт МКД и документов, подтверждающих обеспечение привлечения средств собственников в установленном соглашением размере.</w:t>
      </w:r>
    </w:p>
    <w:p w:rsidR="00A11163" w:rsidRPr="00F8692C" w:rsidRDefault="00A11163" w:rsidP="00A11163">
      <w:pPr>
        <w:autoSpaceDE w:val="0"/>
        <w:autoSpaceDN w:val="0"/>
        <w:adjustRightInd w:val="0"/>
        <w:ind w:firstLine="709"/>
        <w:jc w:val="both"/>
        <w:rPr>
          <w:sz w:val="24"/>
          <w:szCs w:val="24"/>
        </w:rPr>
      </w:pPr>
      <w:proofErr w:type="gramStart"/>
      <w:r w:rsidRPr="00F8692C">
        <w:rPr>
          <w:sz w:val="24"/>
          <w:szCs w:val="24"/>
        </w:rPr>
        <w:t xml:space="preserve">В целях реализации пунктов 4 и 5 статьи 20 Федерального закона № 185-ФЗ Администрацией </w:t>
      </w:r>
      <w:proofErr w:type="spellStart"/>
      <w:r w:rsidRPr="00F8692C">
        <w:rPr>
          <w:sz w:val="24"/>
          <w:szCs w:val="24"/>
        </w:rPr>
        <w:t>Колпашевского</w:t>
      </w:r>
      <w:proofErr w:type="spellEnd"/>
      <w:r w:rsidRPr="00F8692C">
        <w:rPr>
          <w:sz w:val="24"/>
          <w:szCs w:val="24"/>
        </w:rPr>
        <w:t xml:space="preserve"> городского поселения принято постановление от 14.05.2012 № 213 «О распределение средств на проведение капитального ремонта многоквартирных домов», распределяющее средства субсидии, средства иных межбюджетных трансфертов и средства бюджета муниципального образования «</w:t>
      </w:r>
      <w:proofErr w:type="spellStart"/>
      <w:r w:rsidRPr="00F8692C">
        <w:rPr>
          <w:sz w:val="24"/>
          <w:szCs w:val="24"/>
        </w:rPr>
        <w:t>Колпашевское</w:t>
      </w:r>
      <w:proofErr w:type="spellEnd"/>
      <w:r w:rsidRPr="00F8692C">
        <w:rPr>
          <w:sz w:val="24"/>
          <w:szCs w:val="24"/>
        </w:rPr>
        <w:t xml:space="preserve"> городское поселение» между МКД, включенными в региональную Программу:</w:t>
      </w:r>
      <w:proofErr w:type="gramEnd"/>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842"/>
        <w:gridCol w:w="1985"/>
        <w:gridCol w:w="1843"/>
        <w:gridCol w:w="2126"/>
      </w:tblGrid>
      <w:tr w:rsidR="00A11163" w:rsidRPr="00F8692C" w:rsidTr="00614785">
        <w:tc>
          <w:tcPr>
            <w:tcW w:w="1844" w:type="dxa"/>
            <w:vMerge w:val="restart"/>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Адрес МКД</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Итого, руб.</w:t>
            </w:r>
          </w:p>
        </w:tc>
        <w:tc>
          <w:tcPr>
            <w:tcW w:w="5954" w:type="dxa"/>
            <w:gridSpan w:val="3"/>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в том числе, руб.</w:t>
            </w:r>
          </w:p>
        </w:tc>
      </w:tr>
      <w:tr w:rsidR="00A11163" w:rsidRPr="00F8692C" w:rsidTr="00614785">
        <w:trPr>
          <w:trHeight w:val="1160"/>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rPr>
                <w:rFonts w:eastAsia="Calibri" w:cs="Times New Roman"/>
                <w:b/>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rPr>
                <w:rFonts w:eastAsia="Calibri" w:cs="Times New Roman"/>
                <w:b/>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за счет средств Фонда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за счет средств бюджета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за счет средств бюджета поселения</w:t>
            </w:r>
          </w:p>
        </w:tc>
      </w:tr>
      <w:tr w:rsidR="00A11163" w:rsidRPr="00F8692C" w:rsidTr="00614785">
        <w:tc>
          <w:tcPr>
            <w:tcW w:w="1844" w:type="dxa"/>
            <w:tcBorders>
              <w:top w:val="single" w:sz="4" w:space="0" w:color="000000"/>
              <w:left w:val="single" w:sz="4" w:space="0" w:color="000000"/>
              <w:bottom w:val="single" w:sz="4" w:space="0" w:color="000000"/>
              <w:right w:val="single" w:sz="4" w:space="0" w:color="000000"/>
            </w:tcBorders>
          </w:tcPr>
          <w:p w:rsidR="00A11163" w:rsidRPr="00F8692C" w:rsidRDefault="00A11163">
            <w:pPr>
              <w:autoSpaceDE w:val="0"/>
              <w:autoSpaceDN w:val="0"/>
              <w:adjustRightInd w:val="0"/>
              <w:jc w:val="both"/>
              <w:rPr>
                <w:rFonts w:eastAsia="Calibri"/>
                <w:sz w:val="24"/>
                <w:szCs w:val="24"/>
              </w:rPr>
            </w:pPr>
            <w:proofErr w:type="spellStart"/>
            <w:r w:rsidRPr="00F8692C">
              <w:rPr>
                <w:rFonts w:eastAsia="Calibri"/>
                <w:sz w:val="24"/>
                <w:szCs w:val="24"/>
              </w:rPr>
              <w:t>г</w:t>
            </w:r>
            <w:proofErr w:type="gramStart"/>
            <w:r w:rsidRPr="00F8692C">
              <w:rPr>
                <w:rFonts w:eastAsia="Calibri"/>
                <w:sz w:val="24"/>
                <w:szCs w:val="24"/>
              </w:rPr>
              <w:t>.К</w:t>
            </w:r>
            <w:proofErr w:type="gramEnd"/>
            <w:r w:rsidRPr="00F8692C">
              <w:rPr>
                <w:rFonts w:eastAsia="Calibri"/>
                <w:sz w:val="24"/>
                <w:szCs w:val="24"/>
              </w:rPr>
              <w:t>олпашево</w:t>
            </w:r>
            <w:proofErr w:type="spellEnd"/>
            <w:r w:rsidRPr="00F8692C">
              <w:rPr>
                <w:rFonts w:eastAsia="Calibri"/>
                <w:sz w:val="24"/>
                <w:szCs w:val="24"/>
              </w:rPr>
              <w:t xml:space="preserve">, </w:t>
            </w:r>
            <w:proofErr w:type="spellStart"/>
            <w:r w:rsidRPr="00F8692C">
              <w:rPr>
                <w:rFonts w:eastAsia="Calibri"/>
                <w:sz w:val="24"/>
                <w:szCs w:val="24"/>
              </w:rPr>
              <w:t>пер.С.Лазо</w:t>
            </w:r>
            <w:proofErr w:type="spellEnd"/>
            <w:r w:rsidRPr="00F8692C">
              <w:rPr>
                <w:rFonts w:eastAsia="Calibri"/>
                <w:sz w:val="24"/>
                <w:szCs w:val="24"/>
              </w:rPr>
              <w:t xml:space="preserve">, 9 </w:t>
            </w:r>
          </w:p>
          <w:p w:rsidR="00A11163" w:rsidRPr="00F8692C" w:rsidRDefault="00A11163">
            <w:pPr>
              <w:autoSpaceDE w:val="0"/>
              <w:autoSpaceDN w:val="0"/>
              <w:adjustRightInd w:val="0"/>
              <w:jc w:val="both"/>
              <w:rPr>
                <w:rFonts w:eastAsia="Calibri"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1 885 349,00</w:t>
            </w:r>
          </w:p>
        </w:tc>
        <w:tc>
          <w:tcPr>
            <w:tcW w:w="198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1 439 087,00</w:t>
            </w:r>
          </w:p>
        </w:tc>
        <w:tc>
          <w:tcPr>
            <w:tcW w:w="1843"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378 215,00</w:t>
            </w:r>
          </w:p>
        </w:tc>
        <w:tc>
          <w:tcPr>
            <w:tcW w:w="212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68 047,00</w:t>
            </w:r>
          </w:p>
        </w:tc>
      </w:tr>
      <w:tr w:rsidR="00A11163" w:rsidRPr="00F8692C" w:rsidTr="00614785">
        <w:tc>
          <w:tcPr>
            <w:tcW w:w="1844" w:type="dxa"/>
            <w:tcBorders>
              <w:top w:val="single" w:sz="4" w:space="0" w:color="000000"/>
              <w:left w:val="single" w:sz="4" w:space="0" w:color="000000"/>
              <w:bottom w:val="single" w:sz="4" w:space="0" w:color="000000"/>
              <w:right w:val="single" w:sz="4" w:space="0" w:color="000000"/>
            </w:tcBorders>
          </w:tcPr>
          <w:p w:rsidR="00A11163" w:rsidRPr="00F8692C" w:rsidRDefault="00A11163">
            <w:pPr>
              <w:autoSpaceDE w:val="0"/>
              <w:autoSpaceDN w:val="0"/>
              <w:adjustRightInd w:val="0"/>
              <w:jc w:val="both"/>
              <w:rPr>
                <w:rFonts w:eastAsia="Calibri"/>
                <w:sz w:val="24"/>
                <w:szCs w:val="24"/>
              </w:rPr>
            </w:pPr>
            <w:proofErr w:type="spellStart"/>
            <w:r w:rsidRPr="00F8692C">
              <w:rPr>
                <w:rFonts w:eastAsia="Calibri"/>
                <w:sz w:val="24"/>
                <w:szCs w:val="24"/>
              </w:rPr>
              <w:t>г</w:t>
            </w:r>
            <w:proofErr w:type="gramStart"/>
            <w:r w:rsidRPr="00F8692C">
              <w:rPr>
                <w:rFonts w:eastAsia="Calibri"/>
                <w:sz w:val="24"/>
                <w:szCs w:val="24"/>
              </w:rPr>
              <w:t>.К</w:t>
            </w:r>
            <w:proofErr w:type="gramEnd"/>
            <w:r w:rsidRPr="00F8692C">
              <w:rPr>
                <w:rFonts w:eastAsia="Calibri"/>
                <w:sz w:val="24"/>
                <w:szCs w:val="24"/>
              </w:rPr>
              <w:t>олпашево</w:t>
            </w:r>
            <w:proofErr w:type="spellEnd"/>
            <w:r w:rsidRPr="00F8692C">
              <w:rPr>
                <w:rFonts w:eastAsia="Calibri"/>
                <w:sz w:val="24"/>
                <w:szCs w:val="24"/>
              </w:rPr>
              <w:t xml:space="preserve">, </w:t>
            </w:r>
            <w:proofErr w:type="spellStart"/>
            <w:r w:rsidRPr="00F8692C">
              <w:rPr>
                <w:rFonts w:eastAsia="Calibri"/>
                <w:sz w:val="24"/>
                <w:szCs w:val="24"/>
              </w:rPr>
              <w:t>ул.Портовая</w:t>
            </w:r>
            <w:proofErr w:type="spellEnd"/>
            <w:r w:rsidRPr="00F8692C">
              <w:rPr>
                <w:rFonts w:eastAsia="Calibri"/>
                <w:sz w:val="24"/>
                <w:szCs w:val="24"/>
              </w:rPr>
              <w:t xml:space="preserve">, 22 </w:t>
            </w:r>
          </w:p>
          <w:p w:rsidR="00A11163" w:rsidRPr="00F8692C" w:rsidRDefault="00A11163">
            <w:pPr>
              <w:autoSpaceDE w:val="0"/>
              <w:autoSpaceDN w:val="0"/>
              <w:adjustRightInd w:val="0"/>
              <w:jc w:val="both"/>
              <w:rPr>
                <w:rFonts w:eastAsia="Calibri"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3 831 759,00</w:t>
            </w:r>
          </w:p>
        </w:tc>
        <w:tc>
          <w:tcPr>
            <w:tcW w:w="198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2 924 782,00</w:t>
            </w:r>
          </w:p>
        </w:tc>
        <w:tc>
          <w:tcPr>
            <w:tcW w:w="1843"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768 679,00</w:t>
            </w:r>
          </w:p>
        </w:tc>
        <w:tc>
          <w:tcPr>
            <w:tcW w:w="212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138 298,00</w:t>
            </w:r>
          </w:p>
        </w:tc>
      </w:tr>
      <w:tr w:rsidR="00A11163" w:rsidRPr="00F8692C" w:rsidTr="00614785">
        <w:tc>
          <w:tcPr>
            <w:tcW w:w="1844" w:type="dxa"/>
            <w:tcBorders>
              <w:top w:val="single" w:sz="4" w:space="0" w:color="000000"/>
              <w:left w:val="single" w:sz="4" w:space="0" w:color="000000"/>
              <w:bottom w:val="single" w:sz="4" w:space="0" w:color="000000"/>
              <w:right w:val="single" w:sz="4" w:space="0" w:color="000000"/>
            </w:tcBorders>
          </w:tcPr>
          <w:p w:rsidR="00A11163" w:rsidRPr="00F8692C" w:rsidRDefault="00A11163">
            <w:pPr>
              <w:autoSpaceDE w:val="0"/>
              <w:autoSpaceDN w:val="0"/>
              <w:adjustRightInd w:val="0"/>
              <w:jc w:val="both"/>
              <w:rPr>
                <w:rFonts w:eastAsia="Calibri"/>
                <w:sz w:val="24"/>
                <w:szCs w:val="24"/>
              </w:rPr>
            </w:pPr>
            <w:proofErr w:type="spellStart"/>
            <w:r w:rsidRPr="00F8692C">
              <w:rPr>
                <w:rFonts w:eastAsia="Calibri"/>
                <w:sz w:val="24"/>
                <w:szCs w:val="24"/>
              </w:rPr>
              <w:t>г</w:t>
            </w:r>
            <w:proofErr w:type="gramStart"/>
            <w:r w:rsidRPr="00F8692C">
              <w:rPr>
                <w:rFonts w:eastAsia="Calibri"/>
                <w:sz w:val="24"/>
                <w:szCs w:val="24"/>
              </w:rPr>
              <w:t>.К</w:t>
            </w:r>
            <w:proofErr w:type="gramEnd"/>
            <w:r w:rsidRPr="00F8692C">
              <w:rPr>
                <w:rFonts w:eastAsia="Calibri"/>
                <w:sz w:val="24"/>
                <w:szCs w:val="24"/>
              </w:rPr>
              <w:t>олпашево</w:t>
            </w:r>
            <w:proofErr w:type="spellEnd"/>
            <w:r w:rsidRPr="00F8692C">
              <w:rPr>
                <w:rFonts w:eastAsia="Calibri"/>
                <w:sz w:val="24"/>
                <w:szCs w:val="24"/>
              </w:rPr>
              <w:t xml:space="preserve">, </w:t>
            </w:r>
            <w:proofErr w:type="spellStart"/>
            <w:r w:rsidRPr="00F8692C">
              <w:rPr>
                <w:rFonts w:eastAsia="Calibri"/>
                <w:sz w:val="24"/>
                <w:szCs w:val="24"/>
              </w:rPr>
              <w:t>ул.Портовая</w:t>
            </w:r>
            <w:proofErr w:type="spellEnd"/>
            <w:r w:rsidRPr="00F8692C">
              <w:rPr>
                <w:rFonts w:eastAsia="Calibri"/>
                <w:sz w:val="24"/>
                <w:szCs w:val="24"/>
              </w:rPr>
              <w:t xml:space="preserve">, 34 </w:t>
            </w:r>
          </w:p>
          <w:p w:rsidR="00A11163" w:rsidRPr="00F8692C" w:rsidRDefault="00A11163">
            <w:pPr>
              <w:autoSpaceDE w:val="0"/>
              <w:autoSpaceDN w:val="0"/>
              <w:adjustRightInd w:val="0"/>
              <w:jc w:val="both"/>
              <w:rPr>
                <w:rFonts w:eastAsia="Calibri"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1 324 125,00</w:t>
            </w:r>
          </w:p>
        </w:tc>
        <w:tc>
          <w:tcPr>
            <w:tcW w:w="198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1 010 704,00</w:t>
            </w:r>
          </w:p>
        </w:tc>
        <w:tc>
          <w:tcPr>
            <w:tcW w:w="1843"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265 630,00</w:t>
            </w:r>
          </w:p>
        </w:tc>
        <w:tc>
          <w:tcPr>
            <w:tcW w:w="212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47 791,00</w:t>
            </w:r>
          </w:p>
        </w:tc>
      </w:tr>
      <w:tr w:rsidR="00A11163" w:rsidRPr="00F8692C" w:rsidTr="00614785">
        <w:tc>
          <w:tcPr>
            <w:tcW w:w="1844" w:type="dxa"/>
            <w:tcBorders>
              <w:top w:val="single" w:sz="4" w:space="0" w:color="000000"/>
              <w:left w:val="single" w:sz="4" w:space="0" w:color="000000"/>
              <w:bottom w:val="single" w:sz="4" w:space="0" w:color="000000"/>
              <w:right w:val="single" w:sz="4" w:space="0" w:color="000000"/>
            </w:tcBorders>
          </w:tcPr>
          <w:p w:rsidR="00A11163" w:rsidRPr="00F8692C" w:rsidRDefault="00A11163">
            <w:pPr>
              <w:autoSpaceDE w:val="0"/>
              <w:autoSpaceDN w:val="0"/>
              <w:adjustRightInd w:val="0"/>
              <w:jc w:val="both"/>
              <w:rPr>
                <w:rFonts w:eastAsia="Calibri"/>
                <w:sz w:val="24"/>
                <w:szCs w:val="24"/>
              </w:rPr>
            </w:pPr>
            <w:proofErr w:type="spellStart"/>
            <w:r w:rsidRPr="00F8692C">
              <w:rPr>
                <w:rFonts w:eastAsia="Calibri"/>
                <w:sz w:val="24"/>
                <w:szCs w:val="24"/>
              </w:rPr>
              <w:t>г</w:t>
            </w:r>
            <w:proofErr w:type="gramStart"/>
            <w:r w:rsidRPr="00F8692C">
              <w:rPr>
                <w:rFonts w:eastAsia="Calibri"/>
                <w:sz w:val="24"/>
                <w:szCs w:val="24"/>
              </w:rPr>
              <w:t>.К</w:t>
            </w:r>
            <w:proofErr w:type="gramEnd"/>
            <w:r w:rsidRPr="00F8692C">
              <w:rPr>
                <w:rFonts w:eastAsia="Calibri"/>
                <w:sz w:val="24"/>
                <w:szCs w:val="24"/>
              </w:rPr>
              <w:t>олпашево</w:t>
            </w:r>
            <w:proofErr w:type="spellEnd"/>
            <w:r w:rsidRPr="00F8692C">
              <w:rPr>
                <w:rFonts w:eastAsia="Calibri"/>
                <w:sz w:val="24"/>
                <w:szCs w:val="24"/>
              </w:rPr>
              <w:t xml:space="preserve">, </w:t>
            </w:r>
            <w:proofErr w:type="spellStart"/>
            <w:r w:rsidRPr="00F8692C">
              <w:rPr>
                <w:rFonts w:eastAsia="Calibri"/>
                <w:sz w:val="24"/>
                <w:szCs w:val="24"/>
              </w:rPr>
              <w:t>ул.Тимирязева</w:t>
            </w:r>
            <w:proofErr w:type="spellEnd"/>
            <w:r w:rsidRPr="00F8692C">
              <w:rPr>
                <w:rFonts w:eastAsia="Calibri"/>
                <w:sz w:val="24"/>
                <w:szCs w:val="24"/>
              </w:rPr>
              <w:t xml:space="preserve">, 1/1 </w:t>
            </w:r>
          </w:p>
          <w:p w:rsidR="00A11163" w:rsidRPr="00F8692C" w:rsidRDefault="00A11163">
            <w:pPr>
              <w:autoSpaceDE w:val="0"/>
              <w:autoSpaceDN w:val="0"/>
              <w:adjustRightInd w:val="0"/>
              <w:jc w:val="both"/>
              <w:rPr>
                <w:rFonts w:eastAsia="Calibri"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1 140 679,00</w:t>
            </w:r>
          </w:p>
        </w:tc>
        <w:tc>
          <w:tcPr>
            <w:tcW w:w="198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870 680,00</w:t>
            </w:r>
          </w:p>
        </w:tc>
        <w:tc>
          <w:tcPr>
            <w:tcW w:w="1843"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228 829,00</w:t>
            </w:r>
          </w:p>
        </w:tc>
        <w:tc>
          <w:tcPr>
            <w:tcW w:w="212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41 170,00</w:t>
            </w:r>
          </w:p>
        </w:tc>
      </w:tr>
      <w:tr w:rsidR="00A11163" w:rsidRPr="00F8692C" w:rsidTr="00614785">
        <w:tc>
          <w:tcPr>
            <w:tcW w:w="1844" w:type="dxa"/>
            <w:tcBorders>
              <w:top w:val="single" w:sz="4" w:space="0" w:color="000000"/>
              <w:left w:val="single" w:sz="4" w:space="0" w:color="000000"/>
              <w:bottom w:val="single" w:sz="4" w:space="0" w:color="000000"/>
              <w:right w:val="single" w:sz="4" w:space="0" w:color="000000"/>
            </w:tcBorders>
          </w:tcPr>
          <w:p w:rsidR="00A11163" w:rsidRPr="00F8692C" w:rsidRDefault="00A11163">
            <w:pPr>
              <w:autoSpaceDE w:val="0"/>
              <w:autoSpaceDN w:val="0"/>
              <w:adjustRightInd w:val="0"/>
              <w:jc w:val="both"/>
              <w:rPr>
                <w:rFonts w:eastAsia="Calibri"/>
                <w:sz w:val="24"/>
                <w:szCs w:val="24"/>
              </w:rPr>
            </w:pPr>
            <w:proofErr w:type="spellStart"/>
            <w:r w:rsidRPr="00F8692C">
              <w:rPr>
                <w:rFonts w:eastAsia="Calibri"/>
                <w:sz w:val="24"/>
                <w:szCs w:val="24"/>
              </w:rPr>
              <w:t>с</w:t>
            </w:r>
            <w:proofErr w:type="gramStart"/>
            <w:r w:rsidRPr="00F8692C">
              <w:rPr>
                <w:rFonts w:eastAsia="Calibri"/>
                <w:sz w:val="24"/>
                <w:szCs w:val="24"/>
              </w:rPr>
              <w:t>.Т</w:t>
            </w:r>
            <w:proofErr w:type="gramEnd"/>
            <w:r w:rsidRPr="00F8692C">
              <w:rPr>
                <w:rFonts w:eastAsia="Calibri"/>
                <w:sz w:val="24"/>
                <w:szCs w:val="24"/>
              </w:rPr>
              <w:t>огур</w:t>
            </w:r>
            <w:proofErr w:type="spellEnd"/>
            <w:r w:rsidRPr="00F8692C">
              <w:rPr>
                <w:rFonts w:eastAsia="Calibri"/>
                <w:sz w:val="24"/>
                <w:szCs w:val="24"/>
              </w:rPr>
              <w:t>, мкр.Новостройка,3</w:t>
            </w:r>
          </w:p>
          <w:p w:rsidR="00A11163" w:rsidRPr="00F8692C" w:rsidRDefault="00A11163">
            <w:pPr>
              <w:autoSpaceDE w:val="0"/>
              <w:autoSpaceDN w:val="0"/>
              <w:adjustRightInd w:val="0"/>
              <w:jc w:val="both"/>
              <w:rPr>
                <w:rFonts w:eastAsia="Calibri"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1 365 607,00</w:t>
            </w:r>
          </w:p>
        </w:tc>
        <w:tc>
          <w:tcPr>
            <w:tcW w:w="198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1 042 368,00</w:t>
            </w:r>
          </w:p>
        </w:tc>
        <w:tc>
          <w:tcPr>
            <w:tcW w:w="1843"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273 951,00</w:t>
            </w:r>
          </w:p>
        </w:tc>
        <w:tc>
          <w:tcPr>
            <w:tcW w:w="212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49 288,00</w:t>
            </w:r>
          </w:p>
        </w:tc>
      </w:tr>
      <w:tr w:rsidR="00A11163" w:rsidRPr="00F8692C" w:rsidTr="00614785">
        <w:tc>
          <w:tcPr>
            <w:tcW w:w="1844" w:type="dxa"/>
            <w:tcBorders>
              <w:top w:val="single" w:sz="4" w:space="0" w:color="000000"/>
              <w:left w:val="single" w:sz="4" w:space="0" w:color="000000"/>
              <w:bottom w:val="single" w:sz="4" w:space="0" w:color="000000"/>
              <w:right w:val="single" w:sz="4" w:space="0" w:color="000000"/>
            </w:tcBorders>
          </w:tcPr>
          <w:p w:rsidR="00A11163" w:rsidRPr="00F8692C" w:rsidRDefault="00A11163">
            <w:pPr>
              <w:autoSpaceDE w:val="0"/>
              <w:autoSpaceDN w:val="0"/>
              <w:adjustRightInd w:val="0"/>
              <w:jc w:val="both"/>
              <w:rPr>
                <w:rFonts w:eastAsia="Calibri"/>
                <w:sz w:val="24"/>
                <w:szCs w:val="24"/>
              </w:rPr>
            </w:pPr>
            <w:proofErr w:type="spellStart"/>
            <w:r w:rsidRPr="00F8692C">
              <w:rPr>
                <w:rFonts w:eastAsia="Calibri"/>
                <w:sz w:val="24"/>
                <w:szCs w:val="24"/>
              </w:rPr>
              <w:t>с</w:t>
            </w:r>
            <w:proofErr w:type="gramStart"/>
            <w:r w:rsidRPr="00F8692C">
              <w:rPr>
                <w:rFonts w:eastAsia="Calibri"/>
                <w:sz w:val="24"/>
                <w:szCs w:val="24"/>
              </w:rPr>
              <w:t>.Т</w:t>
            </w:r>
            <w:proofErr w:type="gramEnd"/>
            <w:r w:rsidRPr="00F8692C">
              <w:rPr>
                <w:rFonts w:eastAsia="Calibri"/>
                <w:sz w:val="24"/>
                <w:szCs w:val="24"/>
              </w:rPr>
              <w:t>огур</w:t>
            </w:r>
            <w:proofErr w:type="spellEnd"/>
            <w:r w:rsidRPr="00F8692C">
              <w:rPr>
                <w:rFonts w:eastAsia="Calibri"/>
                <w:sz w:val="24"/>
                <w:szCs w:val="24"/>
              </w:rPr>
              <w:t xml:space="preserve">, </w:t>
            </w:r>
            <w:proofErr w:type="spellStart"/>
            <w:r w:rsidRPr="00F8692C">
              <w:rPr>
                <w:rFonts w:eastAsia="Calibri"/>
                <w:sz w:val="24"/>
                <w:szCs w:val="24"/>
              </w:rPr>
              <w:t>ул.Некрасова</w:t>
            </w:r>
            <w:proofErr w:type="spellEnd"/>
            <w:r w:rsidRPr="00F8692C">
              <w:rPr>
                <w:rFonts w:eastAsia="Calibri"/>
                <w:sz w:val="24"/>
                <w:szCs w:val="24"/>
              </w:rPr>
              <w:t xml:space="preserve">, 12 </w:t>
            </w:r>
          </w:p>
          <w:p w:rsidR="00A11163" w:rsidRPr="00F8692C" w:rsidRDefault="00A11163">
            <w:pPr>
              <w:autoSpaceDE w:val="0"/>
              <w:autoSpaceDN w:val="0"/>
              <w:adjustRightInd w:val="0"/>
              <w:jc w:val="both"/>
              <w:rPr>
                <w:rFonts w:eastAsia="Calibri"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771 138,00</w:t>
            </w:r>
          </w:p>
        </w:tc>
        <w:tc>
          <w:tcPr>
            <w:tcW w:w="198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588 610,00</w:t>
            </w:r>
          </w:p>
        </w:tc>
        <w:tc>
          <w:tcPr>
            <w:tcW w:w="1843"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154 696,00</w:t>
            </w:r>
          </w:p>
        </w:tc>
        <w:tc>
          <w:tcPr>
            <w:tcW w:w="212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sz w:val="24"/>
                <w:szCs w:val="24"/>
              </w:rPr>
            </w:pPr>
            <w:r w:rsidRPr="00F8692C">
              <w:rPr>
                <w:rFonts w:eastAsia="Calibri"/>
                <w:sz w:val="24"/>
                <w:szCs w:val="24"/>
              </w:rPr>
              <w:t>27 832,00</w:t>
            </w:r>
          </w:p>
        </w:tc>
      </w:tr>
      <w:tr w:rsidR="00A11163" w:rsidRPr="00F8692C" w:rsidTr="00614785">
        <w:tc>
          <w:tcPr>
            <w:tcW w:w="1844"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both"/>
              <w:rPr>
                <w:rFonts w:eastAsia="Calibri" w:cs="Times New Roman"/>
                <w:b/>
                <w:sz w:val="24"/>
                <w:szCs w:val="24"/>
              </w:rPr>
            </w:pPr>
            <w:r w:rsidRPr="00F8692C">
              <w:rPr>
                <w:rFonts w:eastAsia="Calibri"/>
                <w:b/>
                <w:sz w:val="24"/>
                <w:szCs w:val="24"/>
              </w:rPr>
              <w:t>Всего</w:t>
            </w:r>
          </w:p>
        </w:tc>
        <w:tc>
          <w:tcPr>
            <w:tcW w:w="1842"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10 318 657,00</w:t>
            </w:r>
          </w:p>
        </w:tc>
        <w:tc>
          <w:tcPr>
            <w:tcW w:w="1985"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7 876 231,00</w:t>
            </w:r>
          </w:p>
        </w:tc>
        <w:tc>
          <w:tcPr>
            <w:tcW w:w="1843"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2 070 000,00</w:t>
            </w:r>
          </w:p>
        </w:tc>
        <w:tc>
          <w:tcPr>
            <w:tcW w:w="2126" w:type="dxa"/>
            <w:tcBorders>
              <w:top w:val="single" w:sz="4" w:space="0" w:color="000000"/>
              <w:left w:val="single" w:sz="4" w:space="0" w:color="000000"/>
              <w:bottom w:val="single" w:sz="4" w:space="0" w:color="000000"/>
              <w:right w:val="single" w:sz="4" w:space="0" w:color="000000"/>
            </w:tcBorders>
            <w:hideMark/>
          </w:tcPr>
          <w:p w:rsidR="00A11163" w:rsidRPr="00F8692C" w:rsidRDefault="00A11163">
            <w:pPr>
              <w:autoSpaceDE w:val="0"/>
              <w:autoSpaceDN w:val="0"/>
              <w:adjustRightInd w:val="0"/>
              <w:jc w:val="center"/>
              <w:rPr>
                <w:rFonts w:eastAsia="Calibri" w:cs="Times New Roman"/>
                <w:b/>
                <w:sz w:val="24"/>
                <w:szCs w:val="24"/>
              </w:rPr>
            </w:pPr>
            <w:r w:rsidRPr="00F8692C">
              <w:rPr>
                <w:rFonts w:eastAsia="Calibri"/>
                <w:b/>
                <w:sz w:val="24"/>
                <w:szCs w:val="24"/>
              </w:rPr>
              <w:t>372 426,00</w:t>
            </w:r>
          </w:p>
        </w:tc>
      </w:tr>
    </w:tbl>
    <w:p w:rsidR="00A11163" w:rsidRPr="00F8692C" w:rsidRDefault="00A11163" w:rsidP="00A11163">
      <w:pPr>
        <w:autoSpaceDE w:val="0"/>
        <w:autoSpaceDN w:val="0"/>
        <w:adjustRightInd w:val="0"/>
        <w:ind w:firstLine="709"/>
        <w:jc w:val="both"/>
        <w:rPr>
          <w:rFonts w:eastAsia="Times New Roman"/>
          <w:sz w:val="24"/>
          <w:szCs w:val="24"/>
        </w:rPr>
      </w:pP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Во исполнение </w:t>
      </w:r>
      <w:hyperlink r:id="rId11" w:history="1">
        <w:r w:rsidRPr="00F8692C">
          <w:rPr>
            <w:rStyle w:val="a6"/>
            <w:sz w:val="24"/>
            <w:szCs w:val="24"/>
          </w:rPr>
          <w:t>части 8 статьи 20</w:t>
        </w:r>
      </w:hyperlink>
      <w:r w:rsidRPr="00F8692C">
        <w:rPr>
          <w:sz w:val="24"/>
          <w:szCs w:val="24"/>
        </w:rPr>
        <w:t xml:space="preserve"> Федерального закона № 185-ФЗ Администрацией </w:t>
      </w:r>
      <w:proofErr w:type="spellStart"/>
      <w:r w:rsidRPr="00F8692C">
        <w:rPr>
          <w:sz w:val="24"/>
          <w:szCs w:val="24"/>
        </w:rPr>
        <w:t>Колпашевского</w:t>
      </w:r>
      <w:proofErr w:type="spellEnd"/>
      <w:r w:rsidRPr="00F8692C">
        <w:rPr>
          <w:sz w:val="24"/>
          <w:szCs w:val="24"/>
        </w:rPr>
        <w:t xml:space="preserve"> городского поселения определен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(утвержден постановлением Администрации </w:t>
      </w:r>
      <w:proofErr w:type="spellStart"/>
      <w:r w:rsidRPr="00F8692C">
        <w:rPr>
          <w:sz w:val="24"/>
          <w:szCs w:val="24"/>
        </w:rPr>
        <w:t>Колпашевского</w:t>
      </w:r>
      <w:proofErr w:type="spellEnd"/>
      <w:r w:rsidRPr="00F8692C">
        <w:rPr>
          <w:sz w:val="24"/>
          <w:szCs w:val="24"/>
        </w:rPr>
        <w:t xml:space="preserve"> городского поселения от 12.04.2012 № 151).</w:t>
      </w:r>
    </w:p>
    <w:p w:rsidR="00A11163" w:rsidRPr="00F8692C" w:rsidRDefault="00A11163" w:rsidP="00585B7A">
      <w:pPr>
        <w:autoSpaceDE w:val="0"/>
        <w:autoSpaceDN w:val="0"/>
        <w:adjustRightInd w:val="0"/>
        <w:spacing w:line="360" w:lineRule="auto"/>
        <w:ind w:firstLine="709"/>
        <w:jc w:val="both"/>
        <w:rPr>
          <w:sz w:val="24"/>
          <w:szCs w:val="24"/>
        </w:rPr>
      </w:pPr>
      <w:proofErr w:type="gramStart"/>
      <w:r w:rsidRPr="00F8692C">
        <w:rPr>
          <w:sz w:val="24"/>
          <w:szCs w:val="24"/>
        </w:rPr>
        <w:t xml:space="preserve">В целях проверки соответствия выполненных работ по капитальному ремонту проектам, сметам, подготовленности объектов к эксплуатации, оценки качества ремонтных работ постановлением Администрации </w:t>
      </w:r>
      <w:proofErr w:type="spellStart"/>
      <w:r w:rsidRPr="00F8692C">
        <w:rPr>
          <w:sz w:val="24"/>
          <w:szCs w:val="24"/>
        </w:rPr>
        <w:t>Колпашевского</w:t>
      </w:r>
      <w:proofErr w:type="spellEnd"/>
      <w:r w:rsidRPr="00F8692C">
        <w:rPr>
          <w:sz w:val="24"/>
          <w:szCs w:val="24"/>
        </w:rPr>
        <w:t xml:space="preserve"> района от 01.10.2012 № 513 «О создании комиссии по приемке в эксплуатацию многоквартирных домов после проведения капитального ремонта в 2012 году» утверждены положение о комиссии по приемке и её состав.</w:t>
      </w:r>
      <w:proofErr w:type="gramEnd"/>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На момент предоставления бюджету поселения средств субсидии в муниципальном образовании «</w:t>
      </w:r>
      <w:proofErr w:type="spellStart"/>
      <w:r w:rsidRPr="00F8692C">
        <w:rPr>
          <w:sz w:val="24"/>
          <w:szCs w:val="24"/>
        </w:rPr>
        <w:t>Колпашевское</w:t>
      </w:r>
      <w:proofErr w:type="spellEnd"/>
      <w:r w:rsidRPr="00F8692C">
        <w:rPr>
          <w:sz w:val="24"/>
          <w:szCs w:val="24"/>
        </w:rPr>
        <w:t xml:space="preserve"> городское поселение» соблюдены условия оказания финансовой поддержки за счет средств Фонда, установленные статьей 14 Федерального закона № 185-ФЗ, Соглашениями от 02.04.2012г. и от 04.05.2012</w:t>
      </w:r>
      <w:r w:rsidR="00193C90">
        <w:rPr>
          <w:sz w:val="24"/>
          <w:szCs w:val="24"/>
        </w:rPr>
        <w:t xml:space="preserve"> </w:t>
      </w:r>
      <w:r w:rsidRPr="00F8692C">
        <w:rPr>
          <w:sz w:val="24"/>
          <w:szCs w:val="24"/>
        </w:rPr>
        <w:t xml:space="preserve">г. </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Виды работ, произведенные в МКД в соответствии с региональной Программой (ремонт крыш, установка коллективных (общедомовых) приборов учета потребления ресурсов </w:t>
      </w:r>
      <w:r w:rsidRPr="00F8692C">
        <w:rPr>
          <w:rFonts w:eastAsia="Calibri"/>
          <w:sz w:val="24"/>
          <w:szCs w:val="24"/>
        </w:rPr>
        <w:t xml:space="preserve">горячей и холодной воды </w:t>
      </w:r>
      <w:r w:rsidRPr="00F8692C">
        <w:rPr>
          <w:sz w:val="24"/>
          <w:szCs w:val="24"/>
        </w:rPr>
        <w:t xml:space="preserve">и узлов управления </w:t>
      </w:r>
      <w:r w:rsidRPr="00F8692C">
        <w:rPr>
          <w:rFonts w:eastAsia="Calibri"/>
          <w:sz w:val="24"/>
          <w:szCs w:val="24"/>
        </w:rPr>
        <w:t>тепловой энергии, утепление и ремонт фасада дома)</w:t>
      </w:r>
      <w:r w:rsidRPr="00F8692C">
        <w:rPr>
          <w:sz w:val="24"/>
          <w:szCs w:val="24"/>
        </w:rPr>
        <w:t>, соответствуют видам работ, установленным частью 3 статьи 15 Федерального закона № 185-ФЗ.</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В соответствии с частью 4 статьи 15 Федерального закона № 185-ФЗ органы местного самоуправления принимают решение о включении в муниципальную адресную программу или региональную адресную программу многоквартирных домов при наличии решений общих собраний собственников помещений в многоквартирных домах об участии в указанной адресной программе.</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Также Федеральным законом № 185-ФЗ (пункты 2 и 3 части 6 статьи 20) установлена обязанность направления управляющей организацией в орган местного самоуправления в установленные сроки:</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решения общего собрания собственников помещений в МКД, управление которым осуществляется выбранной собственниками помещений в МКД управляющей организацией, о долевом финансировании капитального ремонта МКД за счет средств собственников помещений в МКД в размере не менее чем 5% общего объема средств, предоставляемых на проведение капитального ремонта в МКД;</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утвержденной общим собранием собственников помещений в МКД сметы расходов на капитальный ремонт такого МКД.</w:t>
      </w:r>
    </w:p>
    <w:p w:rsidR="00A11163" w:rsidRPr="00F8692C" w:rsidRDefault="00A11163" w:rsidP="00585B7A">
      <w:pPr>
        <w:autoSpaceDE w:val="0"/>
        <w:autoSpaceDN w:val="0"/>
        <w:adjustRightInd w:val="0"/>
        <w:spacing w:line="360" w:lineRule="auto"/>
        <w:ind w:firstLine="709"/>
        <w:jc w:val="both"/>
        <w:rPr>
          <w:sz w:val="24"/>
          <w:szCs w:val="24"/>
        </w:rPr>
      </w:pPr>
      <w:proofErr w:type="gramStart"/>
      <w:r w:rsidRPr="00F8692C">
        <w:rPr>
          <w:sz w:val="24"/>
          <w:szCs w:val="24"/>
        </w:rPr>
        <w:t xml:space="preserve">К проверке предоставлены Администрацией </w:t>
      </w:r>
      <w:proofErr w:type="spellStart"/>
      <w:r w:rsidRPr="00F8692C">
        <w:rPr>
          <w:sz w:val="24"/>
          <w:szCs w:val="24"/>
        </w:rPr>
        <w:t>Колпашевского</w:t>
      </w:r>
      <w:proofErr w:type="spellEnd"/>
      <w:r w:rsidRPr="00F8692C">
        <w:rPr>
          <w:sz w:val="24"/>
          <w:szCs w:val="24"/>
        </w:rPr>
        <w:t xml:space="preserve"> городского поселения копии составленных в 2011 году протоколов общих собраний собственников помещений МКД, включенных в региональную Программу, в соответствии с которыми на общих собраниях собственников помещений МКД рассмотрены вопросы об изменении способа управления МКД посредством выбора управляющей организации, о выборе управляющей организации, о принятии решения об участии в муниципальной адресной программе по проведению капитального ремонта</w:t>
      </w:r>
      <w:proofErr w:type="gramEnd"/>
      <w:r w:rsidRPr="00F8692C">
        <w:rPr>
          <w:sz w:val="24"/>
          <w:szCs w:val="24"/>
        </w:rPr>
        <w:t xml:space="preserve"> МКД, о проведении капитального ремонта дома, о перечне работ по капитальному ремонту, об утверждении стоимости капитального ремонта, об определении доли и порядка финансирования капитального ремонта собственниками помещений.</w:t>
      </w:r>
    </w:p>
    <w:p w:rsidR="00A11163" w:rsidRPr="00F8692C" w:rsidRDefault="00A11163" w:rsidP="00585B7A">
      <w:pPr>
        <w:autoSpaceDE w:val="0"/>
        <w:autoSpaceDN w:val="0"/>
        <w:adjustRightInd w:val="0"/>
        <w:spacing w:line="360" w:lineRule="auto"/>
        <w:ind w:firstLine="709"/>
        <w:jc w:val="both"/>
        <w:rPr>
          <w:bCs/>
          <w:spacing w:val="-6"/>
          <w:sz w:val="24"/>
          <w:szCs w:val="24"/>
        </w:rPr>
      </w:pPr>
      <w:proofErr w:type="gramStart"/>
      <w:r w:rsidRPr="00F8692C">
        <w:rPr>
          <w:sz w:val="24"/>
          <w:szCs w:val="24"/>
        </w:rPr>
        <w:t>Соглашениями от 02.04.2012г. и от 04.05.2012г. (пункты 2.2.6 и 2.2.5 соответственно) установлена обязанность стороны получателя средств субсидии: муниципального образования «</w:t>
      </w:r>
      <w:proofErr w:type="spellStart"/>
      <w:r w:rsidRPr="00F8692C">
        <w:rPr>
          <w:sz w:val="24"/>
          <w:szCs w:val="24"/>
        </w:rPr>
        <w:t>Колпашевский</w:t>
      </w:r>
      <w:proofErr w:type="spellEnd"/>
      <w:r w:rsidRPr="00F8692C">
        <w:rPr>
          <w:sz w:val="24"/>
          <w:szCs w:val="24"/>
        </w:rPr>
        <w:t xml:space="preserve"> район» и муниципального образования «</w:t>
      </w:r>
      <w:proofErr w:type="spellStart"/>
      <w:r w:rsidRPr="00F8692C">
        <w:rPr>
          <w:sz w:val="24"/>
          <w:szCs w:val="24"/>
        </w:rPr>
        <w:t>Колпашевское</w:t>
      </w:r>
      <w:proofErr w:type="spellEnd"/>
      <w:r w:rsidRPr="00F8692C">
        <w:rPr>
          <w:sz w:val="24"/>
          <w:szCs w:val="24"/>
        </w:rPr>
        <w:t xml:space="preserve"> городское поселение» соответственно, по обеспечению за счет средств бюджета </w:t>
      </w:r>
      <w:proofErr w:type="spellStart"/>
      <w:r w:rsidRPr="00F8692C">
        <w:rPr>
          <w:sz w:val="24"/>
          <w:szCs w:val="24"/>
        </w:rPr>
        <w:t>Колпашевского</w:t>
      </w:r>
      <w:proofErr w:type="spellEnd"/>
      <w:r w:rsidRPr="00F8692C">
        <w:rPr>
          <w:sz w:val="24"/>
          <w:szCs w:val="24"/>
        </w:rPr>
        <w:t xml:space="preserve"> городского поселения и (или)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МКД проведения обязательного</w:t>
      </w:r>
      <w:proofErr w:type="gramEnd"/>
      <w:r w:rsidRPr="00F8692C">
        <w:rPr>
          <w:sz w:val="24"/>
          <w:szCs w:val="24"/>
        </w:rPr>
        <w:t xml:space="preserve"> энергетического обследования домов, включенных в региональную Программу, в соответствии с Методическими </w:t>
      </w:r>
      <w:r w:rsidRPr="00F8692C">
        <w:rPr>
          <w:bCs/>
          <w:spacing w:val="-6"/>
          <w:sz w:val="24"/>
          <w:szCs w:val="24"/>
        </w:rPr>
        <w:t>рекомендациями по проведению энергетического обследования многоквартирных домов, участвующих в региональных адресных программах по капитальному ремонту многоквартирных домов, финансируемых за счет средств государственной корпорации – Фонда содействия реформированию жилищно-коммунального хозяйства, утвержденными Генеральным директором Фонда 08.07.2011</w:t>
      </w:r>
      <w:r w:rsidR="00193C90">
        <w:rPr>
          <w:bCs/>
          <w:spacing w:val="-6"/>
          <w:sz w:val="24"/>
          <w:szCs w:val="24"/>
        </w:rPr>
        <w:t xml:space="preserve"> </w:t>
      </w:r>
      <w:r w:rsidRPr="00F8692C">
        <w:rPr>
          <w:bCs/>
          <w:spacing w:val="-6"/>
          <w:sz w:val="24"/>
          <w:szCs w:val="24"/>
        </w:rPr>
        <w:t>г.</w:t>
      </w:r>
      <w:proofErr w:type="gramStart"/>
      <w:r w:rsidRPr="00F8692C">
        <w:rPr>
          <w:sz w:val="24"/>
          <w:szCs w:val="24"/>
        </w:rPr>
        <w:t xml:space="preserve"> </w:t>
      </w:r>
      <w:r w:rsidRPr="00F8692C">
        <w:rPr>
          <w:bCs/>
          <w:spacing w:val="-6"/>
          <w:sz w:val="24"/>
          <w:szCs w:val="24"/>
        </w:rPr>
        <w:t>.</w:t>
      </w:r>
      <w:proofErr w:type="gramEnd"/>
    </w:p>
    <w:p w:rsidR="00A11163" w:rsidRPr="00F8692C" w:rsidRDefault="00A11163" w:rsidP="00585B7A">
      <w:pPr>
        <w:autoSpaceDE w:val="0"/>
        <w:autoSpaceDN w:val="0"/>
        <w:adjustRightInd w:val="0"/>
        <w:spacing w:line="360" w:lineRule="auto"/>
        <w:ind w:firstLine="709"/>
        <w:jc w:val="both"/>
        <w:rPr>
          <w:spacing w:val="-6"/>
          <w:sz w:val="24"/>
          <w:szCs w:val="24"/>
        </w:rPr>
      </w:pPr>
      <w:r w:rsidRPr="00F8692C">
        <w:rPr>
          <w:bCs/>
          <w:spacing w:val="-6"/>
          <w:sz w:val="24"/>
          <w:szCs w:val="24"/>
        </w:rPr>
        <w:t xml:space="preserve">Методические рекомендации разработаны </w:t>
      </w:r>
      <w:r w:rsidRPr="00F8692C">
        <w:rPr>
          <w:spacing w:val="-6"/>
          <w:sz w:val="24"/>
          <w:szCs w:val="24"/>
        </w:rPr>
        <w:t>в соответствии с требованиями, установленными</w:t>
      </w:r>
      <w:r w:rsidRPr="00F8692C">
        <w:rPr>
          <w:bCs/>
          <w:spacing w:val="-6"/>
          <w:sz w:val="24"/>
          <w:szCs w:val="24"/>
        </w:rPr>
        <w:t xml:space="preserve"> </w:t>
      </w:r>
      <w:r w:rsidRPr="00F8692C">
        <w:rPr>
          <w:spacing w:val="-6"/>
          <w:sz w:val="24"/>
          <w:szCs w:val="24"/>
        </w:rPr>
        <w:t>Федеральным законом от 23.11.2009 № 261- ФЗ</w:t>
      </w:r>
      <w:r w:rsidRPr="00F8692C">
        <w:rPr>
          <w:bCs/>
          <w:spacing w:val="-6"/>
          <w:sz w:val="24"/>
          <w:szCs w:val="24"/>
        </w:rPr>
        <w:t xml:space="preserve"> </w:t>
      </w:r>
      <w:r w:rsidRPr="00F8692C">
        <w:rPr>
          <w:spacing w:val="-6"/>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 261-ФЗ).</w:t>
      </w:r>
    </w:p>
    <w:p w:rsidR="00A11163" w:rsidRPr="00F8692C" w:rsidRDefault="00A11163" w:rsidP="00585B7A">
      <w:pPr>
        <w:autoSpaceDE w:val="0"/>
        <w:autoSpaceDN w:val="0"/>
        <w:adjustRightInd w:val="0"/>
        <w:spacing w:line="360" w:lineRule="auto"/>
        <w:ind w:firstLine="709"/>
        <w:jc w:val="both"/>
        <w:rPr>
          <w:sz w:val="24"/>
          <w:szCs w:val="24"/>
        </w:rPr>
      </w:pPr>
      <w:proofErr w:type="gramStart"/>
      <w:r w:rsidRPr="00F8692C">
        <w:rPr>
          <w:sz w:val="24"/>
          <w:szCs w:val="24"/>
        </w:rPr>
        <w:t xml:space="preserve">В соответствии с соглашениями с управляющими организациями Администрацией </w:t>
      </w:r>
      <w:proofErr w:type="spellStart"/>
      <w:r w:rsidRPr="00F8692C">
        <w:rPr>
          <w:sz w:val="24"/>
          <w:szCs w:val="24"/>
        </w:rPr>
        <w:t>Колпашевского</w:t>
      </w:r>
      <w:proofErr w:type="spellEnd"/>
      <w:r w:rsidRPr="00F8692C">
        <w:rPr>
          <w:sz w:val="24"/>
          <w:szCs w:val="24"/>
        </w:rPr>
        <w:t xml:space="preserve"> городского поселения перечислены средства Фонда, бюджетов муниципальных образований «</w:t>
      </w:r>
      <w:proofErr w:type="spellStart"/>
      <w:r w:rsidRPr="00F8692C">
        <w:rPr>
          <w:sz w:val="24"/>
          <w:szCs w:val="24"/>
        </w:rPr>
        <w:t>Колпашевский</w:t>
      </w:r>
      <w:proofErr w:type="spellEnd"/>
      <w:r w:rsidRPr="00F8692C">
        <w:rPr>
          <w:sz w:val="24"/>
          <w:szCs w:val="24"/>
        </w:rPr>
        <w:t xml:space="preserve"> район» и «</w:t>
      </w:r>
      <w:proofErr w:type="spellStart"/>
      <w:r w:rsidRPr="00F8692C">
        <w:rPr>
          <w:sz w:val="24"/>
          <w:szCs w:val="24"/>
        </w:rPr>
        <w:t>Колпашевское</w:t>
      </w:r>
      <w:proofErr w:type="spellEnd"/>
      <w:r w:rsidRPr="00F8692C">
        <w:rPr>
          <w:sz w:val="24"/>
          <w:szCs w:val="24"/>
        </w:rPr>
        <w:t xml:space="preserve"> городское поселение» на отдельные банковские счета, открытые управляющим организациям </w:t>
      </w:r>
      <w:r w:rsidRPr="00F8692C">
        <w:rPr>
          <w:rFonts w:eastAsia="Calibri"/>
          <w:spacing w:val="-6"/>
          <w:sz w:val="24"/>
          <w:szCs w:val="24"/>
        </w:rPr>
        <w:t>в Томском РФ ОАО «</w:t>
      </w:r>
      <w:proofErr w:type="spellStart"/>
      <w:r w:rsidRPr="00F8692C">
        <w:rPr>
          <w:rFonts w:eastAsia="Calibri"/>
          <w:spacing w:val="-6"/>
          <w:sz w:val="24"/>
          <w:szCs w:val="24"/>
        </w:rPr>
        <w:t>Россельхозбанк</w:t>
      </w:r>
      <w:proofErr w:type="spellEnd"/>
      <w:r w:rsidRPr="00F8692C">
        <w:rPr>
          <w:rFonts w:eastAsia="Calibri"/>
          <w:spacing w:val="-6"/>
          <w:sz w:val="24"/>
          <w:szCs w:val="24"/>
        </w:rPr>
        <w:t xml:space="preserve">» </w:t>
      </w:r>
      <w:r w:rsidRPr="00F8692C">
        <w:rPr>
          <w:sz w:val="24"/>
          <w:szCs w:val="24"/>
        </w:rPr>
        <w:t>для проведения капитального ремонта МКД в общей сумме 10 млн. 318 тыс. 657 рублей, в том числе:</w:t>
      </w:r>
      <w:proofErr w:type="gramEnd"/>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средства субсидии в сумме 7 млн. 876 тыс. 231 руб.;</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-средства бюджета </w:t>
      </w:r>
      <w:proofErr w:type="spellStart"/>
      <w:r w:rsidRPr="00F8692C">
        <w:rPr>
          <w:sz w:val="24"/>
          <w:szCs w:val="24"/>
        </w:rPr>
        <w:t>Колпашевского</w:t>
      </w:r>
      <w:proofErr w:type="spellEnd"/>
      <w:r w:rsidRPr="00F8692C">
        <w:rPr>
          <w:sz w:val="24"/>
          <w:szCs w:val="24"/>
        </w:rPr>
        <w:t xml:space="preserve"> района в сумме 2 млн. 070 тыс. рублей;</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 средства бюджета </w:t>
      </w:r>
      <w:proofErr w:type="spellStart"/>
      <w:r w:rsidRPr="00F8692C">
        <w:rPr>
          <w:sz w:val="24"/>
          <w:szCs w:val="24"/>
        </w:rPr>
        <w:t>Колпашевского</w:t>
      </w:r>
      <w:proofErr w:type="spellEnd"/>
      <w:r w:rsidRPr="00F8692C">
        <w:rPr>
          <w:sz w:val="24"/>
          <w:szCs w:val="24"/>
        </w:rPr>
        <w:t xml:space="preserve"> городского поселения в сумме 372 тыс. 426 рублей.</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Кроме того, на проведение капитального ремонта МКД на отдельные счета управляющих компаний поступили средства долевого финансирования собственников помещений в МКД в сумме 543 тыс. 087 рублей.</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Управляющими организациями перечислены средства, поступившие на проведение капитального ремонта МКД, в оплату следующих работ, услуг:</w:t>
      </w:r>
    </w:p>
    <w:p w:rsidR="00A11163" w:rsidRPr="00F8692C" w:rsidRDefault="00A11163" w:rsidP="00585B7A">
      <w:pPr>
        <w:autoSpaceDE w:val="0"/>
        <w:autoSpaceDN w:val="0"/>
        <w:adjustRightInd w:val="0"/>
        <w:spacing w:line="360" w:lineRule="auto"/>
        <w:ind w:firstLine="709"/>
        <w:jc w:val="both"/>
        <w:rPr>
          <w:b/>
          <w:sz w:val="24"/>
          <w:szCs w:val="24"/>
        </w:rPr>
      </w:pPr>
      <w:r w:rsidRPr="00F8692C">
        <w:rPr>
          <w:sz w:val="24"/>
          <w:szCs w:val="24"/>
        </w:rPr>
        <w:t>- в сумме 6 млн. 562 тыс. 444 руб. 96 коп</w:t>
      </w:r>
      <w:proofErr w:type="gramStart"/>
      <w:r w:rsidRPr="00F8692C">
        <w:rPr>
          <w:sz w:val="24"/>
          <w:szCs w:val="24"/>
        </w:rPr>
        <w:t>.</w:t>
      </w:r>
      <w:proofErr w:type="gramEnd"/>
      <w:r w:rsidRPr="00F8692C">
        <w:rPr>
          <w:sz w:val="24"/>
          <w:szCs w:val="24"/>
        </w:rPr>
        <w:t xml:space="preserve"> </w:t>
      </w:r>
      <w:proofErr w:type="gramStart"/>
      <w:r w:rsidRPr="00F8692C">
        <w:rPr>
          <w:sz w:val="24"/>
          <w:szCs w:val="24"/>
        </w:rPr>
        <w:t>з</w:t>
      </w:r>
      <w:proofErr w:type="gramEnd"/>
      <w:r w:rsidRPr="00F8692C">
        <w:rPr>
          <w:sz w:val="24"/>
          <w:szCs w:val="24"/>
        </w:rPr>
        <w:t xml:space="preserve">а работы по капитальному ремонту крыш, выполненные в соответствии с договорами, заключенными между управляющими организациями и ООО «Компания «Профиль». Договоры на капитальный ремонт крыш предоставлены Счетной палате ООО «Компания «Профиль» на соответствующий запрос. </w:t>
      </w:r>
      <w:r w:rsidRPr="00F8692C">
        <w:rPr>
          <w:b/>
          <w:sz w:val="24"/>
          <w:szCs w:val="24"/>
        </w:rPr>
        <w:t xml:space="preserve">К проверке не представлены Администрацией </w:t>
      </w:r>
      <w:proofErr w:type="spellStart"/>
      <w:r w:rsidRPr="00F8692C">
        <w:rPr>
          <w:b/>
          <w:sz w:val="24"/>
          <w:szCs w:val="24"/>
        </w:rPr>
        <w:t>Колпашевского</w:t>
      </w:r>
      <w:proofErr w:type="spellEnd"/>
      <w:r w:rsidRPr="00F8692C">
        <w:rPr>
          <w:b/>
          <w:sz w:val="24"/>
          <w:szCs w:val="24"/>
        </w:rPr>
        <w:t xml:space="preserve"> городского поселения, ООО «Компания «Профиль» на соответствующие запросы Счетной палаты проектная, исполнительная документация на проведение капитального ремонта МКД. </w:t>
      </w:r>
    </w:p>
    <w:p w:rsidR="00A11163" w:rsidRPr="00F8692C" w:rsidRDefault="00A11163" w:rsidP="00585B7A">
      <w:pPr>
        <w:autoSpaceDE w:val="0"/>
        <w:autoSpaceDN w:val="0"/>
        <w:adjustRightInd w:val="0"/>
        <w:spacing w:line="360" w:lineRule="auto"/>
        <w:ind w:firstLine="709"/>
        <w:jc w:val="both"/>
        <w:rPr>
          <w:sz w:val="24"/>
          <w:szCs w:val="24"/>
        </w:rPr>
      </w:pPr>
      <w:proofErr w:type="gramStart"/>
      <w:r w:rsidRPr="00F8692C">
        <w:rPr>
          <w:sz w:val="24"/>
          <w:szCs w:val="24"/>
        </w:rPr>
        <w:t>Для проведения контрольного мероприятия Администрацией поселения представлены в Счетную палату локальные сметные расчеты, акты о приемке выполненных работ по форме № КС-2, копии платежных документов на перечисление средств на проведение капитального ремонта на счета управляющих организаций, копии платежных поручений на перечисление средств управляющими организациями на проведение капитального ремонта МКД и т.д.</w:t>
      </w:r>
      <w:proofErr w:type="gramEnd"/>
    </w:p>
    <w:p w:rsidR="00A11163" w:rsidRPr="00F8692C" w:rsidRDefault="00A11163" w:rsidP="00585B7A">
      <w:pPr>
        <w:autoSpaceDE w:val="0"/>
        <w:autoSpaceDN w:val="0"/>
        <w:adjustRightInd w:val="0"/>
        <w:spacing w:line="360" w:lineRule="auto"/>
        <w:ind w:firstLine="709"/>
        <w:jc w:val="both"/>
        <w:rPr>
          <w:b/>
          <w:sz w:val="24"/>
          <w:szCs w:val="24"/>
        </w:rPr>
      </w:pPr>
      <w:r w:rsidRPr="00F8692C">
        <w:rPr>
          <w:sz w:val="24"/>
          <w:szCs w:val="24"/>
        </w:rPr>
        <w:t>- в сумме 962 тыс. 197 руб. за работы по установке общедомовых приборов учета холодной воды и узлов управления тепловой энергии в соответствии с договорами, заключенными между управляющими организациям</w:t>
      </w:r>
      <w:proofErr w:type="gramStart"/>
      <w:r w:rsidRPr="00F8692C">
        <w:rPr>
          <w:sz w:val="24"/>
          <w:szCs w:val="24"/>
        </w:rPr>
        <w:t>и и ООО</w:t>
      </w:r>
      <w:proofErr w:type="gramEnd"/>
      <w:r w:rsidRPr="00F8692C">
        <w:rPr>
          <w:sz w:val="24"/>
          <w:szCs w:val="24"/>
        </w:rPr>
        <w:t xml:space="preserve"> «</w:t>
      </w:r>
      <w:proofErr w:type="spellStart"/>
      <w:r w:rsidRPr="00F8692C">
        <w:rPr>
          <w:sz w:val="24"/>
          <w:szCs w:val="24"/>
        </w:rPr>
        <w:t>Теплоконтроль</w:t>
      </w:r>
      <w:proofErr w:type="spellEnd"/>
      <w:r w:rsidRPr="00F8692C">
        <w:rPr>
          <w:sz w:val="24"/>
          <w:szCs w:val="24"/>
        </w:rPr>
        <w:t xml:space="preserve">». </w:t>
      </w:r>
      <w:r w:rsidRPr="00F8692C">
        <w:rPr>
          <w:b/>
          <w:sz w:val="24"/>
          <w:szCs w:val="24"/>
        </w:rPr>
        <w:t xml:space="preserve">Договоры, проектная, исполнительная документация на установку общедомовых приборов учета холодной воды и узлов управления тепловой энергии не представлены к проверке Администрацией </w:t>
      </w:r>
      <w:proofErr w:type="spellStart"/>
      <w:r w:rsidRPr="00F8692C">
        <w:rPr>
          <w:b/>
          <w:sz w:val="24"/>
          <w:szCs w:val="24"/>
        </w:rPr>
        <w:t>Колпашевского</w:t>
      </w:r>
      <w:proofErr w:type="spellEnd"/>
      <w:r w:rsidRPr="00F8692C">
        <w:rPr>
          <w:b/>
          <w:sz w:val="24"/>
          <w:szCs w:val="24"/>
        </w:rPr>
        <w:t xml:space="preserve"> городского поселения.</w:t>
      </w:r>
    </w:p>
    <w:p w:rsidR="00A11163" w:rsidRPr="00F8692C" w:rsidRDefault="00A11163" w:rsidP="00585B7A">
      <w:pPr>
        <w:autoSpaceDE w:val="0"/>
        <w:autoSpaceDN w:val="0"/>
        <w:adjustRightInd w:val="0"/>
        <w:spacing w:line="360" w:lineRule="auto"/>
        <w:ind w:firstLine="709"/>
        <w:jc w:val="both"/>
        <w:rPr>
          <w:sz w:val="24"/>
          <w:szCs w:val="24"/>
        </w:rPr>
      </w:pPr>
      <w:r w:rsidRPr="00F8692C">
        <w:rPr>
          <w:b/>
          <w:sz w:val="24"/>
          <w:szCs w:val="24"/>
        </w:rPr>
        <w:t xml:space="preserve">- </w:t>
      </w:r>
      <w:r w:rsidRPr="00F8692C">
        <w:rPr>
          <w:sz w:val="24"/>
          <w:szCs w:val="24"/>
        </w:rPr>
        <w:t>в сумме</w:t>
      </w:r>
      <w:r w:rsidRPr="00F8692C">
        <w:rPr>
          <w:b/>
          <w:sz w:val="24"/>
          <w:szCs w:val="24"/>
        </w:rPr>
        <w:t xml:space="preserve"> </w:t>
      </w:r>
      <w:r w:rsidRPr="00F8692C">
        <w:rPr>
          <w:sz w:val="24"/>
          <w:szCs w:val="24"/>
        </w:rPr>
        <w:t>192 тыс. 402 руб. 57 коп.</w:t>
      </w:r>
      <w:r w:rsidRPr="00F8692C">
        <w:rPr>
          <w:b/>
          <w:sz w:val="24"/>
          <w:szCs w:val="24"/>
        </w:rPr>
        <w:t xml:space="preserve"> </w:t>
      </w:r>
      <w:r w:rsidRPr="00F8692C">
        <w:rPr>
          <w:sz w:val="24"/>
          <w:szCs w:val="24"/>
        </w:rPr>
        <w:t xml:space="preserve">за работы по установке общедомового прибора учета холодной воды и узла управления тепловой энергии в МКД по адресу </w:t>
      </w:r>
      <w:proofErr w:type="spellStart"/>
      <w:r w:rsidRPr="00F8692C">
        <w:rPr>
          <w:sz w:val="24"/>
          <w:szCs w:val="24"/>
        </w:rPr>
        <w:t>г</w:t>
      </w:r>
      <w:proofErr w:type="gramStart"/>
      <w:r w:rsidRPr="00F8692C">
        <w:rPr>
          <w:sz w:val="24"/>
          <w:szCs w:val="24"/>
        </w:rPr>
        <w:t>.К</w:t>
      </w:r>
      <w:proofErr w:type="gramEnd"/>
      <w:r w:rsidRPr="00F8692C">
        <w:rPr>
          <w:sz w:val="24"/>
          <w:szCs w:val="24"/>
        </w:rPr>
        <w:t>олпашево</w:t>
      </w:r>
      <w:proofErr w:type="spellEnd"/>
      <w:r w:rsidRPr="00F8692C">
        <w:rPr>
          <w:sz w:val="24"/>
          <w:szCs w:val="24"/>
        </w:rPr>
        <w:t>, ул. Портовая, 22 в соответствии с договором, заключенным между управляющей организацией – ООО «ЖКХ» и ООО «Компания «Профиль»;</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в сумме</w:t>
      </w:r>
      <w:r w:rsidRPr="00F8692C">
        <w:rPr>
          <w:b/>
          <w:sz w:val="24"/>
          <w:szCs w:val="24"/>
        </w:rPr>
        <w:t xml:space="preserve"> </w:t>
      </w:r>
      <w:r w:rsidRPr="00F8692C">
        <w:rPr>
          <w:sz w:val="24"/>
          <w:szCs w:val="24"/>
        </w:rPr>
        <w:t>3 млн. 37 тыс. 565 руб. 26 коп.</w:t>
      </w:r>
      <w:r w:rsidRPr="00F8692C">
        <w:rPr>
          <w:b/>
          <w:sz w:val="24"/>
          <w:szCs w:val="24"/>
        </w:rPr>
        <w:t xml:space="preserve"> </w:t>
      </w:r>
      <w:r w:rsidRPr="00F8692C">
        <w:rPr>
          <w:sz w:val="24"/>
          <w:szCs w:val="24"/>
        </w:rPr>
        <w:t xml:space="preserve">за работы по капитальному ремонту фасада МКД по адресу </w:t>
      </w:r>
      <w:proofErr w:type="spellStart"/>
      <w:r w:rsidRPr="00F8692C">
        <w:rPr>
          <w:sz w:val="24"/>
          <w:szCs w:val="24"/>
        </w:rPr>
        <w:t>г</w:t>
      </w:r>
      <w:proofErr w:type="gramStart"/>
      <w:r w:rsidRPr="00F8692C">
        <w:rPr>
          <w:sz w:val="24"/>
          <w:szCs w:val="24"/>
        </w:rPr>
        <w:t>.К</w:t>
      </w:r>
      <w:proofErr w:type="gramEnd"/>
      <w:r w:rsidRPr="00F8692C">
        <w:rPr>
          <w:sz w:val="24"/>
          <w:szCs w:val="24"/>
        </w:rPr>
        <w:t>олпашево</w:t>
      </w:r>
      <w:proofErr w:type="spellEnd"/>
      <w:r w:rsidRPr="00F8692C">
        <w:rPr>
          <w:sz w:val="24"/>
          <w:szCs w:val="24"/>
        </w:rPr>
        <w:t>, ул. Портовая, 22 в соответствии с договором, заключенным между управляющей организацией – ООО «ЖКХ» и ООО «Компания «Профиль».</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в сумме 104 тыс. 122 руб. 93 коп</w:t>
      </w:r>
      <w:proofErr w:type="gramStart"/>
      <w:r w:rsidRPr="00F8692C">
        <w:rPr>
          <w:sz w:val="24"/>
          <w:szCs w:val="24"/>
        </w:rPr>
        <w:t>.</w:t>
      </w:r>
      <w:proofErr w:type="gramEnd"/>
      <w:r w:rsidRPr="00F8692C">
        <w:rPr>
          <w:sz w:val="24"/>
          <w:szCs w:val="24"/>
        </w:rPr>
        <w:t xml:space="preserve"> </w:t>
      </w:r>
      <w:proofErr w:type="gramStart"/>
      <w:r w:rsidRPr="00F8692C">
        <w:rPr>
          <w:sz w:val="24"/>
          <w:szCs w:val="24"/>
        </w:rPr>
        <w:t>з</w:t>
      </w:r>
      <w:proofErr w:type="gramEnd"/>
      <w:r w:rsidRPr="00F8692C">
        <w:rPr>
          <w:sz w:val="24"/>
          <w:szCs w:val="24"/>
        </w:rPr>
        <w:t xml:space="preserve">а услуги по техническому (строительному) надзору за качеством, объемами и стоимостью выполнения строительно-монтажных работ по капитальному ремонту МКД, в соответствии с договорами, заключенными между управляющими организациями и ОГБСУ «Областное имущественное казначейство». </w:t>
      </w:r>
      <w:r w:rsidRPr="00F8692C">
        <w:rPr>
          <w:b/>
          <w:sz w:val="24"/>
          <w:szCs w:val="24"/>
        </w:rPr>
        <w:t xml:space="preserve">Администрацией </w:t>
      </w:r>
      <w:proofErr w:type="spellStart"/>
      <w:r w:rsidRPr="00F8692C">
        <w:rPr>
          <w:b/>
          <w:sz w:val="24"/>
          <w:szCs w:val="24"/>
        </w:rPr>
        <w:t>Колпашевского</w:t>
      </w:r>
      <w:proofErr w:type="spellEnd"/>
      <w:r w:rsidRPr="00F8692C">
        <w:rPr>
          <w:b/>
          <w:sz w:val="24"/>
          <w:szCs w:val="24"/>
        </w:rPr>
        <w:t xml:space="preserve"> городского поселения не представлены к проверке договоры на оказание услуг по осуществлению функций технического надзора</w:t>
      </w:r>
      <w:r w:rsidRPr="00F8692C">
        <w:rPr>
          <w:sz w:val="24"/>
          <w:szCs w:val="24"/>
        </w:rPr>
        <w:t xml:space="preserve"> (за исключением копии договора от 03.09.2012г., заключенного межд</w:t>
      </w:r>
      <w:proofErr w:type="gramStart"/>
      <w:r w:rsidRPr="00F8692C">
        <w:rPr>
          <w:sz w:val="24"/>
          <w:szCs w:val="24"/>
        </w:rPr>
        <w:t>у ООО</w:t>
      </w:r>
      <w:proofErr w:type="gramEnd"/>
      <w:r w:rsidRPr="00F8692C">
        <w:rPr>
          <w:sz w:val="24"/>
          <w:szCs w:val="24"/>
        </w:rPr>
        <w:t xml:space="preserve"> «ЖКХ» и ОГБСУ «Областное имущественное казначейство»).</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В ходе контрольного мероприятия ответственным исполнителем – председателем Счетной палаты </w:t>
      </w:r>
      <w:r w:rsidR="00193C90">
        <w:rPr>
          <w:sz w:val="24"/>
          <w:szCs w:val="24"/>
        </w:rPr>
        <w:t xml:space="preserve">- </w:t>
      </w:r>
      <w:r w:rsidRPr="00F8692C">
        <w:rPr>
          <w:sz w:val="24"/>
          <w:szCs w:val="24"/>
        </w:rPr>
        <w:t xml:space="preserve">произведены частичные обмеры, визуальный осмотр, с осуществлением </w:t>
      </w:r>
      <w:proofErr w:type="spellStart"/>
      <w:r w:rsidRPr="00F8692C">
        <w:rPr>
          <w:sz w:val="24"/>
          <w:szCs w:val="24"/>
        </w:rPr>
        <w:t>фотофиксации</w:t>
      </w:r>
      <w:proofErr w:type="spellEnd"/>
      <w:r w:rsidRPr="00F8692C">
        <w:rPr>
          <w:sz w:val="24"/>
          <w:szCs w:val="24"/>
        </w:rPr>
        <w:t xml:space="preserve"> результатов выполненных работ по капитальному ремонту крыш МКД, расположенных по адресам: г.</w:t>
      </w:r>
      <w:r w:rsidR="00193C90">
        <w:rPr>
          <w:sz w:val="24"/>
          <w:szCs w:val="24"/>
        </w:rPr>
        <w:t xml:space="preserve"> </w:t>
      </w:r>
      <w:r w:rsidRPr="00F8692C">
        <w:rPr>
          <w:sz w:val="24"/>
          <w:szCs w:val="24"/>
        </w:rPr>
        <w:t xml:space="preserve">Колпашево, ул. </w:t>
      </w:r>
      <w:proofErr w:type="spellStart"/>
      <w:r w:rsidRPr="00F8692C">
        <w:rPr>
          <w:sz w:val="24"/>
          <w:szCs w:val="24"/>
        </w:rPr>
        <w:t>С.Лазо</w:t>
      </w:r>
      <w:proofErr w:type="spellEnd"/>
      <w:r w:rsidRPr="00F8692C">
        <w:rPr>
          <w:sz w:val="24"/>
          <w:szCs w:val="24"/>
        </w:rPr>
        <w:t xml:space="preserve">, 9 и </w:t>
      </w:r>
      <w:proofErr w:type="spellStart"/>
      <w:r w:rsidRPr="00F8692C">
        <w:rPr>
          <w:sz w:val="24"/>
          <w:szCs w:val="24"/>
        </w:rPr>
        <w:t>с</w:t>
      </w:r>
      <w:proofErr w:type="gramStart"/>
      <w:r w:rsidRPr="00F8692C">
        <w:rPr>
          <w:sz w:val="24"/>
          <w:szCs w:val="24"/>
        </w:rPr>
        <w:t>.Т</w:t>
      </w:r>
      <w:proofErr w:type="spellEnd"/>
      <w:proofErr w:type="gramEnd"/>
      <w:r w:rsidR="00193C90">
        <w:rPr>
          <w:sz w:val="24"/>
          <w:szCs w:val="24"/>
        </w:rPr>
        <w:t xml:space="preserve"> </w:t>
      </w:r>
      <w:proofErr w:type="spellStart"/>
      <w:r w:rsidRPr="00F8692C">
        <w:rPr>
          <w:sz w:val="24"/>
          <w:szCs w:val="24"/>
        </w:rPr>
        <w:t>огур</w:t>
      </w:r>
      <w:proofErr w:type="spellEnd"/>
      <w:r w:rsidRPr="00F8692C">
        <w:rPr>
          <w:sz w:val="24"/>
          <w:szCs w:val="24"/>
        </w:rPr>
        <w:t>, ул. Некрасова, 12</w:t>
      </w:r>
      <w:r w:rsidR="00193C90">
        <w:rPr>
          <w:sz w:val="24"/>
          <w:szCs w:val="24"/>
        </w:rPr>
        <w:t xml:space="preserve"> </w:t>
      </w:r>
      <w:r w:rsidRPr="00F8692C">
        <w:rPr>
          <w:sz w:val="24"/>
          <w:szCs w:val="24"/>
        </w:rPr>
        <w:t>(в целях проверки фактов, изложенных гражданами в ходе личного приема, проводимо</w:t>
      </w:r>
      <w:r w:rsidR="00193C90">
        <w:rPr>
          <w:sz w:val="24"/>
          <w:szCs w:val="24"/>
        </w:rPr>
        <w:t>го председателем Счетной палаты</w:t>
      </w:r>
      <w:r w:rsidRPr="00F8692C">
        <w:rPr>
          <w:sz w:val="24"/>
          <w:szCs w:val="24"/>
        </w:rPr>
        <w:t xml:space="preserve">). </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Работы по капитальному ремонту крыш МКД произведен</w:t>
      </w:r>
      <w:proofErr w:type="gramStart"/>
      <w:r w:rsidRPr="00F8692C">
        <w:rPr>
          <w:sz w:val="24"/>
          <w:szCs w:val="24"/>
        </w:rPr>
        <w:t>ы</w:t>
      </w:r>
      <w:r w:rsidR="00F8692C" w:rsidRPr="00F8692C">
        <w:rPr>
          <w:sz w:val="24"/>
          <w:szCs w:val="24"/>
        </w:rPr>
        <w:t xml:space="preserve"> </w:t>
      </w:r>
      <w:r w:rsidRPr="00F8692C">
        <w:rPr>
          <w:sz w:val="24"/>
          <w:szCs w:val="24"/>
        </w:rPr>
        <w:t>ООО</w:t>
      </w:r>
      <w:proofErr w:type="gramEnd"/>
      <w:r w:rsidRPr="00F8692C">
        <w:rPr>
          <w:sz w:val="24"/>
          <w:szCs w:val="24"/>
        </w:rPr>
        <w:t xml:space="preserve"> «Компания «Профиль» в соответствии с договорами, заключенными с управляющими организациями, выступающими заказчиками: </w:t>
      </w:r>
    </w:p>
    <w:p w:rsidR="00A11163" w:rsidRPr="00F8692C" w:rsidRDefault="00A11163" w:rsidP="00585B7A">
      <w:pPr>
        <w:autoSpaceDE w:val="0"/>
        <w:autoSpaceDN w:val="0"/>
        <w:adjustRightInd w:val="0"/>
        <w:spacing w:line="360" w:lineRule="auto"/>
        <w:ind w:firstLine="709"/>
        <w:jc w:val="both"/>
        <w:rPr>
          <w:sz w:val="24"/>
          <w:szCs w:val="24"/>
        </w:rPr>
      </w:pPr>
      <w:proofErr w:type="gramStart"/>
      <w:r w:rsidRPr="00F8692C">
        <w:rPr>
          <w:sz w:val="24"/>
          <w:szCs w:val="24"/>
        </w:rPr>
        <w:t>- ООО «Сибирские коммунальные услуги» (далее – ООО «СКУ»), договор от 26.06.2012 № 1 на выполнение работ по капитальному ремонту МКД, расположенного по адресу: г.</w:t>
      </w:r>
      <w:r w:rsidR="00193C90">
        <w:rPr>
          <w:sz w:val="24"/>
          <w:szCs w:val="24"/>
        </w:rPr>
        <w:t xml:space="preserve"> </w:t>
      </w:r>
      <w:r w:rsidRPr="00F8692C">
        <w:rPr>
          <w:sz w:val="24"/>
          <w:szCs w:val="24"/>
        </w:rPr>
        <w:t>Колпашево, ул. С.</w:t>
      </w:r>
      <w:r w:rsidR="00193C90">
        <w:rPr>
          <w:sz w:val="24"/>
          <w:szCs w:val="24"/>
        </w:rPr>
        <w:t xml:space="preserve"> </w:t>
      </w:r>
      <w:r w:rsidRPr="00F8692C">
        <w:rPr>
          <w:sz w:val="24"/>
          <w:szCs w:val="24"/>
        </w:rPr>
        <w:t xml:space="preserve">Лазо, 9 (предмет договора: капитальный ремонт кровли, стоимость работ по договору составляет 1 млн. 766 тыс. 566 руб., гарантийный срок составляет 36 месяцев со дня подписания акта приемки объекта в эксплуатацию). </w:t>
      </w:r>
      <w:proofErr w:type="gramEnd"/>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ООО «Глеб», договор от 14.06.2012 б/н на выполнение работ по капитальному ремонту МКД, расположенного по адресу: с.</w:t>
      </w:r>
      <w:r w:rsidR="00193C90">
        <w:rPr>
          <w:sz w:val="24"/>
          <w:szCs w:val="24"/>
        </w:rPr>
        <w:t xml:space="preserve"> </w:t>
      </w:r>
      <w:r w:rsidRPr="00F8692C">
        <w:rPr>
          <w:sz w:val="24"/>
          <w:szCs w:val="24"/>
        </w:rPr>
        <w:t>Тогур, ул. Некрасова, 12 (предмет договора: капитальный ремонт крыши, стоимость работ по договору составляет 694 тыс. 086 руб., гарантийный срок составляет 36 месяцев со дня подписания акта приемки объекта в эксплуатацию).</w:t>
      </w:r>
    </w:p>
    <w:p w:rsidR="00A11163" w:rsidRPr="00F8692C" w:rsidRDefault="00A11163" w:rsidP="00585B7A">
      <w:pPr>
        <w:autoSpaceDE w:val="0"/>
        <w:autoSpaceDN w:val="0"/>
        <w:adjustRightInd w:val="0"/>
        <w:spacing w:line="360" w:lineRule="auto"/>
        <w:ind w:firstLine="709"/>
        <w:jc w:val="both"/>
        <w:rPr>
          <w:b/>
          <w:sz w:val="24"/>
          <w:szCs w:val="24"/>
        </w:rPr>
      </w:pPr>
      <w:r w:rsidRPr="00F8692C">
        <w:rPr>
          <w:b/>
          <w:sz w:val="24"/>
          <w:szCs w:val="24"/>
        </w:rPr>
        <w:t>В ходе контрольного мероприятия Счетной палатой установлены следующие нарушения и недостатки:</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1. Нарушение статьи 34 Бюджетного кодекса РФ в части неэффективного использования бюджетных средств в сумме 2 млн. 462 тыс. 830 руб. 72 коп</w:t>
      </w:r>
      <w:proofErr w:type="gramStart"/>
      <w:r w:rsidRPr="00F8692C">
        <w:rPr>
          <w:sz w:val="24"/>
          <w:szCs w:val="24"/>
        </w:rPr>
        <w:t xml:space="preserve">., </w:t>
      </w:r>
      <w:proofErr w:type="gramEnd"/>
      <w:r w:rsidRPr="00F8692C">
        <w:rPr>
          <w:sz w:val="24"/>
          <w:szCs w:val="24"/>
        </w:rPr>
        <w:t>в том числе:</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1.1). 2 млн. 435 тыс. 861 руб. 72 коп., в результате некачественного выполнения ООО «Компания «Профиль» работ по капитальному ремонту крыш МКД, расположенных по адресам: </w:t>
      </w:r>
      <w:proofErr w:type="spellStart"/>
      <w:r w:rsidRPr="00F8692C">
        <w:rPr>
          <w:sz w:val="24"/>
          <w:szCs w:val="24"/>
        </w:rPr>
        <w:t>г</w:t>
      </w:r>
      <w:proofErr w:type="gramStart"/>
      <w:r w:rsidRPr="00F8692C">
        <w:rPr>
          <w:sz w:val="24"/>
          <w:szCs w:val="24"/>
        </w:rPr>
        <w:t>.К</w:t>
      </w:r>
      <w:proofErr w:type="gramEnd"/>
      <w:r w:rsidRPr="00F8692C">
        <w:rPr>
          <w:sz w:val="24"/>
          <w:szCs w:val="24"/>
        </w:rPr>
        <w:t>олпашево</w:t>
      </w:r>
      <w:proofErr w:type="spellEnd"/>
      <w:r w:rsidRPr="00F8692C">
        <w:rPr>
          <w:sz w:val="24"/>
          <w:szCs w:val="24"/>
        </w:rPr>
        <w:t xml:space="preserve">, </w:t>
      </w:r>
      <w:proofErr w:type="spellStart"/>
      <w:r w:rsidRPr="00F8692C">
        <w:rPr>
          <w:sz w:val="24"/>
          <w:szCs w:val="24"/>
        </w:rPr>
        <w:t>ул.С.Лазо</w:t>
      </w:r>
      <w:proofErr w:type="spellEnd"/>
      <w:r w:rsidRPr="00F8692C">
        <w:rPr>
          <w:sz w:val="24"/>
          <w:szCs w:val="24"/>
        </w:rPr>
        <w:t xml:space="preserve">, 9 (стоимость выполненных работ составила 1 млн. 748 тыс. 602 руб. 72 коп.) и </w:t>
      </w:r>
      <w:proofErr w:type="spellStart"/>
      <w:r w:rsidRPr="00F8692C">
        <w:rPr>
          <w:sz w:val="24"/>
          <w:szCs w:val="24"/>
        </w:rPr>
        <w:t>с.Тогур</w:t>
      </w:r>
      <w:proofErr w:type="spellEnd"/>
      <w:r w:rsidRPr="00F8692C">
        <w:rPr>
          <w:sz w:val="24"/>
          <w:szCs w:val="24"/>
        </w:rPr>
        <w:t xml:space="preserve">, </w:t>
      </w:r>
      <w:proofErr w:type="spellStart"/>
      <w:r w:rsidRPr="00F8692C">
        <w:rPr>
          <w:sz w:val="24"/>
          <w:szCs w:val="24"/>
        </w:rPr>
        <w:t>ул.Некрасова</w:t>
      </w:r>
      <w:proofErr w:type="spellEnd"/>
      <w:r w:rsidRPr="00F8692C">
        <w:rPr>
          <w:sz w:val="24"/>
          <w:szCs w:val="24"/>
        </w:rPr>
        <w:t>, 12 (стоимость выполненных работ составила 687 тыс. 259 руб.), а именно:</w:t>
      </w:r>
    </w:p>
    <w:p w:rsidR="00A11163" w:rsidRPr="00F8692C" w:rsidRDefault="00A11163" w:rsidP="00585B7A">
      <w:pPr>
        <w:pStyle w:val="a3"/>
        <w:numPr>
          <w:ilvl w:val="0"/>
          <w:numId w:val="12"/>
        </w:numPr>
        <w:tabs>
          <w:tab w:val="left" w:pos="993"/>
        </w:tabs>
        <w:suppressAutoHyphens/>
        <w:autoSpaceDE w:val="0"/>
        <w:autoSpaceDN w:val="0"/>
        <w:adjustRightInd w:val="0"/>
        <w:spacing w:after="0" w:line="360" w:lineRule="auto"/>
        <w:ind w:left="0" w:firstLine="709"/>
        <w:jc w:val="both"/>
        <w:rPr>
          <w:sz w:val="24"/>
          <w:szCs w:val="24"/>
        </w:rPr>
      </w:pPr>
      <w:r w:rsidRPr="00F8692C">
        <w:rPr>
          <w:sz w:val="24"/>
          <w:szCs w:val="24"/>
        </w:rPr>
        <w:t xml:space="preserve">имеются щели (просветы) между коньком и профилированными листами кровельного покрытия крыш МКД, что приводит к попаданию на чердак атмосферных осадков в виде дождя и снега. Данный недостаток свидетельствует о не соблюдение     ООО «Компания «Профиль» при укладке кровельного покрытия, в том числе при устройстве конька, свода правил СП 17.13330.2011 «Кровли», </w:t>
      </w:r>
      <w:r w:rsidRPr="00F8692C">
        <w:rPr>
          <w:rFonts w:eastAsia="Arial"/>
          <w:bCs/>
          <w:spacing w:val="-5"/>
          <w:sz w:val="24"/>
          <w:szCs w:val="24"/>
        </w:rPr>
        <w:t>а</w:t>
      </w:r>
      <w:r w:rsidRPr="00F8692C">
        <w:rPr>
          <w:rFonts w:eastAsia="Arial"/>
          <w:bCs/>
          <w:spacing w:val="3"/>
          <w:sz w:val="24"/>
          <w:szCs w:val="24"/>
        </w:rPr>
        <w:t>к</w:t>
      </w:r>
      <w:r w:rsidRPr="00F8692C">
        <w:rPr>
          <w:rFonts w:eastAsia="Arial"/>
          <w:bCs/>
          <w:spacing w:val="2"/>
          <w:sz w:val="24"/>
          <w:szCs w:val="24"/>
        </w:rPr>
        <w:t>т</w:t>
      </w:r>
      <w:r w:rsidRPr="00F8692C">
        <w:rPr>
          <w:rFonts w:eastAsia="Arial"/>
          <w:bCs/>
          <w:spacing w:val="-2"/>
          <w:sz w:val="24"/>
          <w:szCs w:val="24"/>
        </w:rPr>
        <w:t>у</w:t>
      </w:r>
      <w:r w:rsidRPr="00F8692C">
        <w:rPr>
          <w:rFonts w:eastAsia="Arial"/>
          <w:bCs/>
          <w:spacing w:val="2"/>
          <w:sz w:val="24"/>
          <w:szCs w:val="24"/>
        </w:rPr>
        <w:t>а</w:t>
      </w:r>
      <w:r w:rsidRPr="00F8692C">
        <w:rPr>
          <w:rFonts w:eastAsia="Arial"/>
          <w:bCs/>
          <w:spacing w:val="-1"/>
          <w:sz w:val="24"/>
          <w:szCs w:val="24"/>
        </w:rPr>
        <w:t>л</w:t>
      </w:r>
      <w:r w:rsidRPr="00F8692C">
        <w:rPr>
          <w:rFonts w:eastAsia="Arial"/>
          <w:bCs/>
          <w:spacing w:val="3"/>
          <w:sz w:val="24"/>
          <w:szCs w:val="24"/>
        </w:rPr>
        <w:t>и</w:t>
      </w:r>
      <w:r w:rsidRPr="00F8692C">
        <w:rPr>
          <w:rFonts w:eastAsia="Arial"/>
          <w:bCs/>
          <w:sz w:val="24"/>
          <w:szCs w:val="24"/>
        </w:rPr>
        <w:t>зир</w:t>
      </w:r>
      <w:r w:rsidRPr="00F8692C">
        <w:rPr>
          <w:rFonts w:eastAsia="Arial"/>
          <w:bCs/>
          <w:spacing w:val="-1"/>
          <w:sz w:val="24"/>
          <w:szCs w:val="24"/>
        </w:rPr>
        <w:t>о</w:t>
      </w:r>
      <w:r w:rsidRPr="00F8692C">
        <w:rPr>
          <w:rFonts w:eastAsia="Arial"/>
          <w:bCs/>
          <w:spacing w:val="3"/>
          <w:sz w:val="24"/>
          <w:szCs w:val="24"/>
        </w:rPr>
        <w:t>в</w:t>
      </w:r>
      <w:r w:rsidRPr="00F8692C">
        <w:rPr>
          <w:rFonts w:eastAsia="Arial"/>
          <w:bCs/>
          <w:spacing w:val="2"/>
          <w:sz w:val="24"/>
          <w:szCs w:val="24"/>
        </w:rPr>
        <w:t>а</w:t>
      </w:r>
      <w:r w:rsidRPr="00F8692C">
        <w:rPr>
          <w:rFonts w:eastAsia="Arial"/>
          <w:bCs/>
          <w:sz w:val="24"/>
          <w:szCs w:val="24"/>
        </w:rPr>
        <w:t>н</w:t>
      </w:r>
      <w:r w:rsidRPr="00F8692C">
        <w:rPr>
          <w:rFonts w:eastAsia="Arial"/>
          <w:bCs/>
          <w:spacing w:val="-2"/>
          <w:sz w:val="24"/>
          <w:szCs w:val="24"/>
        </w:rPr>
        <w:t>н</w:t>
      </w:r>
      <w:r w:rsidRPr="00F8692C">
        <w:rPr>
          <w:rFonts w:eastAsia="Arial"/>
          <w:bCs/>
          <w:sz w:val="24"/>
          <w:szCs w:val="24"/>
        </w:rPr>
        <w:t>ая</w:t>
      </w:r>
      <w:r w:rsidRPr="00F8692C">
        <w:rPr>
          <w:rFonts w:eastAsia="Arial"/>
          <w:bCs/>
          <w:spacing w:val="-29"/>
          <w:sz w:val="24"/>
          <w:szCs w:val="24"/>
        </w:rPr>
        <w:t xml:space="preserve"> </w:t>
      </w:r>
      <w:r w:rsidRPr="00F8692C">
        <w:rPr>
          <w:rFonts w:eastAsia="Arial"/>
          <w:bCs/>
          <w:w w:val="99"/>
          <w:sz w:val="24"/>
          <w:szCs w:val="24"/>
        </w:rPr>
        <w:t>реда</w:t>
      </w:r>
      <w:r w:rsidRPr="00F8692C">
        <w:rPr>
          <w:rFonts w:eastAsia="Arial"/>
          <w:bCs/>
          <w:spacing w:val="2"/>
          <w:w w:val="99"/>
          <w:sz w:val="24"/>
          <w:szCs w:val="24"/>
        </w:rPr>
        <w:t>к</w:t>
      </w:r>
      <w:r w:rsidRPr="00F8692C">
        <w:rPr>
          <w:rFonts w:eastAsia="Arial"/>
          <w:bCs/>
          <w:w w:val="99"/>
          <w:sz w:val="24"/>
          <w:szCs w:val="24"/>
        </w:rPr>
        <w:t>ц</w:t>
      </w:r>
      <w:r w:rsidRPr="00F8692C">
        <w:rPr>
          <w:rFonts w:eastAsia="Arial"/>
          <w:bCs/>
          <w:spacing w:val="1"/>
          <w:w w:val="99"/>
          <w:sz w:val="24"/>
          <w:szCs w:val="24"/>
        </w:rPr>
        <w:t>и</w:t>
      </w:r>
      <w:r w:rsidRPr="00F8692C">
        <w:rPr>
          <w:rFonts w:eastAsia="Arial"/>
          <w:bCs/>
          <w:w w:val="99"/>
          <w:sz w:val="24"/>
          <w:szCs w:val="24"/>
        </w:rPr>
        <w:t xml:space="preserve">я </w:t>
      </w:r>
      <w:r w:rsidRPr="00F8692C">
        <w:rPr>
          <w:rFonts w:eastAsia="Arial"/>
          <w:bCs/>
          <w:sz w:val="24"/>
          <w:szCs w:val="24"/>
        </w:rPr>
        <w:t xml:space="preserve">СНиП </w:t>
      </w:r>
      <w:r w:rsidRPr="00F8692C">
        <w:rPr>
          <w:rFonts w:eastAsia="Arial"/>
          <w:bCs/>
          <w:spacing w:val="-1"/>
          <w:sz w:val="24"/>
          <w:szCs w:val="24"/>
        </w:rPr>
        <w:t>II</w:t>
      </w:r>
      <w:r w:rsidRPr="00F8692C">
        <w:rPr>
          <w:rFonts w:eastAsia="Arial"/>
          <w:bCs/>
          <w:spacing w:val="1"/>
          <w:sz w:val="24"/>
          <w:szCs w:val="24"/>
        </w:rPr>
        <w:t>-</w:t>
      </w:r>
      <w:r w:rsidRPr="00F8692C">
        <w:rPr>
          <w:rFonts w:eastAsia="Arial"/>
          <w:bCs/>
          <w:sz w:val="24"/>
          <w:szCs w:val="24"/>
        </w:rPr>
        <w:t>2</w:t>
      </w:r>
      <w:r w:rsidRPr="00F8692C">
        <w:rPr>
          <w:rFonts w:eastAsia="Arial"/>
          <w:bCs/>
          <w:spacing w:val="-2"/>
          <w:sz w:val="24"/>
          <w:szCs w:val="24"/>
        </w:rPr>
        <w:t>6</w:t>
      </w:r>
      <w:r w:rsidRPr="00F8692C">
        <w:rPr>
          <w:rFonts w:eastAsia="Arial"/>
          <w:bCs/>
          <w:spacing w:val="1"/>
          <w:sz w:val="24"/>
          <w:szCs w:val="24"/>
        </w:rPr>
        <w:t>-</w:t>
      </w:r>
      <w:r w:rsidRPr="00F8692C">
        <w:rPr>
          <w:rFonts w:eastAsia="Arial"/>
          <w:bCs/>
          <w:spacing w:val="-2"/>
          <w:sz w:val="24"/>
          <w:szCs w:val="24"/>
        </w:rPr>
        <w:t>76 (не соблюдены пункт 6.4.27 и приложение Н свода правил, в связи с не устройством уплотнителей конька);</w:t>
      </w:r>
    </w:p>
    <w:p w:rsidR="00A11163" w:rsidRPr="00F8692C" w:rsidRDefault="00A11163" w:rsidP="00585B7A">
      <w:pPr>
        <w:pStyle w:val="a3"/>
        <w:numPr>
          <w:ilvl w:val="0"/>
          <w:numId w:val="12"/>
        </w:numPr>
        <w:tabs>
          <w:tab w:val="left" w:pos="993"/>
        </w:tabs>
        <w:suppressAutoHyphens/>
        <w:autoSpaceDE w:val="0"/>
        <w:autoSpaceDN w:val="0"/>
        <w:adjustRightInd w:val="0"/>
        <w:spacing w:after="0" w:line="360" w:lineRule="auto"/>
        <w:ind w:left="0" w:firstLine="709"/>
        <w:jc w:val="both"/>
        <w:rPr>
          <w:sz w:val="24"/>
          <w:szCs w:val="24"/>
        </w:rPr>
      </w:pPr>
      <w:proofErr w:type="gramStart"/>
      <w:r w:rsidRPr="00F8692C">
        <w:rPr>
          <w:rFonts w:eastAsia="Arial"/>
          <w:bCs/>
          <w:spacing w:val="-2"/>
          <w:sz w:val="24"/>
          <w:szCs w:val="24"/>
        </w:rPr>
        <w:t>локальным сметным расчетом на капитальный ремонт крыши МКД по адресу г.</w:t>
      </w:r>
      <w:r w:rsidR="00193C90">
        <w:rPr>
          <w:rFonts w:eastAsia="Arial"/>
          <w:bCs/>
          <w:spacing w:val="-2"/>
          <w:sz w:val="24"/>
          <w:szCs w:val="24"/>
        </w:rPr>
        <w:t xml:space="preserve"> </w:t>
      </w:r>
      <w:r w:rsidRPr="00F8692C">
        <w:rPr>
          <w:rFonts w:eastAsia="Arial"/>
          <w:bCs/>
          <w:spacing w:val="-2"/>
          <w:sz w:val="24"/>
          <w:szCs w:val="24"/>
        </w:rPr>
        <w:t>Колпашево, ул.С.Лазо,9</w:t>
      </w:r>
      <w:r w:rsidRPr="00F8692C">
        <w:rPr>
          <w:sz w:val="24"/>
          <w:szCs w:val="24"/>
        </w:rPr>
        <w:t xml:space="preserve">, а также актом о приемке выполненных работ (формы № КС-2) от 15.09.2012 № 1 предусмотрено утепление покрытий </w:t>
      </w:r>
      <w:proofErr w:type="spellStart"/>
      <w:r w:rsidRPr="00F8692C">
        <w:rPr>
          <w:sz w:val="24"/>
          <w:szCs w:val="24"/>
        </w:rPr>
        <w:t>пеноизолом</w:t>
      </w:r>
      <w:proofErr w:type="spellEnd"/>
      <w:r w:rsidRPr="00F8692C">
        <w:rPr>
          <w:sz w:val="24"/>
          <w:szCs w:val="24"/>
        </w:rPr>
        <w:t xml:space="preserve"> в объеме 43м3, при визуальном осмотре установлено, что утеплитель распределен по поверхности перекрытия неравномерно, во многих местах чердачного перекрытия утеплитель отсутствует;</w:t>
      </w:r>
      <w:proofErr w:type="gramEnd"/>
    </w:p>
    <w:p w:rsidR="00A11163" w:rsidRPr="00F8692C" w:rsidRDefault="00A11163" w:rsidP="00585B7A">
      <w:pPr>
        <w:pStyle w:val="a3"/>
        <w:numPr>
          <w:ilvl w:val="0"/>
          <w:numId w:val="12"/>
        </w:numPr>
        <w:tabs>
          <w:tab w:val="left" w:pos="993"/>
        </w:tabs>
        <w:suppressAutoHyphens/>
        <w:autoSpaceDE w:val="0"/>
        <w:autoSpaceDN w:val="0"/>
        <w:adjustRightInd w:val="0"/>
        <w:spacing w:after="0" w:line="360" w:lineRule="auto"/>
        <w:ind w:left="0" w:firstLine="709"/>
        <w:jc w:val="both"/>
        <w:rPr>
          <w:sz w:val="24"/>
          <w:szCs w:val="24"/>
        </w:rPr>
      </w:pPr>
      <w:r w:rsidRPr="00F8692C">
        <w:rPr>
          <w:sz w:val="24"/>
          <w:szCs w:val="24"/>
        </w:rPr>
        <w:t xml:space="preserve">на поверхностях вентиляционных шахт и фановых труб на чердаке МКД по адресу </w:t>
      </w:r>
      <w:proofErr w:type="spellStart"/>
      <w:r w:rsidRPr="00F8692C">
        <w:rPr>
          <w:sz w:val="24"/>
          <w:szCs w:val="24"/>
        </w:rPr>
        <w:t>г</w:t>
      </w:r>
      <w:proofErr w:type="gramStart"/>
      <w:r w:rsidRPr="00F8692C">
        <w:rPr>
          <w:sz w:val="24"/>
          <w:szCs w:val="24"/>
        </w:rPr>
        <w:t>.К</w:t>
      </w:r>
      <w:proofErr w:type="gramEnd"/>
      <w:r w:rsidRPr="00F8692C">
        <w:rPr>
          <w:sz w:val="24"/>
          <w:szCs w:val="24"/>
        </w:rPr>
        <w:t>олпашево</w:t>
      </w:r>
      <w:proofErr w:type="spellEnd"/>
      <w:r w:rsidRPr="00F8692C">
        <w:rPr>
          <w:sz w:val="24"/>
          <w:szCs w:val="24"/>
        </w:rPr>
        <w:t>, ул.С.Лазо,9 образуется конденсат, который в виде воды стекает вниз и попадает на стены</w:t>
      </w:r>
      <w:r w:rsidR="00193C90">
        <w:rPr>
          <w:sz w:val="24"/>
          <w:szCs w:val="24"/>
        </w:rPr>
        <w:t>,</w:t>
      </w:r>
      <w:r w:rsidRPr="00F8692C">
        <w:rPr>
          <w:sz w:val="24"/>
          <w:szCs w:val="24"/>
        </w:rPr>
        <w:t xml:space="preserve"> потолки квартир. В холодное время года на вентиляционных </w:t>
      </w:r>
      <w:proofErr w:type="gramStart"/>
      <w:r w:rsidRPr="00F8692C">
        <w:rPr>
          <w:sz w:val="24"/>
          <w:szCs w:val="24"/>
        </w:rPr>
        <w:t>шахтах</w:t>
      </w:r>
      <w:proofErr w:type="gramEnd"/>
      <w:r w:rsidRPr="00F8692C">
        <w:rPr>
          <w:sz w:val="24"/>
          <w:szCs w:val="24"/>
        </w:rPr>
        <w:t xml:space="preserve"> образуется лед, который тает</w:t>
      </w:r>
      <w:r w:rsidR="00193C90">
        <w:rPr>
          <w:sz w:val="24"/>
          <w:szCs w:val="24"/>
        </w:rPr>
        <w:t xml:space="preserve">, </w:t>
      </w:r>
      <w:r w:rsidRPr="00F8692C">
        <w:rPr>
          <w:sz w:val="24"/>
          <w:szCs w:val="24"/>
        </w:rPr>
        <w:t>попада</w:t>
      </w:r>
      <w:r w:rsidR="00193C90">
        <w:rPr>
          <w:sz w:val="24"/>
          <w:szCs w:val="24"/>
        </w:rPr>
        <w:t xml:space="preserve">ет </w:t>
      </w:r>
      <w:r w:rsidRPr="00F8692C">
        <w:rPr>
          <w:sz w:val="24"/>
          <w:szCs w:val="24"/>
        </w:rPr>
        <w:t xml:space="preserve">в квартиры (причина: негерметичное примыкание плит утеплителя приводит к выходу теплого воздуха на поверхность и образованию конденсата). Следует отметить, что о протечки крыши дома </w:t>
      </w:r>
      <w:proofErr w:type="gramStart"/>
      <w:r w:rsidRPr="00F8692C">
        <w:rPr>
          <w:sz w:val="24"/>
          <w:szCs w:val="24"/>
        </w:rPr>
        <w:t>заявлялось</w:t>
      </w:r>
      <w:proofErr w:type="gramEnd"/>
      <w:r w:rsidRPr="00F8692C">
        <w:rPr>
          <w:sz w:val="24"/>
          <w:szCs w:val="24"/>
        </w:rPr>
        <w:t xml:space="preserve"> в управляющую организацию – ООО «СКУ» собственником квартиры № 30 (02.07.2014</w:t>
      </w:r>
      <w:r w:rsidR="00193C90">
        <w:rPr>
          <w:sz w:val="24"/>
          <w:szCs w:val="24"/>
        </w:rPr>
        <w:t xml:space="preserve"> </w:t>
      </w:r>
      <w:r w:rsidRPr="00F8692C">
        <w:rPr>
          <w:sz w:val="24"/>
          <w:szCs w:val="24"/>
        </w:rPr>
        <w:t>г.).</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Также следует отметить некачественно</w:t>
      </w:r>
      <w:r w:rsidR="00193C90">
        <w:rPr>
          <w:sz w:val="24"/>
          <w:szCs w:val="24"/>
        </w:rPr>
        <w:t>е выполнение</w:t>
      </w:r>
      <w:r w:rsidRPr="00F8692C">
        <w:rPr>
          <w:sz w:val="24"/>
          <w:szCs w:val="24"/>
        </w:rPr>
        <w:t xml:space="preserve"> работ по капитальному ремонту крыш МКД по адресам: </w:t>
      </w:r>
      <w:proofErr w:type="spellStart"/>
      <w:r w:rsidRPr="00F8692C">
        <w:rPr>
          <w:sz w:val="24"/>
          <w:szCs w:val="24"/>
        </w:rPr>
        <w:t>г</w:t>
      </w:r>
      <w:proofErr w:type="gramStart"/>
      <w:r w:rsidRPr="00F8692C">
        <w:rPr>
          <w:sz w:val="24"/>
          <w:szCs w:val="24"/>
        </w:rPr>
        <w:t>.К</w:t>
      </w:r>
      <w:proofErr w:type="gramEnd"/>
      <w:r w:rsidRPr="00F8692C">
        <w:rPr>
          <w:sz w:val="24"/>
          <w:szCs w:val="24"/>
        </w:rPr>
        <w:t>олпашево</w:t>
      </w:r>
      <w:proofErr w:type="spellEnd"/>
      <w:r w:rsidRPr="00F8692C">
        <w:rPr>
          <w:sz w:val="24"/>
          <w:szCs w:val="24"/>
        </w:rPr>
        <w:t xml:space="preserve">, ул. Портовая, 22 (управляющая организация ООО «ЖКХ») и </w:t>
      </w:r>
      <w:proofErr w:type="spellStart"/>
      <w:r w:rsidRPr="00F8692C">
        <w:rPr>
          <w:sz w:val="24"/>
          <w:szCs w:val="24"/>
        </w:rPr>
        <w:t>г.Колпашево</w:t>
      </w:r>
      <w:proofErr w:type="spellEnd"/>
      <w:r w:rsidRPr="00F8692C">
        <w:rPr>
          <w:sz w:val="24"/>
          <w:szCs w:val="24"/>
        </w:rPr>
        <w:t xml:space="preserve">, </w:t>
      </w:r>
      <w:proofErr w:type="spellStart"/>
      <w:r w:rsidRPr="00F8692C">
        <w:rPr>
          <w:sz w:val="24"/>
          <w:szCs w:val="24"/>
        </w:rPr>
        <w:t>ул.Тимирязева</w:t>
      </w:r>
      <w:proofErr w:type="spellEnd"/>
      <w:r w:rsidRPr="00F8692C">
        <w:rPr>
          <w:sz w:val="24"/>
          <w:szCs w:val="24"/>
        </w:rPr>
        <w:t xml:space="preserve">, 1/1 (управляющая организация </w:t>
      </w:r>
      <w:r w:rsidR="00193C90">
        <w:rPr>
          <w:sz w:val="24"/>
          <w:szCs w:val="24"/>
        </w:rPr>
        <w:t xml:space="preserve">- </w:t>
      </w:r>
      <w:r w:rsidRPr="00F8692C">
        <w:rPr>
          <w:sz w:val="24"/>
          <w:szCs w:val="24"/>
        </w:rPr>
        <w:t>ООО «Глеб»), выполненных ООО «Компания «Профиль». Так из информации, полученной ответственным исполнителем мероприятия от жильцов МКД в ходе проведения контрольного мероприятия, следует:</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 после проведения капитального ремонта мягкой кровли МКД по адресу </w:t>
      </w:r>
      <w:proofErr w:type="spellStart"/>
      <w:r w:rsidRPr="00F8692C">
        <w:rPr>
          <w:sz w:val="24"/>
          <w:szCs w:val="24"/>
        </w:rPr>
        <w:t>г</w:t>
      </w:r>
      <w:proofErr w:type="gramStart"/>
      <w:r w:rsidRPr="00F8692C">
        <w:rPr>
          <w:sz w:val="24"/>
          <w:szCs w:val="24"/>
        </w:rPr>
        <w:t>.К</w:t>
      </w:r>
      <w:proofErr w:type="gramEnd"/>
      <w:r w:rsidRPr="00F8692C">
        <w:rPr>
          <w:sz w:val="24"/>
          <w:szCs w:val="24"/>
        </w:rPr>
        <w:t>олпашево</w:t>
      </w:r>
      <w:proofErr w:type="spellEnd"/>
      <w:r w:rsidRPr="00F8692C">
        <w:rPr>
          <w:sz w:val="24"/>
          <w:szCs w:val="24"/>
        </w:rPr>
        <w:t xml:space="preserve">, </w:t>
      </w:r>
      <w:proofErr w:type="spellStart"/>
      <w:r w:rsidRPr="00F8692C">
        <w:rPr>
          <w:sz w:val="24"/>
          <w:szCs w:val="24"/>
        </w:rPr>
        <w:t>ул.Портовая</w:t>
      </w:r>
      <w:proofErr w:type="spellEnd"/>
      <w:r w:rsidRPr="00F8692C">
        <w:rPr>
          <w:sz w:val="24"/>
          <w:szCs w:val="24"/>
        </w:rPr>
        <w:t xml:space="preserve">, 22 были протечки кровли, в результате чего вода в виде осадков попадала в квартиры. Жильцы МКД по данному факту обращались в </w:t>
      </w:r>
      <w:proofErr w:type="spellStart"/>
      <w:r w:rsidRPr="00F8692C">
        <w:rPr>
          <w:sz w:val="24"/>
          <w:szCs w:val="24"/>
        </w:rPr>
        <w:t>Колпашевскую</w:t>
      </w:r>
      <w:proofErr w:type="spellEnd"/>
      <w:r w:rsidRPr="00F8692C">
        <w:rPr>
          <w:sz w:val="24"/>
          <w:szCs w:val="24"/>
        </w:rPr>
        <w:t xml:space="preserve"> городскую прокуратуру. В 2013 году </w:t>
      </w:r>
      <w:r w:rsidR="00193C90">
        <w:rPr>
          <w:sz w:val="24"/>
          <w:szCs w:val="24"/>
        </w:rPr>
        <w:t>этот</w:t>
      </w:r>
      <w:r w:rsidRPr="00F8692C">
        <w:rPr>
          <w:sz w:val="24"/>
          <w:szCs w:val="24"/>
        </w:rPr>
        <w:t xml:space="preserve"> недостаток устранен силам</w:t>
      </w:r>
      <w:proofErr w:type="gramStart"/>
      <w:r w:rsidRPr="00F8692C">
        <w:rPr>
          <w:sz w:val="24"/>
          <w:szCs w:val="24"/>
        </w:rPr>
        <w:t>и ООО</w:t>
      </w:r>
      <w:proofErr w:type="gramEnd"/>
      <w:r w:rsidRPr="00F8692C">
        <w:rPr>
          <w:sz w:val="24"/>
          <w:szCs w:val="24"/>
        </w:rPr>
        <w:t xml:space="preserve"> «Компания «Профиль»;</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 после проведения капитального ремонта крыши МКД по адресу </w:t>
      </w:r>
      <w:proofErr w:type="spellStart"/>
      <w:r w:rsidRPr="00F8692C">
        <w:rPr>
          <w:sz w:val="24"/>
          <w:szCs w:val="24"/>
        </w:rPr>
        <w:t>г</w:t>
      </w:r>
      <w:proofErr w:type="gramStart"/>
      <w:r w:rsidRPr="00F8692C">
        <w:rPr>
          <w:sz w:val="24"/>
          <w:szCs w:val="24"/>
        </w:rPr>
        <w:t>.К</w:t>
      </w:r>
      <w:proofErr w:type="gramEnd"/>
      <w:r w:rsidRPr="00F8692C">
        <w:rPr>
          <w:sz w:val="24"/>
          <w:szCs w:val="24"/>
        </w:rPr>
        <w:t>олпашево</w:t>
      </w:r>
      <w:proofErr w:type="spellEnd"/>
      <w:r w:rsidRPr="00F8692C">
        <w:rPr>
          <w:sz w:val="24"/>
          <w:szCs w:val="24"/>
        </w:rPr>
        <w:t>,    ул. Тимирязева, 1/1 были протечки. Недостаток устранен в 2013 году управляющей организацией ООО «Феникс».</w:t>
      </w:r>
    </w:p>
    <w:p w:rsidR="00A11163" w:rsidRPr="00F8692C" w:rsidRDefault="00A11163" w:rsidP="00585B7A">
      <w:pPr>
        <w:pStyle w:val="a3"/>
        <w:tabs>
          <w:tab w:val="left" w:pos="993"/>
        </w:tabs>
        <w:autoSpaceDE w:val="0"/>
        <w:autoSpaceDN w:val="0"/>
        <w:adjustRightInd w:val="0"/>
        <w:spacing w:after="0" w:line="360" w:lineRule="auto"/>
        <w:ind w:left="0" w:firstLine="709"/>
        <w:jc w:val="both"/>
        <w:rPr>
          <w:sz w:val="24"/>
          <w:szCs w:val="24"/>
        </w:rPr>
      </w:pPr>
      <w:r w:rsidRPr="00F8692C">
        <w:rPr>
          <w:sz w:val="24"/>
          <w:szCs w:val="24"/>
        </w:rPr>
        <w:t xml:space="preserve">1.2). 26 тыс. 969 руб. в результате оплаты управляющими организациями      ОГБСУ «Областное имущественное казначейство» услуг по техническому (строительному) надзору за качеством, объемами и стоимостью выполнения строительно-монтажных работ по капитальному ремонту МКД, расположенных по адресам: </w:t>
      </w:r>
      <w:proofErr w:type="spellStart"/>
      <w:r w:rsidRPr="00F8692C">
        <w:rPr>
          <w:sz w:val="24"/>
          <w:szCs w:val="24"/>
        </w:rPr>
        <w:t>г</w:t>
      </w:r>
      <w:proofErr w:type="gramStart"/>
      <w:r w:rsidRPr="00F8692C">
        <w:rPr>
          <w:sz w:val="24"/>
          <w:szCs w:val="24"/>
        </w:rPr>
        <w:t>.К</w:t>
      </w:r>
      <w:proofErr w:type="gramEnd"/>
      <w:r w:rsidRPr="00F8692C">
        <w:rPr>
          <w:sz w:val="24"/>
          <w:szCs w:val="24"/>
        </w:rPr>
        <w:t>олпашево</w:t>
      </w:r>
      <w:proofErr w:type="spellEnd"/>
      <w:r w:rsidRPr="00F8692C">
        <w:rPr>
          <w:sz w:val="24"/>
          <w:szCs w:val="24"/>
        </w:rPr>
        <w:t xml:space="preserve">, </w:t>
      </w:r>
      <w:proofErr w:type="spellStart"/>
      <w:r w:rsidRPr="00F8692C">
        <w:rPr>
          <w:sz w:val="24"/>
          <w:szCs w:val="24"/>
        </w:rPr>
        <w:t>ул.С.Лазо</w:t>
      </w:r>
      <w:proofErr w:type="spellEnd"/>
      <w:r w:rsidRPr="00F8692C">
        <w:rPr>
          <w:sz w:val="24"/>
          <w:szCs w:val="24"/>
        </w:rPr>
        <w:t xml:space="preserve">, 9 (стоимость оказанных услуг составила 20 тыс. 142 руб.) и </w:t>
      </w:r>
      <w:proofErr w:type="spellStart"/>
      <w:r w:rsidRPr="00F8692C">
        <w:rPr>
          <w:sz w:val="24"/>
          <w:szCs w:val="24"/>
        </w:rPr>
        <w:t>с.Тогур</w:t>
      </w:r>
      <w:proofErr w:type="spellEnd"/>
      <w:r w:rsidRPr="00F8692C">
        <w:rPr>
          <w:sz w:val="24"/>
          <w:szCs w:val="24"/>
        </w:rPr>
        <w:t xml:space="preserve">, </w:t>
      </w:r>
      <w:proofErr w:type="spellStart"/>
      <w:r w:rsidRPr="00F8692C">
        <w:rPr>
          <w:sz w:val="24"/>
          <w:szCs w:val="24"/>
        </w:rPr>
        <w:t>ул.Некрасова</w:t>
      </w:r>
      <w:proofErr w:type="spellEnd"/>
      <w:r w:rsidRPr="00F8692C">
        <w:rPr>
          <w:sz w:val="24"/>
          <w:szCs w:val="24"/>
        </w:rPr>
        <w:t xml:space="preserve">, 12 (стоимость оказанных услуг составила 6 тыс. </w:t>
      </w:r>
      <w:proofErr w:type="gramStart"/>
      <w:r w:rsidRPr="00F8692C">
        <w:rPr>
          <w:sz w:val="24"/>
          <w:szCs w:val="24"/>
        </w:rPr>
        <w:t>827 руб.).</w:t>
      </w:r>
      <w:proofErr w:type="gramEnd"/>
    </w:p>
    <w:p w:rsidR="00A11163" w:rsidRPr="00F8692C" w:rsidRDefault="00A11163" w:rsidP="00585B7A">
      <w:pPr>
        <w:spacing w:line="360" w:lineRule="auto"/>
        <w:ind w:firstLine="709"/>
        <w:jc w:val="both"/>
        <w:rPr>
          <w:sz w:val="24"/>
          <w:szCs w:val="24"/>
        </w:rPr>
      </w:pPr>
      <w:r w:rsidRPr="00F8692C">
        <w:rPr>
          <w:sz w:val="24"/>
          <w:szCs w:val="24"/>
        </w:rPr>
        <w:t xml:space="preserve">2. </w:t>
      </w:r>
      <w:proofErr w:type="gramStart"/>
      <w:r w:rsidRPr="00F8692C">
        <w:rPr>
          <w:sz w:val="24"/>
          <w:szCs w:val="24"/>
        </w:rPr>
        <w:t xml:space="preserve">Установленные в 2012 году в рамках реализации региональной Программы в шести многоквартирных домах общедомовые приборы учета холодной воды не эксплуатируются на протяжении почти трех лет (не введены в эксплуатацию), таким образом, конечный результат (обеспечение </w:t>
      </w:r>
      <w:r w:rsidR="00193C90">
        <w:rPr>
          <w:sz w:val="24"/>
          <w:szCs w:val="24"/>
        </w:rPr>
        <w:t>ресурсосбережения) не достигнут</w:t>
      </w:r>
      <w:r w:rsidRPr="00F8692C">
        <w:rPr>
          <w:sz w:val="24"/>
          <w:szCs w:val="24"/>
        </w:rPr>
        <w:t>, что свидетельствует о неэффективном использование денежных средств, направленных на их установку.</w:t>
      </w:r>
      <w:proofErr w:type="gramEnd"/>
    </w:p>
    <w:p w:rsidR="00A11163" w:rsidRPr="00F8692C" w:rsidRDefault="00A11163" w:rsidP="00585B7A">
      <w:pPr>
        <w:pStyle w:val="a3"/>
        <w:tabs>
          <w:tab w:val="left" w:pos="993"/>
        </w:tabs>
        <w:autoSpaceDE w:val="0"/>
        <w:autoSpaceDN w:val="0"/>
        <w:adjustRightInd w:val="0"/>
        <w:spacing w:after="0" w:line="360" w:lineRule="auto"/>
        <w:ind w:left="0" w:firstLine="709"/>
        <w:jc w:val="both"/>
        <w:rPr>
          <w:sz w:val="24"/>
          <w:szCs w:val="24"/>
        </w:rPr>
      </w:pPr>
      <w:r w:rsidRPr="00F8692C">
        <w:rPr>
          <w:sz w:val="24"/>
          <w:szCs w:val="24"/>
        </w:rPr>
        <w:t xml:space="preserve">3. Узел управления тепловой энергии, установленный в МКД по адресу </w:t>
      </w:r>
      <w:proofErr w:type="spellStart"/>
      <w:r w:rsidRPr="00F8692C">
        <w:rPr>
          <w:sz w:val="24"/>
          <w:szCs w:val="24"/>
        </w:rPr>
        <w:t>г</w:t>
      </w:r>
      <w:proofErr w:type="gramStart"/>
      <w:r w:rsidRPr="00F8692C">
        <w:rPr>
          <w:sz w:val="24"/>
          <w:szCs w:val="24"/>
        </w:rPr>
        <w:t>.К</w:t>
      </w:r>
      <w:proofErr w:type="gramEnd"/>
      <w:r w:rsidRPr="00F8692C">
        <w:rPr>
          <w:sz w:val="24"/>
          <w:szCs w:val="24"/>
        </w:rPr>
        <w:t>олпашево</w:t>
      </w:r>
      <w:proofErr w:type="spellEnd"/>
      <w:r w:rsidRPr="00F8692C">
        <w:rPr>
          <w:sz w:val="24"/>
          <w:szCs w:val="24"/>
        </w:rPr>
        <w:t xml:space="preserve">, </w:t>
      </w:r>
      <w:proofErr w:type="spellStart"/>
      <w:r w:rsidRPr="00F8692C">
        <w:rPr>
          <w:sz w:val="24"/>
          <w:szCs w:val="24"/>
        </w:rPr>
        <w:t>ул.Лазо</w:t>
      </w:r>
      <w:proofErr w:type="spellEnd"/>
      <w:r w:rsidRPr="00F8692C">
        <w:rPr>
          <w:sz w:val="24"/>
          <w:szCs w:val="24"/>
        </w:rPr>
        <w:t>, 9</w:t>
      </w:r>
      <w:r w:rsidR="00193C90">
        <w:rPr>
          <w:sz w:val="24"/>
          <w:szCs w:val="24"/>
        </w:rPr>
        <w:t xml:space="preserve">, </w:t>
      </w:r>
      <w:r w:rsidRPr="00F8692C">
        <w:rPr>
          <w:sz w:val="24"/>
          <w:szCs w:val="24"/>
        </w:rPr>
        <w:t xml:space="preserve"> не обеспечивает экономию по потреблению тепловой энергии, что</w:t>
      </w:r>
      <w:r w:rsidR="00193C90">
        <w:rPr>
          <w:sz w:val="24"/>
          <w:szCs w:val="24"/>
        </w:rPr>
        <w:t>,</w:t>
      </w:r>
      <w:r w:rsidRPr="00F8692C">
        <w:rPr>
          <w:sz w:val="24"/>
          <w:szCs w:val="24"/>
        </w:rPr>
        <w:t xml:space="preserve"> в свою очередь</w:t>
      </w:r>
      <w:r w:rsidR="00193C90">
        <w:rPr>
          <w:sz w:val="24"/>
          <w:szCs w:val="24"/>
        </w:rPr>
        <w:t>,</w:t>
      </w:r>
      <w:r w:rsidRPr="00F8692C">
        <w:rPr>
          <w:sz w:val="24"/>
          <w:szCs w:val="24"/>
        </w:rPr>
        <w:t xml:space="preserve"> не обеспечивает реализацию одной из основных целей проведения капитального ремонта многоквартирных домов, установленной Федеральным законом     № 185-ФЗ</w:t>
      </w:r>
      <w:r w:rsidR="00193C90">
        <w:rPr>
          <w:sz w:val="24"/>
          <w:szCs w:val="24"/>
        </w:rPr>
        <w:t xml:space="preserve">, </w:t>
      </w:r>
      <w:r w:rsidRPr="00F8692C">
        <w:rPr>
          <w:sz w:val="24"/>
          <w:szCs w:val="24"/>
        </w:rPr>
        <w:t xml:space="preserve"> - внедрение ресурсосберегающих технологий.</w:t>
      </w:r>
    </w:p>
    <w:p w:rsidR="00A11163" w:rsidRPr="00F8692C" w:rsidRDefault="00A11163" w:rsidP="00585B7A">
      <w:pPr>
        <w:pStyle w:val="a3"/>
        <w:tabs>
          <w:tab w:val="left" w:pos="993"/>
        </w:tabs>
        <w:autoSpaceDE w:val="0"/>
        <w:autoSpaceDN w:val="0"/>
        <w:adjustRightInd w:val="0"/>
        <w:spacing w:after="0" w:line="360" w:lineRule="auto"/>
        <w:ind w:left="0" w:firstLine="709"/>
        <w:jc w:val="both"/>
        <w:rPr>
          <w:sz w:val="24"/>
          <w:szCs w:val="24"/>
        </w:rPr>
      </w:pPr>
      <w:r w:rsidRPr="00F8692C">
        <w:rPr>
          <w:sz w:val="24"/>
          <w:szCs w:val="24"/>
        </w:rPr>
        <w:t xml:space="preserve">4. В результате некачественного выполнения работ по капитальному ремонту МКД, расположенных по адресам: </w:t>
      </w:r>
      <w:proofErr w:type="spellStart"/>
      <w:r w:rsidRPr="00F8692C">
        <w:rPr>
          <w:sz w:val="24"/>
          <w:szCs w:val="24"/>
        </w:rPr>
        <w:t>г</w:t>
      </w:r>
      <w:proofErr w:type="gramStart"/>
      <w:r w:rsidRPr="00F8692C">
        <w:rPr>
          <w:sz w:val="24"/>
          <w:szCs w:val="24"/>
        </w:rPr>
        <w:t>.К</w:t>
      </w:r>
      <w:proofErr w:type="gramEnd"/>
      <w:r w:rsidRPr="00F8692C">
        <w:rPr>
          <w:sz w:val="24"/>
          <w:szCs w:val="24"/>
        </w:rPr>
        <w:t>олпашево</w:t>
      </w:r>
      <w:proofErr w:type="spellEnd"/>
      <w:r w:rsidRPr="00F8692C">
        <w:rPr>
          <w:sz w:val="24"/>
          <w:szCs w:val="24"/>
        </w:rPr>
        <w:t xml:space="preserve">, </w:t>
      </w:r>
      <w:proofErr w:type="spellStart"/>
      <w:r w:rsidRPr="00F8692C">
        <w:rPr>
          <w:sz w:val="24"/>
          <w:szCs w:val="24"/>
        </w:rPr>
        <w:t>ул.С.Лазо</w:t>
      </w:r>
      <w:proofErr w:type="spellEnd"/>
      <w:r w:rsidRPr="00F8692C">
        <w:rPr>
          <w:sz w:val="24"/>
          <w:szCs w:val="24"/>
        </w:rPr>
        <w:t xml:space="preserve">, 9 и </w:t>
      </w:r>
      <w:proofErr w:type="spellStart"/>
      <w:r w:rsidRPr="00F8692C">
        <w:rPr>
          <w:sz w:val="24"/>
          <w:szCs w:val="24"/>
        </w:rPr>
        <w:t>с.Тогур</w:t>
      </w:r>
      <w:proofErr w:type="spellEnd"/>
      <w:r w:rsidRPr="00F8692C">
        <w:rPr>
          <w:sz w:val="24"/>
          <w:szCs w:val="24"/>
        </w:rPr>
        <w:t xml:space="preserve">, </w:t>
      </w:r>
      <w:proofErr w:type="spellStart"/>
      <w:r w:rsidRPr="00F8692C">
        <w:rPr>
          <w:sz w:val="24"/>
          <w:szCs w:val="24"/>
        </w:rPr>
        <w:t>ул.Некрасова</w:t>
      </w:r>
      <w:proofErr w:type="spellEnd"/>
      <w:r w:rsidRPr="00F8692C">
        <w:rPr>
          <w:sz w:val="24"/>
          <w:szCs w:val="24"/>
        </w:rPr>
        <w:t>, 12</w:t>
      </w:r>
      <w:r w:rsidR="00193C90">
        <w:rPr>
          <w:sz w:val="24"/>
          <w:szCs w:val="24"/>
        </w:rPr>
        <w:t>,</w:t>
      </w:r>
      <w:r w:rsidRPr="00F8692C">
        <w:rPr>
          <w:sz w:val="24"/>
          <w:szCs w:val="24"/>
        </w:rPr>
        <w:t xml:space="preserve"> не обеспечена реализация одной из основн</w:t>
      </w:r>
      <w:r w:rsidR="00193C90">
        <w:rPr>
          <w:sz w:val="24"/>
          <w:szCs w:val="24"/>
        </w:rPr>
        <w:t>ых</w:t>
      </w:r>
      <w:r w:rsidRPr="00F8692C">
        <w:rPr>
          <w:sz w:val="24"/>
          <w:szCs w:val="24"/>
        </w:rPr>
        <w:t xml:space="preserve"> задач региональной Программы, а именно </w:t>
      </w:r>
      <w:r w:rsidR="00193C90">
        <w:rPr>
          <w:sz w:val="24"/>
          <w:szCs w:val="24"/>
        </w:rPr>
        <w:t xml:space="preserve">- </w:t>
      </w:r>
      <w:r w:rsidRPr="00F8692C">
        <w:rPr>
          <w:sz w:val="24"/>
          <w:szCs w:val="24"/>
        </w:rPr>
        <w:t xml:space="preserve">«Повышение качества условий проживания граждан». </w:t>
      </w:r>
    </w:p>
    <w:p w:rsidR="00A11163" w:rsidRPr="00F8692C" w:rsidRDefault="00A11163" w:rsidP="00585B7A">
      <w:pPr>
        <w:pStyle w:val="a3"/>
        <w:tabs>
          <w:tab w:val="left" w:pos="993"/>
        </w:tabs>
        <w:autoSpaceDE w:val="0"/>
        <w:autoSpaceDN w:val="0"/>
        <w:adjustRightInd w:val="0"/>
        <w:spacing w:after="0" w:line="360" w:lineRule="auto"/>
        <w:ind w:left="0" w:firstLine="709"/>
        <w:jc w:val="both"/>
        <w:rPr>
          <w:sz w:val="24"/>
          <w:szCs w:val="24"/>
        </w:rPr>
      </w:pPr>
      <w:r w:rsidRPr="00F8692C">
        <w:rPr>
          <w:sz w:val="24"/>
          <w:szCs w:val="24"/>
        </w:rPr>
        <w:t>Также не обеспечена реализация целей, установленных муниципальной адресной программой</w:t>
      </w:r>
      <w:r w:rsidR="00193C90">
        <w:rPr>
          <w:sz w:val="24"/>
          <w:szCs w:val="24"/>
        </w:rPr>
        <w:t>,</w:t>
      </w:r>
      <w:r w:rsidRPr="00F8692C">
        <w:rPr>
          <w:sz w:val="24"/>
          <w:szCs w:val="24"/>
        </w:rPr>
        <w:t xml:space="preserve"> – «приведение многоквартирных домов в соответствие со стандартами качества, обеспечивающими безопасные и комфортные условия проживания граждан» и «создание безопасных и благоприятных условий проживания граждан».</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5. Некачественное выполнение работ по капитальному ремонту МКД, расположенных по адресам: </w:t>
      </w:r>
      <w:proofErr w:type="spellStart"/>
      <w:r w:rsidRPr="00F8692C">
        <w:rPr>
          <w:sz w:val="24"/>
          <w:szCs w:val="24"/>
        </w:rPr>
        <w:t>г</w:t>
      </w:r>
      <w:proofErr w:type="gramStart"/>
      <w:r w:rsidRPr="00F8692C">
        <w:rPr>
          <w:sz w:val="24"/>
          <w:szCs w:val="24"/>
        </w:rPr>
        <w:t>.К</w:t>
      </w:r>
      <w:proofErr w:type="gramEnd"/>
      <w:r w:rsidRPr="00F8692C">
        <w:rPr>
          <w:sz w:val="24"/>
          <w:szCs w:val="24"/>
        </w:rPr>
        <w:t>олпашево</w:t>
      </w:r>
      <w:proofErr w:type="spellEnd"/>
      <w:r w:rsidRPr="00F8692C">
        <w:rPr>
          <w:sz w:val="24"/>
          <w:szCs w:val="24"/>
        </w:rPr>
        <w:t xml:space="preserve">, </w:t>
      </w:r>
      <w:proofErr w:type="spellStart"/>
      <w:r w:rsidRPr="00F8692C">
        <w:rPr>
          <w:sz w:val="24"/>
          <w:szCs w:val="24"/>
        </w:rPr>
        <w:t>ул.С.Лазо</w:t>
      </w:r>
      <w:proofErr w:type="spellEnd"/>
      <w:r w:rsidRPr="00F8692C">
        <w:rPr>
          <w:sz w:val="24"/>
          <w:szCs w:val="24"/>
        </w:rPr>
        <w:t xml:space="preserve">, 9 и </w:t>
      </w:r>
      <w:proofErr w:type="spellStart"/>
      <w:r w:rsidRPr="00F8692C">
        <w:rPr>
          <w:sz w:val="24"/>
          <w:szCs w:val="24"/>
        </w:rPr>
        <w:t>с.Тогур</w:t>
      </w:r>
      <w:proofErr w:type="spellEnd"/>
      <w:r w:rsidRPr="00F8692C">
        <w:rPr>
          <w:sz w:val="24"/>
          <w:szCs w:val="24"/>
        </w:rPr>
        <w:t xml:space="preserve">, </w:t>
      </w:r>
      <w:proofErr w:type="spellStart"/>
      <w:r w:rsidRPr="00F8692C">
        <w:rPr>
          <w:sz w:val="24"/>
          <w:szCs w:val="24"/>
        </w:rPr>
        <w:t>ул.Некрасова</w:t>
      </w:r>
      <w:proofErr w:type="spellEnd"/>
      <w:r w:rsidRPr="00F8692C">
        <w:rPr>
          <w:sz w:val="24"/>
          <w:szCs w:val="24"/>
        </w:rPr>
        <w:t>, 12</w:t>
      </w:r>
      <w:r w:rsidR="00193C90">
        <w:rPr>
          <w:sz w:val="24"/>
          <w:szCs w:val="24"/>
        </w:rPr>
        <w:t>,  свидетельствуют о не</w:t>
      </w:r>
      <w:r w:rsidRPr="00F8692C">
        <w:rPr>
          <w:sz w:val="24"/>
          <w:szCs w:val="24"/>
        </w:rPr>
        <w:t xml:space="preserve">соблюдении Администрацией </w:t>
      </w:r>
      <w:proofErr w:type="spellStart"/>
      <w:r w:rsidRPr="00F8692C">
        <w:rPr>
          <w:sz w:val="24"/>
          <w:szCs w:val="24"/>
        </w:rPr>
        <w:t>Колпашевского</w:t>
      </w:r>
      <w:proofErr w:type="spellEnd"/>
      <w:r w:rsidRPr="00F8692C">
        <w:rPr>
          <w:sz w:val="24"/>
          <w:szCs w:val="24"/>
        </w:rPr>
        <w:t xml:space="preserve"> городского поселения условий Соглашения «О предоставлении финансовой поддержки в рамках Региональной адресной программы по проведению капитального ремонта многоквартирных домов в Томской области в 2012 году», заключенного с муниципальным образованием «</w:t>
      </w:r>
      <w:proofErr w:type="spellStart"/>
      <w:r w:rsidRPr="00F8692C">
        <w:rPr>
          <w:sz w:val="24"/>
          <w:szCs w:val="24"/>
        </w:rPr>
        <w:t>Колпашевский</w:t>
      </w:r>
      <w:proofErr w:type="spellEnd"/>
      <w:r w:rsidRPr="00F8692C">
        <w:rPr>
          <w:sz w:val="24"/>
          <w:szCs w:val="24"/>
        </w:rPr>
        <w:t xml:space="preserve"> район» 04.05.2012</w:t>
      </w:r>
      <w:r w:rsidR="00193C90">
        <w:rPr>
          <w:sz w:val="24"/>
          <w:szCs w:val="24"/>
        </w:rPr>
        <w:t xml:space="preserve"> г.</w:t>
      </w:r>
      <w:r w:rsidRPr="00F8692C">
        <w:rPr>
          <w:sz w:val="24"/>
          <w:szCs w:val="24"/>
        </w:rPr>
        <w:t xml:space="preserve">, в части обеспечения </w:t>
      </w:r>
      <w:proofErr w:type="gramStart"/>
      <w:r w:rsidRPr="00F8692C">
        <w:rPr>
          <w:sz w:val="24"/>
          <w:szCs w:val="24"/>
        </w:rPr>
        <w:t>контроля за</w:t>
      </w:r>
      <w:proofErr w:type="gramEnd"/>
      <w:r w:rsidRPr="00F8692C">
        <w:rPr>
          <w:sz w:val="24"/>
          <w:szCs w:val="24"/>
        </w:rPr>
        <w:t xml:space="preserve"> качеством выполняемых работ (пункт 2.2.2 данного соглашения).</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6. По результатам визуального осмотра, частичного обмера объемов выполненных рабо</w:t>
      </w:r>
      <w:r w:rsidR="00193C90">
        <w:rPr>
          <w:sz w:val="24"/>
          <w:szCs w:val="24"/>
        </w:rPr>
        <w:t xml:space="preserve">т по капитальному ремонту крыши </w:t>
      </w:r>
      <w:r w:rsidRPr="00F8692C">
        <w:rPr>
          <w:sz w:val="24"/>
          <w:szCs w:val="24"/>
        </w:rPr>
        <w:t xml:space="preserve"> сравнительным анализом данных локального сметного расчета, акта о приемке выполненных работ (ф. № КС-2) и объемов фактически выполненных работ по капитальному ремонту МКД, расположенного по адресу: </w:t>
      </w:r>
      <w:proofErr w:type="spellStart"/>
      <w:r w:rsidRPr="00F8692C">
        <w:rPr>
          <w:sz w:val="24"/>
          <w:szCs w:val="24"/>
        </w:rPr>
        <w:t>с</w:t>
      </w:r>
      <w:proofErr w:type="gramStart"/>
      <w:r w:rsidRPr="00F8692C">
        <w:rPr>
          <w:sz w:val="24"/>
          <w:szCs w:val="24"/>
        </w:rPr>
        <w:t>.Т</w:t>
      </w:r>
      <w:proofErr w:type="gramEnd"/>
      <w:r w:rsidRPr="00F8692C">
        <w:rPr>
          <w:sz w:val="24"/>
          <w:szCs w:val="24"/>
        </w:rPr>
        <w:t>огур</w:t>
      </w:r>
      <w:proofErr w:type="spellEnd"/>
      <w:r w:rsidRPr="00F8692C">
        <w:rPr>
          <w:sz w:val="24"/>
          <w:szCs w:val="24"/>
        </w:rPr>
        <w:t xml:space="preserve">, </w:t>
      </w:r>
      <w:proofErr w:type="spellStart"/>
      <w:r w:rsidRPr="00F8692C">
        <w:rPr>
          <w:sz w:val="24"/>
          <w:szCs w:val="24"/>
        </w:rPr>
        <w:t>ул.Некрасова</w:t>
      </w:r>
      <w:proofErr w:type="spellEnd"/>
      <w:r w:rsidRPr="00F8692C">
        <w:rPr>
          <w:sz w:val="24"/>
          <w:szCs w:val="24"/>
        </w:rPr>
        <w:t>, 12</w:t>
      </w:r>
      <w:r w:rsidR="00193C90">
        <w:rPr>
          <w:sz w:val="24"/>
          <w:szCs w:val="24"/>
        </w:rPr>
        <w:t xml:space="preserve">, </w:t>
      </w:r>
      <w:r w:rsidRPr="00F8692C">
        <w:rPr>
          <w:sz w:val="24"/>
          <w:szCs w:val="24"/>
        </w:rPr>
        <w:t xml:space="preserve"> выявлены нарушения на сумму 93 тыс. 805 руб., выразившиеся в:</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6.1). Оплате управляющей организацией – ООО «Глеб» </w:t>
      </w:r>
      <w:r w:rsidR="00193C90">
        <w:rPr>
          <w:sz w:val="24"/>
          <w:szCs w:val="24"/>
        </w:rPr>
        <w:t xml:space="preserve">- </w:t>
      </w:r>
      <w:r w:rsidRPr="00F8692C">
        <w:rPr>
          <w:sz w:val="24"/>
          <w:szCs w:val="24"/>
        </w:rPr>
        <w:t xml:space="preserve">невыполненных            ООО «Компания «Профиль» работ по капитальному ремонту крыши МКД по адресу </w:t>
      </w:r>
      <w:proofErr w:type="spellStart"/>
      <w:r w:rsidRPr="00F8692C">
        <w:rPr>
          <w:sz w:val="24"/>
          <w:szCs w:val="24"/>
        </w:rPr>
        <w:t>с</w:t>
      </w:r>
      <w:proofErr w:type="gramStart"/>
      <w:r w:rsidRPr="00F8692C">
        <w:rPr>
          <w:sz w:val="24"/>
          <w:szCs w:val="24"/>
        </w:rPr>
        <w:t>.Т</w:t>
      </w:r>
      <w:proofErr w:type="gramEnd"/>
      <w:r w:rsidRPr="00F8692C">
        <w:rPr>
          <w:sz w:val="24"/>
          <w:szCs w:val="24"/>
        </w:rPr>
        <w:t>огур</w:t>
      </w:r>
      <w:proofErr w:type="spellEnd"/>
      <w:r w:rsidRPr="00F8692C">
        <w:rPr>
          <w:sz w:val="24"/>
          <w:szCs w:val="24"/>
        </w:rPr>
        <w:t xml:space="preserve">, </w:t>
      </w:r>
      <w:proofErr w:type="spellStart"/>
      <w:r w:rsidRPr="00F8692C">
        <w:rPr>
          <w:sz w:val="24"/>
          <w:szCs w:val="24"/>
        </w:rPr>
        <w:t>ул.Некрасова</w:t>
      </w:r>
      <w:proofErr w:type="spellEnd"/>
      <w:r w:rsidRPr="00F8692C">
        <w:rPr>
          <w:sz w:val="24"/>
          <w:szCs w:val="24"/>
        </w:rPr>
        <w:t xml:space="preserve">, 12 на сумму 61 тыс. 339 руб., отраженных в </w:t>
      </w:r>
      <w:r w:rsidRPr="00F8692C">
        <w:rPr>
          <w:rFonts w:eastAsia="Arial"/>
          <w:bCs/>
          <w:spacing w:val="-2"/>
          <w:sz w:val="24"/>
          <w:szCs w:val="24"/>
        </w:rPr>
        <w:t>локальном сметном расчете на капитальный ремонт крыши № 1</w:t>
      </w:r>
      <w:r w:rsidRPr="00F8692C">
        <w:rPr>
          <w:sz w:val="24"/>
          <w:szCs w:val="24"/>
        </w:rPr>
        <w:t xml:space="preserve">, в том числе оплачены невыполненные работы: устройство ходов на чердаке в объеме 80 </w:t>
      </w:r>
      <w:proofErr w:type="spellStart"/>
      <w:r w:rsidRPr="00F8692C">
        <w:rPr>
          <w:sz w:val="24"/>
          <w:szCs w:val="24"/>
        </w:rPr>
        <w:t>п.м</w:t>
      </w:r>
      <w:proofErr w:type="spellEnd"/>
      <w:r w:rsidRPr="00F8692C">
        <w:rPr>
          <w:sz w:val="24"/>
          <w:szCs w:val="24"/>
        </w:rPr>
        <w:t xml:space="preserve">. стоимостью 11 тыс. 690 руб., установка пароизоляционного слоя </w:t>
      </w:r>
      <w:proofErr w:type="spellStart"/>
      <w:r w:rsidRPr="00F8692C">
        <w:rPr>
          <w:sz w:val="24"/>
          <w:szCs w:val="24"/>
        </w:rPr>
        <w:t>Изоспан</w:t>
      </w:r>
      <w:proofErr w:type="spellEnd"/>
      <w:proofErr w:type="gramStart"/>
      <w:r w:rsidRPr="00F8692C">
        <w:rPr>
          <w:sz w:val="24"/>
          <w:szCs w:val="24"/>
        </w:rPr>
        <w:t xml:space="preserve"> А</w:t>
      </w:r>
      <w:proofErr w:type="gramEnd"/>
      <w:r w:rsidRPr="00F8692C">
        <w:rPr>
          <w:sz w:val="24"/>
          <w:szCs w:val="24"/>
        </w:rPr>
        <w:t xml:space="preserve"> в объеме 250 м2 стоимостью 6 тыс. 405 руб., материалы, не учтенные ценником: </w:t>
      </w:r>
      <w:proofErr w:type="spellStart"/>
      <w:r w:rsidRPr="00F8692C">
        <w:rPr>
          <w:sz w:val="24"/>
          <w:szCs w:val="24"/>
        </w:rPr>
        <w:t>Изоспан</w:t>
      </w:r>
      <w:proofErr w:type="spellEnd"/>
      <w:proofErr w:type="gramStart"/>
      <w:r w:rsidRPr="00F8692C">
        <w:rPr>
          <w:sz w:val="24"/>
          <w:szCs w:val="24"/>
        </w:rPr>
        <w:t xml:space="preserve"> А</w:t>
      </w:r>
      <w:proofErr w:type="gramEnd"/>
      <w:r w:rsidRPr="00F8692C">
        <w:rPr>
          <w:sz w:val="24"/>
          <w:szCs w:val="24"/>
        </w:rPr>
        <w:t xml:space="preserve"> (250 м2) стоимостью 6 тыс. 305 руб., работы по утеплению перекрытий в объеме 4,2 м3 стоимостью 36 тыс. 939 руб.</w:t>
      </w:r>
    </w:p>
    <w:p w:rsidR="00A11163" w:rsidRPr="00F8692C" w:rsidRDefault="00A11163" w:rsidP="00585B7A">
      <w:pPr>
        <w:autoSpaceDE w:val="0"/>
        <w:autoSpaceDN w:val="0"/>
        <w:adjustRightInd w:val="0"/>
        <w:spacing w:line="360" w:lineRule="auto"/>
        <w:ind w:firstLine="709"/>
        <w:jc w:val="both"/>
        <w:rPr>
          <w:b/>
          <w:sz w:val="24"/>
          <w:szCs w:val="24"/>
        </w:rPr>
      </w:pPr>
      <w:r w:rsidRPr="00F8692C">
        <w:rPr>
          <w:sz w:val="24"/>
          <w:szCs w:val="24"/>
        </w:rPr>
        <w:t xml:space="preserve">6.2). Завышение общей сметной стоимости работ по капитальному ремонту крыши на сумму 31 тыс. 169 руб. в результате арифметической ошибки при пересчете сметной стоимости работ в цены 1 квартала 2012 года в соответствии с письмом </w:t>
      </w:r>
      <w:proofErr w:type="spellStart"/>
      <w:r w:rsidRPr="00F8692C">
        <w:rPr>
          <w:sz w:val="24"/>
          <w:szCs w:val="24"/>
        </w:rPr>
        <w:t>Минрегиона</w:t>
      </w:r>
      <w:proofErr w:type="spellEnd"/>
      <w:r w:rsidRPr="00F8692C">
        <w:rPr>
          <w:sz w:val="24"/>
          <w:szCs w:val="24"/>
        </w:rPr>
        <w:t xml:space="preserve"> России от 28.02.2012 № 4122-ИП/08 (неверное применение значения коэффициента).</w:t>
      </w:r>
      <w:r w:rsidRPr="00F8692C">
        <w:rPr>
          <w:b/>
          <w:sz w:val="24"/>
          <w:szCs w:val="24"/>
        </w:rPr>
        <w:t xml:space="preserve"> </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6.3). Неправомерном перечислении (излишне перечислено) управляющей организацией</w:t>
      </w:r>
      <w:r w:rsidR="00D34789">
        <w:rPr>
          <w:sz w:val="24"/>
          <w:szCs w:val="24"/>
        </w:rPr>
        <w:t xml:space="preserve"> (</w:t>
      </w:r>
      <w:r w:rsidRPr="00F8692C">
        <w:rPr>
          <w:sz w:val="24"/>
          <w:szCs w:val="24"/>
        </w:rPr>
        <w:t>ООО «Глеб»</w:t>
      </w:r>
      <w:r w:rsidR="00D34789">
        <w:rPr>
          <w:sz w:val="24"/>
          <w:szCs w:val="24"/>
        </w:rPr>
        <w:t xml:space="preserve">) </w:t>
      </w:r>
      <w:r w:rsidRPr="00F8692C">
        <w:rPr>
          <w:sz w:val="24"/>
          <w:szCs w:val="24"/>
        </w:rPr>
        <w:t xml:space="preserve"> подрядчику</w:t>
      </w:r>
      <w:r w:rsidR="00D34789">
        <w:rPr>
          <w:sz w:val="24"/>
          <w:szCs w:val="24"/>
        </w:rPr>
        <w:t xml:space="preserve"> (</w:t>
      </w:r>
      <w:r w:rsidRPr="00F8692C">
        <w:rPr>
          <w:sz w:val="24"/>
          <w:szCs w:val="24"/>
        </w:rPr>
        <w:t>ООО «Компания «Профиль»</w:t>
      </w:r>
      <w:r w:rsidR="00D34789">
        <w:rPr>
          <w:sz w:val="24"/>
          <w:szCs w:val="24"/>
        </w:rPr>
        <w:t xml:space="preserve">) </w:t>
      </w:r>
      <w:r w:rsidRPr="00F8692C">
        <w:rPr>
          <w:sz w:val="24"/>
          <w:szCs w:val="24"/>
        </w:rPr>
        <w:t xml:space="preserve"> за работы по капитальному ремонту МКД, расположенного по адресу </w:t>
      </w:r>
      <w:proofErr w:type="spellStart"/>
      <w:r w:rsidRPr="00F8692C">
        <w:rPr>
          <w:sz w:val="24"/>
          <w:szCs w:val="24"/>
        </w:rPr>
        <w:t>с</w:t>
      </w:r>
      <w:proofErr w:type="gramStart"/>
      <w:r w:rsidRPr="00F8692C">
        <w:rPr>
          <w:sz w:val="24"/>
          <w:szCs w:val="24"/>
        </w:rPr>
        <w:t>.Т</w:t>
      </w:r>
      <w:proofErr w:type="gramEnd"/>
      <w:r w:rsidRPr="00F8692C">
        <w:rPr>
          <w:sz w:val="24"/>
          <w:szCs w:val="24"/>
        </w:rPr>
        <w:t>огур</w:t>
      </w:r>
      <w:proofErr w:type="spellEnd"/>
      <w:r w:rsidRPr="00F8692C">
        <w:rPr>
          <w:sz w:val="24"/>
          <w:szCs w:val="24"/>
        </w:rPr>
        <w:t xml:space="preserve">, </w:t>
      </w:r>
      <w:proofErr w:type="spellStart"/>
      <w:r w:rsidRPr="00F8692C">
        <w:rPr>
          <w:sz w:val="24"/>
          <w:szCs w:val="24"/>
        </w:rPr>
        <w:t>ул.Некрасова</w:t>
      </w:r>
      <w:proofErr w:type="spellEnd"/>
      <w:r w:rsidRPr="00F8692C">
        <w:rPr>
          <w:sz w:val="24"/>
          <w:szCs w:val="24"/>
        </w:rPr>
        <w:t>, 12</w:t>
      </w:r>
      <w:r w:rsidR="00D34789">
        <w:rPr>
          <w:sz w:val="24"/>
          <w:szCs w:val="24"/>
        </w:rPr>
        <w:t xml:space="preserve">, </w:t>
      </w:r>
      <w:r w:rsidRPr="00F8692C">
        <w:rPr>
          <w:sz w:val="24"/>
          <w:szCs w:val="24"/>
        </w:rPr>
        <w:t xml:space="preserve"> средств в сумме 1 тыс. 297 руб. в виде оплаты налога на добавленную стоимость в размере 18%, рассчитанных на сумму расходов на технический надзор работ по капитальному ремонту МКД, не проводимого ООО «Компания «Профиль».</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7. </w:t>
      </w:r>
      <w:proofErr w:type="gramStart"/>
      <w:r w:rsidRPr="00F8692C">
        <w:rPr>
          <w:sz w:val="24"/>
          <w:szCs w:val="24"/>
        </w:rPr>
        <w:t>По результатам проверки правильности применения единичных расценок и расчетов в сметном расчете, акте о приемке работ по МКД ул.С.Лазо,9, соответствия объемов и наименований работ, включенных в акт о приемке работ, объемам и наименованиям работ, отраженным в сметном расчете по МКД ул.С.Лазо,9, анализа произведенных расходов на капитальный ремонт крыши МКД, выявлены нарушения на сумму 92</w:t>
      </w:r>
      <w:proofErr w:type="gramEnd"/>
      <w:r w:rsidRPr="00F8692C">
        <w:rPr>
          <w:sz w:val="24"/>
          <w:szCs w:val="24"/>
        </w:rPr>
        <w:t xml:space="preserve"> тыс. 490 руб. 69 коп, выразившиеся </w:t>
      </w:r>
      <w:proofErr w:type="gramStart"/>
      <w:r w:rsidRPr="00F8692C">
        <w:rPr>
          <w:sz w:val="24"/>
          <w:szCs w:val="24"/>
        </w:rPr>
        <w:t>в</w:t>
      </w:r>
      <w:proofErr w:type="gramEnd"/>
      <w:r w:rsidRPr="00F8692C">
        <w:rPr>
          <w:sz w:val="24"/>
          <w:szCs w:val="24"/>
        </w:rPr>
        <w:t>:</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7.1). Неправомерной оплате управляющей организацией </w:t>
      </w:r>
      <w:r w:rsidR="00D34789">
        <w:rPr>
          <w:sz w:val="24"/>
          <w:szCs w:val="24"/>
        </w:rPr>
        <w:t>(</w:t>
      </w:r>
      <w:r w:rsidRPr="00F8692C">
        <w:rPr>
          <w:sz w:val="24"/>
          <w:szCs w:val="24"/>
        </w:rPr>
        <w:t>ООО «СКУ»</w:t>
      </w:r>
      <w:r w:rsidR="00D34789">
        <w:rPr>
          <w:sz w:val="24"/>
          <w:szCs w:val="24"/>
        </w:rPr>
        <w:t>)</w:t>
      </w:r>
      <w:r w:rsidRPr="00F8692C">
        <w:rPr>
          <w:sz w:val="24"/>
          <w:szCs w:val="24"/>
        </w:rPr>
        <w:t xml:space="preserve">               ООО «Компания «Профиль» за жалюзийную решетку в сумме 3 тыс. 012 руб. 28 коп</w:t>
      </w:r>
      <w:proofErr w:type="gramStart"/>
      <w:r w:rsidRPr="00F8692C">
        <w:rPr>
          <w:sz w:val="24"/>
          <w:szCs w:val="24"/>
        </w:rPr>
        <w:t xml:space="preserve">., </w:t>
      </w:r>
      <w:proofErr w:type="gramEnd"/>
      <w:r w:rsidRPr="00F8692C">
        <w:rPr>
          <w:sz w:val="24"/>
          <w:szCs w:val="24"/>
        </w:rPr>
        <w:t>в нарушение части 3 статьи 15 Федерального закона № 185-ФЗ.</w:t>
      </w:r>
    </w:p>
    <w:p w:rsidR="00A11163" w:rsidRPr="00F8692C" w:rsidRDefault="00A11163" w:rsidP="00585B7A">
      <w:pPr>
        <w:spacing w:line="360" w:lineRule="auto"/>
        <w:ind w:firstLine="709"/>
        <w:jc w:val="both"/>
        <w:rPr>
          <w:sz w:val="24"/>
          <w:szCs w:val="24"/>
        </w:rPr>
      </w:pPr>
      <w:r w:rsidRPr="00F8692C">
        <w:rPr>
          <w:sz w:val="24"/>
          <w:szCs w:val="24"/>
        </w:rPr>
        <w:t xml:space="preserve">7.2). Завышение стоимости работ по перевозке </w:t>
      </w:r>
      <w:proofErr w:type="spellStart"/>
      <w:r w:rsidRPr="00F8692C">
        <w:rPr>
          <w:sz w:val="24"/>
          <w:szCs w:val="24"/>
        </w:rPr>
        <w:t>пеноизола</w:t>
      </w:r>
      <w:proofErr w:type="spellEnd"/>
      <w:r w:rsidRPr="00F8692C">
        <w:rPr>
          <w:sz w:val="24"/>
          <w:szCs w:val="24"/>
        </w:rPr>
        <w:t xml:space="preserve"> «</w:t>
      </w:r>
      <w:proofErr w:type="spellStart"/>
      <w:r w:rsidRPr="00F8692C">
        <w:rPr>
          <w:sz w:val="24"/>
          <w:szCs w:val="24"/>
        </w:rPr>
        <w:t>Меттэмпласт</w:t>
      </w:r>
      <w:proofErr w:type="spellEnd"/>
      <w:r w:rsidRPr="00F8692C">
        <w:rPr>
          <w:sz w:val="24"/>
          <w:szCs w:val="24"/>
        </w:rPr>
        <w:t>» из            г. Томска до г. Колпашево на сумму 13 тыс. 730 руб. 90 коп</w:t>
      </w:r>
      <w:proofErr w:type="gramStart"/>
      <w:r w:rsidRPr="00F8692C">
        <w:rPr>
          <w:sz w:val="24"/>
          <w:szCs w:val="24"/>
        </w:rPr>
        <w:t xml:space="preserve">., </w:t>
      </w:r>
      <w:proofErr w:type="gramEnd"/>
      <w:r w:rsidRPr="00F8692C">
        <w:rPr>
          <w:sz w:val="24"/>
          <w:szCs w:val="24"/>
        </w:rPr>
        <w:t>в связи с завышением объема привезенного утеплителя перекрытия.</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7.3). </w:t>
      </w:r>
      <w:proofErr w:type="gramStart"/>
      <w:r w:rsidRPr="00F8692C">
        <w:rPr>
          <w:sz w:val="24"/>
          <w:szCs w:val="24"/>
        </w:rPr>
        <w:t>Завышение стоимости материальных ресурсов на 75 тыс. 747 руб. 51 коп., в связи с завышением объема стали листовой оцинкованной, предназначенной для установки зонтов над шахтами, винтов самонарезающих для крепления профилированного настила, несоответствием марки профилированного настила оцинкованного, учтенного в акте о приемке работ по МКД ул.С.Лазо,9 и марки настила фактически использованного при производстве работ.</w:t>
      </w:r>
      <w:proofErr w:type="gramEnd"/>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8. Неправомерное перечисление (излишне перечислено) управляющей организацией </w:t>
      </w:r>
      <w:r w:rsidR="00D34789">
        <w:rPr>
          <w:sz w:val="24"/>
          <w:szCs w:val="24"/>
        </w:rPr>
        <w:t>(</w:t>
      </w:r>
      <w:r w:rsidRPr="00F8692C">
        <w:rPr>
          <w:sz w:val="24"/>
          <w:szCs w:val="24"/>
        </w:rPr>
        <w:t>ООО «Глеб»</w:t>
      </w:r>
      <w:r w:rsidR="00D34789">
        <w:rPr>
          <w:sz w:val="24"/>
          <w:szCs w:val="24"/>
        </w:rPr>
        <w:t>)</w:t>
      </w:r>
      <w:r w:rsidRPr="00F8692C">
        <w:rPr>
          <w:sz w:val="24"/>
          <w:szCs w:val="24"/>
        </w:rPr>
        <w:t xml:space="preserve"> подрядчику </w:t>
      </w:r>
      <w:r w:rsidR="00D34789">
        <w:rPr>
          <w:sz w:val="24"/>
          <w:szCs w:val="24"/>
        </w:rPr>
        <w:t>(</w:t>
      </w:r>
      <w:r w:rsidRPr="00F8692C">
        <w:rPr>
          <w:sz w:val="24"/>
          <w:szCs w:val="24"/>
        </w:rPr>
        <w:t>ООО «Компания «Профиль»</w:t>
      </w:r>
      <w:r w:rsidR="00D34789">
        <w:rPr>
          <w:sz w:val="24"/>
          <w:szCs w:val="24"/>
        </w:rPr>
        <w:t>)</w:t>
      </w:r>
      <w:r w:rsidRPr="00F8692C">
        <w:rPr>
          <w:sz w:val="24"/>
          <w:szCs w:val="24"/>
        </w:rPr>
        <w:t xml:space="preserve"> за работы по капитальному ремонту крыши МКД по адресу </w:t>
      </w:r>
      <w:proofErr w:type="spellStart"/>
      <w:r w:rsidRPr="00F8692C">
        <w:rPr>
          <w:sz w:val="24"/>
          <w:szCs w:val="24"/>
        </w:rPr>
        <w:t>г</w:t>
      </w:r>
      <w:proofErr w:type="gramStart"/>
      <w:r w:rsidRPr="00F8692C">
        <w:rPr>
          <w:sz w:val="24"/>
          <w:szCs w:val="24"/>
        </w:rPr>
        <w:t>.К</w:t>
      </w:r>
      <w:proofErr w:type="gramEnd"/>
      <w:r w:rsidRPr="00F8692C">
        <w:rPr>
          <w:sz w:val="24"/>
          <w:szCs w:val="24"/>
        </w:rPr>
        <w:t>олпашево</w:t>
      </w:r>
      <w:proofErr w:type="spellEnd"/>
      <w:r w:rsidRPr="00F8692C">
        <w:rPr>
          <w:sz w:val="24"/>
          <w:szCs w:val="24"/>
        </w:rPr>
        <w:t xml:space="preserve">, </w:t>
      </w:r>
      <w:proofErr w:type="spellStart"/>
      <w:r w:rsidRPr="00F8692C">
        <w:rPr>
          <w:sz w:val="24"/>
          <w:szCs w:val="24"/>
        </w:rPr>
        <w:t>ул.Тимирязева</w:t>
      </w:r>
      <w:proofErr w:type="spellEnd"/>
      <w:r w:rsidRPr="00F8692C">
        <w:rPr>
          <w:sz w:val="24"/>
          <w:szCs w:val="24"/>
        </w:rPr>
        <w:t>, 1/1 средств в сумме 1 тыс. 780 руб. 38 коп. в виде оплаты НДС в размере 18%, рассчитанного на сумму расходов на технический надзор работ по капитальному ремонту МКД, не проводимого ООО «Компания «Профиль».</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9. Прочие нарушения Федерального закона № 185-ФЗ:</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9.1). В нарушение статьи 20 Федерального закона № 185-ФЗ допущено поступление средств на отдельный банковский счет одного МКД, предназначенные для оплаты расходов на капитальный ремонт другого МКД. </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9.2). </w:t>
      </w:r>
      <w:proofErr w:type="gramStart"/>
      <w:r w:rsidRPr="00F8692C">
        <w:rPr>
          <w:sz w:val="24"/>
          <w:szCs w:val="24"/>
        </w:rPr>
        <w:t>Вопрос повестки дня общих собраний собственников помещений МКД «Утверждение стоимости капитального ремонта» и принятое решение «утвердить общую стоимость капитального ремонта в размере _____ согласно сметы» сформулированы в соответствующих протоколах некорректно, так как Федеральным законом № 185-ФЗ предусматривается утверждение общим собранием собственников помещений в МКД сметы расходов на капитальный ремонт МКД, а не общей стоимости ремонта.</w:t>
      </w:r>
      <w:proofErr w:type="gramEnd"/>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9.3). </w:t>
      </w:r>
      <w:proofErr w:type="gramStart"/>
      <w:r w:rsidRPr="00F8692C">
        <w:rPr>
          <w:sz w:val="24"/>
          <w:szCs w:val="24"/>
        </w:rPr>
        <w:t>В нарушение пункта 3 части 6 статьи 20 Федерального закона № 185-ФЗ смета расходов на капитальный ремонт МКД, расположенного по адресу: г.</w:t>
      </w:r>
      <w:r w:rsidR="00D34789">
        <w:rPr>
          <w:sz w:val="24"/>
          <w:szCs w:val="24"/>
        </w:rPr>
        <w:t xml:space="preserve"> </w:t>
      </w:r>
      <w:r w:rsidRPr="00F8692C">
        <w:rPr>
          <w:sz w:val="24"/>
          <w:szCs w:val="24"/>
        </w:rPr>
        <w:t>Колпашево, ул.</w:t>
      </w:r>
      <w:r w:rsidR="00D34789">
        <w:rPr>
          <w:sz w:val="24"/>
          <w:szCs w:val="24"/>
        </w:rPr>
        <w:t xml:space="preserve"> </w:t>
      </w:r>
      <w:r w:rsidRPr="00F8692C">
        <w:rPr>
          <w:sz w:val="24"/>
          <w:szCs w:val="24"/>
        </w:rPr>
        <w:t>Портовая, 22 не утверждена общим собранием собственников помещений в этом МКД.</w:t>
      </w:r>
      <w:proofErr w:type="gramEnd"/>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10. </w:t>
      </w:r>
      <w:proofErr w:type="gramStart"/>
      <w:r w:rsidRPr="00F8692C">
        <w:rPr>
          <w:rFonts w:eastAsia="Calibri"/>
          <w:sz w:val="24"/>
          <w:szCs w:val="24"/>
        </w:rPr>
        <w:t>В нарушение пункта 2.2.5 Соглашения от 04.05.2012</w:t>
      </w:r>
      <w:r w:rsidR="00D34789">
        <w:rPr>
          <w:rFonts w:eastAsia="Calibri"/>
          <w:sz w:val="24"/>
          <w:szCs w:val="24"/>
        </w:rPr>
        <w:t xml:space="preserve"> </w:t>
      </w:r>
      <w:r w:rsidRPr="00F8692C">
        <w:rPr>
          <w:rFonts w:eastAsia="Calibri"/>
          <w:sz w:val="24"/>
          <w:szCs w:val="24"/>
        </w:rPr>
        <w:t>г. муниципальным образованием «</w:t>
      </w:r>
      <w:proofErr w:type="spellStart"/>
      <w:r w:rsidRPr="00F8692C">
        <w:rPr>
          <w:rFonts w:eastAsia="Calibri"/>
          <w:sz w:val="24"/>
          <w:szCs w:val="24"/>
        </w:rPr>
        <w:t>Колпашевское</w:t>
      </w:r>
      <w:proofErr w:type="spellEnd"/>
      <w:r w:rsidRPr="00F8692C">
        <w:rPr>
          <w:rFonts w:eastAsia="Calibri"/>
          <w:sz w:val="24"/>
          <w:szCs w:val="24"/>
        </w:rPr>
        <w:t xml:space="preserve"> городское поселение» не соблюдено условие </w:t>
      </w:r>
      <w:r w:rsidRPr="00F8692C">
        <w:rPr>
          <w:sz w:val="24"/>
          <w:szCs w:val="24"/>
        </w:rPr>
        <w:t xml:space="preserve">по обеспечению проведения энергетического обследования МКД, включенных в региональную Программу в соответствии с Методическими </w:t>
      </w:r>
      <w:r w:rsidRPr="00F8692C">
        <w:rPr>
          <w:bCs/>
          <w:spacing w:val="-6"/>
          <w:sz w:val="24"/>
          <w:szCs w:val="24"/>
        </w:rPr>
        <w:t>рекомендациями по проведению энергетического обследования многоквартирных домов, участвующих в региональных адресных программах по капитальному ремонту многоквартирных домов, финансируемых за счет средств государственной корпорации </w:t>
      </w:r>
      <w:r w:rsidR="00D34789">
        <w:rPr>
          <w:bCs/>
          <w:spacing w:val="-6"/>
          <w:sz w:val="24"/>
          <w:szCs w:val="24"/>
        </w:rPr>
        <w:t xml:space="preserve"> </w:t>
      </w:r>
      <w:r w:rsidRPr="00F8692C">
        <w:rPr>
          <w:bCs/>
          <w:spacing w:val="-6"/>
          <w:sz w:val="24"/>
          <w:szCs w:val="24"/>
        </w:rPr>
        <w:t>– </w:t>
      </w:r>
      <w:r w:rsidR="00D34789">
        <w:rPr>
          <w:bCs/>
          <w:spacing w:val="-6"/>
          <w:sz w:val="24"/>
          <w:szCs w:val="24"/>
        </w:rPr>
        <w:t xml:space="preserve"> </w:t>
      </w:r>
      <w:r w:rsidRPr="00F8692C">
        <w:rPr>
          <w:bCs/>
          <w:spacing w:val="-6"/>
          <w:sz w:val="24"/>
          <w:szCs w:val="24"/>
        </w:rPr>
        <w:t>Фонда содействия реформированию жилищно-коммунального хозяйства, утвержденными Генеральным</w:t>
      </w:r>
      <w:proofErr w:type="gramEnd"/>
      <w:r w:rsidRPr="00F8692C">
        <w:rPr>
          <w:bCs/>
          <w:spacing w:val="-6"/>
          <w:sz w:val="24"/>
          <w:szCs w:val="24"/>
        </w:rPr>
        <w:t xml:space="preserve"> директором Фонда 08.07.2011</w:t>
      </w:r>
      <w:r w:rsidR="00D34789">
        <w:rPr>
          <w:bCs/>
          <w:spacing w:val="-6"/>
          <w:sz w:val="24"/>
          <w:szCs w:val="24"/>
        </w:rPr>
        <w:t xml:space="preserve"> </w:t>
      </w:r>
      <w:r w:rsidRPr="00F8692C">
        <w:rPr>
          <w:bCs/>
          <w:spacing w:val="-6"/>
          <w:sz w:val="24"/>
          <w:szCs w:val="24"/>
        </w:rPr>
        <w:t>г.</w:t>
      </w:r>
      <w:r w:rsidRPr="00F8692C">
        <w:rPr>
          <w:sz w:val="24"/>
          <w:szCs w:val="24"/>
        </w:rPr>
        <w:t>, энергетическое обследование домов в соответствии с Методическими рекомендациями на сегодняшний день не проведено.</w:t>
      </w:r>
    </w:p>
    <w:p w:rsidR="00D34789" w:rsidRDefault="00A11163" w:rsidP="00585B7A">
      <w:pPr>
        <w:autoSpaceDE w:val="0"/>
        <w:autoSpaceDN w:val="0"/>
        <w:adjustRightInd w:val="0"/>
        <w:spacing w:line="360" w:lineRule="auto"/>
        <w:ind w:firstLine="708"/>
        <w:jc w:val="both"/>
        <w:rPr>
          <w:sz w:val="24"/>
          <w:szCs w:val="24"/>
        </w:rPr>
      </w:pPr>
      <w:proofErr w:type="gramStart"/>
      <w:r w:rsidRPr="00F8692C">
        <w:rPr>
          <w:sz w:val="24"/>
          <w:szCs w:val="24"/>
        </w:rPr>
        <w:t>Следует отметить, что в соответствии с пунктом 4.3 Соглашения от 04.05.2012</w:t>
      </w:r>
      <w:r w:rsidR="00D34789">
        <w:rPr>
          <w:sz w:val="24"/>
          <w:szCs w:val="24"/>
        </w:rPr>
        <w:t xml:space="preserve"> </w:t>
      </w:r>
      <w:r w:rsidRPr="00F8692C">
        <w:rPr>
          <w:sz w:val="24"/>
          <w:szCs w:val="24"/>
        </w:rPr>
        <w:t>г. в случае неисполнения или ненадлежащего исполнения Стороной-2 (</w:t>
      </w:r>
      <w:r w:rsidRPr="00F8692C">
        <w:rPr>
          <w:i/>
          <w:sz w:val="24"/>
          <w:szCs w:val="24"/>
        </w:rPr>
        <w:t>муниципальным образованием «</w:t>
      </w:r>
      <w:proofErr w:type="spellStart"/>
      <w:r w:rsidRPr="00F8692C">
        <w:rPr>
          <w:i/>
          <w:sz w:val="24"/>
          <w:szCs w:val="24"/>
        </w:rPr>
        <w:t>Колпашевское</w:t>
      </w:r>
      <w:proofErr w:type="spellEnd"/>
      <w:r w:rsidRPr="00F8692C">
        <w:rPr>
          <w:i/>
          <w:sz w:val="24"/>
          <w:szCs w:val="24"/>
        </w:rPr>
        <w:t xml:space="preserve"> городское поселение</w:t>
      </w:r>
      <w:r w:rsidRPr="00F8692C">
        <w:rPr>
          <w:sz w:val="24"/>
          <w:szCs w:val="24"/>
        </w:rPr>
        <w:t>) обязательств по Соглашению, Сторона-1 (</w:t>
      </w:r>
      <w:r w:rsidRPr="00F8692C">
        <w:rPr>
          <w:i/>
          <w:sz w:val="24"/>
          <w:szCs w:val="24"/>
        </w:rPr>
        <w:t>муниципальное образование «</w:t>
      </w:r>
      <w:proofErr w:type="spellStart"/>
      <w:r w:rsidRPr="00F8692C">
        <w:rPr>
          <w:i/>
          <w:sz w:val="24"/>
          <w:szCs w:val="24"/>
        </w:rPr>
        <w:t>Колпашевский</w:t>
      </w:r>
      <w:proofErr w:type="spellEnd"/>
      <w:r w:rsidRPr="00F8692C">
        <w:rPr>
          <w:i/>
          <w:sz w:val="24"/>
          <w:szCs w:val="24"/>
        </w:rPr>
        <w:t xml:space="preserve"> район»</w:t>
      </w:r>
      <w:r w:rsidRPr="00F8692C">
        <w:rPr>
          <w:sz w:val="24"/>
          <w:szCs w:val="24"/>
        </w:rPr>
        <w:t>) направляет ей уведомление о необходимости устранения выявленных нарушений в установленный срок (</w:t>
      </w:r>
      <w:r w:rsidRPr="00F8692C">
        <w:rPr>
          <w:i/>
          <w:sz w:val="24"/>
          <w:szCs w:val="24"/>
        </w:rPr>
        <w:t>уведомление не было направлено муниципальным образованием «</w:t>
      </w:r>
      <w:proofErr w:type="spellStart"/>
      <w:r w:rsidRPr="00F8692C">
        <w:rPr>
          <w:i/>
          <w:sz w:val="24"/>
          <w:szCs w:val="24"/>
        </w:rPr>
        <w:t>Колпашевский</w:t>
      </w:r>
      <w:proofErr w:type="spellEnd"/>
      <w:r w:rsidRPr="00F8692C">
        <w:rPr>
          <w:i/>
          <w:sz w:val="24"/>
          <w:szCs w:val="24"/>
        </w:rPr>
        <w:t xml:space="preserve"> район»</w:t>
      </w:r>
      <w:r w:rsidRPr="00F8692C">
        <w:rPr>
          <w:sz w:val="24"/>
          <w:szCs w:val="24"/>
        </w:rPr>
        <w:t xml:space="preserve">). </w:t>
      </w:r>
      <w:proofErr w:type="gramEnd"/>
    </w:p>
    <w:p w:rsidR="00A11163" w:rsidRPr="00F8692C" w:rsidRDefault="00A11163" w:rsidP="00585B7A">
      <w:pPr>
        <w:autoSpaceDE w:val="0"/>
        <w:autoSpaceDN w:val="0"/>
        <w:adjustRightInd w:val="0"/>
        <w:spacing w:line="360" w:lineRule="auto"/>
        <w:ind w:firstLine="708"/>
        <w:jc w:val="both"/>
        <w:rPr>
          <w:rFonts w:eastAsia="Calibri"/>
          <w:sz w:val="24"/>
          <w:szCs w:val="24"/>
        </w:rPr>
      </w:pPr>
      <w:r w:rsidRPr="00F8692C">
        <w:rPr>
          <w:sz w:val="24"/>
          <w:szCs w:val="24"/>
        </w:rPr>
        <w:t xml:space="preserve">При </w:t>
      </w:r>
      <w:proofErr w:type="spellStart"/>
      <w:r w:rsidRPr="00F8692C">
        <w:rPr>
          <w:sz w:val="24"/>
          <w:szCs w:val="24"/>
        </w:rPr>
        <w:t>неустранении</w:t>
      </w:r>
      <w:proofErr w:type="spellEnd"/>
      <w:r w:rsidRPr="00F8692C">
        <w:rPr>
          <w:sz w:val="24"/>
          <w:szCs w:val="24"/>
        </w:rPr>
        <w:t xml:space="preserve"> Стороной-2 в установленном порядке указанных нарушений средства финансовой поддержки</w:t>
      </w:r>
      <w:r w:rsidR="00D34789">
        <w:rPr>
          <w:sz w:val="24"/>
          <w:szCs w:val="24"/>
        </w:rPr>
        <w:t>,</w:t>
      </w:r>
      <w:r w:rsidRPr="00F8692C">
        <w:rPr>
          <w:sz w:val="24"/>
          <w:szCs w:val="24"/>
        </w:rPr>
        <w:t xml:space="preserve"> перечисленные в соответствии с Соглашением в бюджет муниципального образования «</w:t>
      </w:r>
      <w:proofErr w:type="spellStart"/>
      <w:r w:rsidRPr="00F8692C">
        <w:rPr>
          <w:sz w:val="24"/>
          <w:szCs w:val="24"/>
        </w:rPr>
        <w:t>Колпашевское</w:t>
      </w:r>
      <w:proofErr w:type="spellEnd"/>
      <w:r w:rsidRPr="00F8692C">
        <w:rPr>
          <w:sz w:val="24"/>
          <w:szCs w:val="24"/>
        </w:rPr>
        <w:t xml:space="preserve"> городское поселение», подлежат возврату в бюджет муниципального образования «</w:t>
      </w:r>
      <w:proofErr w:type="spellStart"/>
      <w:r w:rsidRPr="00F8692C">
        <w:rPr>
          <w:sz w:val="24"/>
          <w:szCs w:val="24"/>
        </w:rPr>
        <w:t>Колпашевский</w:t>
      </w:r>
      <w:proofErr w:type="spellEnd"/>
      <w:r w:rsidRPr="00F8692C">
        <w:rPr>
          <w:sz w:val="24"/>
          <w:szCs w:val="24"/>
        </w:rPr>
        <w:t xml:space="preserve"> район» в полном объеме.</w:t>
      </w:r>
    </w:p>
    <w:p w:rsidR="00A11163" w:rsidRPr="00F8692C" w:rsidRDefault="00A11163" w:rsidP="00585B7A">
      <w:pPr>
        <w:autoSpaceDE w:val="0"/>
        <w:autoSpaceDN w:val="0"/>
        <w:adjustRightInd w:val="0"/>
        <w:spacing w:line="360" w:lineRule="auto"/>
        <w:ind w:firstLine="709"/>
        <w:jc w:val="both"/>
        <w:rPr>
          <w:rFonts w:eastAsia="Times New Roman"/>
          <w:sz w:val="24"/>
          <w:szCs w:val="24"/>
        </w:rPr>
      </w:pPr>
      <w:r w:rsidRPr="00F8692C">
        <w:rPr>
          <w:sz w:val="24"/>
          <w:szCs w:val="24"/>
        </w:rPr>
        <w:t>11. Прочие нарушения и недостатки:</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11.1). В нарушение пункта 2 раздела 3 Положения о комиссии по обследованию многоквартирных домов, утвержденного постановлением Администрации </w:t>
      </w:r>
      <w:proofErr w:type="spellStart"/>
      <w:r w:rsidRPr="00F8692C">
        <w:rPr>
          <w:sz w:val="24"/>
          <w:szCs w:val="24"/>
        </w:rPr>
        <w:t>Колпашевского</w:t>
      </w:r>
      <w:proofErr w:type="spellEnd"/>
      <w:r w:rsidRPr="00F8692C">
        <w:rPr>
          <w:sz w:val="24"/>
          <w:szCs w:val="24"/>
        </w:rPr>
        <w:t xml:space="preserve"> городского поселения от 29.01.2009 № 19</w:t>
      </w:r>
      <w:r w:rsidR="00D34789">
        <w:rPr>
          <w:sz w:val="24"/>
          <w:szCs w:val="24"/>
        </w:rPr>
        <w:t xml:space="preserve">, </w:t>
      </w:r>
      <w:r w:rsidRPr="00F8692C">
        <w:rPr>
          <w:sz w:val="24"/>
          <w:szCs w:val="24"/>
        </w:rPr>
        <w:t xml:space="preserve"> акт обследования технического состояния объекта – МКД по адресу: </w:t>
      </w:r>
      <w:proofErr w:type="spellStart"/>
      <w:r w:rsidRPr="00F8692C">
        <w:rPr>
          <w:sz w:val="24"/>
          <w:szCs w:val="24"/>
        </w:rPr>
        <w:t>г</w:t>
      </w:r>
      <w:proofErr w:type="gramStart"/>
      <w:r w:rsidRPr="00F8692C">
        <w:rPr>
          <w:sz w:val="24"/>
          <w:szCs w:val="24"/>
        </w:rPr>
        <w:t>.К</w:t>
      </w:r>
      <w:proofErr w:type="gramEnd"/>
      <w:r w:rsidRPr="00F8692C">
        <w:rPr>
          <w:sz w:val="24"/>
          <w:szCs w:val="24"/>
        </w:rPr>
        <w:t>олпашево</w:t>
      </w:r>
      <w:proofErr w:type="spellEnd"/>
      <w:r w:rsidRPr="00F8692C">
        <w:rPr>
          <w:sz w:val="24"/>
          <w:szCs w:val="24"/>
        </w:rPr>
        <w:t xml:space="preserve">, ул. </w:t>
      </w:r>
      <w:proofErr w:type="spellStart"/>
      <w:r w:rsidRPr="00F8692C">
        <w:rPr>
          <w:sz w:val="24"/>
          <w:szCs w:val="24"/>
        </w:rPr>
        <w:t>С.Лазо</w:t>
      </w:r>
      <w:proofErr w:type="spellEnd"/>
      <w:r w:rsidRPr="00F8692C">
        <w:rPr>
          <w:sz w:val="24"/>
          <w:szCs w:val="24"/>
        </w:rPr>
        <w:t xml:space="preserve">, 9 (дата обследования: 23.01.2009г.) не подписан тремя членами комиссии. </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11.2). В нарушение пункта 5 Порядка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утвержденного постановлением Администрации </w:t>
      </w:r>
      <w:proofErr w:type="spellStart"/>
      <w:r w:rsidRPr="00F8692C">
        <w:rPr>
          <w:sz w:val="24"/>
          <w:szCs w:val="24"/>
        </w:rPr>
        <w:t>Колпашевского</w:t>
      </w:r>
      <w:proofErr w:type="spellEnd"/>
      <w:r w:rsidRPr="00F8692C">
        <w:rPr>
          <w:sz w:val="24"/>
          <w:szCs w:val="24"/>
        </w:rPr>
        <w:t xml:space="preserve"> городского поселения от 12.04.2012 № 151 допущен случай внесения средств собственников помещений МКД, расположенного по адресу: </w:t>
      </w:r>
      <w:proofErr w:type="spellStart"/>
      <w:r w:rsidRPr="00F8692C">
        <w:rPr>
          <w:sz w:val="24"/>
          <w:szCs w:val="24"/>
        </w:rPr>
        <w:t>с</w:t>
      </w:r>
      <w:proofErr w:type="gramStart"/>
      <w:r w:rsidRPr="00F8692C">
        <w:rPr>
          <w:sz w:val="24"/>
          <w:szCs w:val="24"/>
        </w:rPr>
        <w:t>.Т</w:t>
      </w:r>
      <w:proofErr w:type="gramEnd"/>
      <w:r w:rsidRPr="00F8692C">
        <w:rPr>
          <w:sz w:val="24"/>
          <w:szCs w:val="24"/>
        </w:rPr>
        <w:t>огур</w:t>
      </w:r>
      <w:proofErr w:type="spellEnd"/>
      <w:r w:rsidRPr="00F8692C">
        <w:rPr>
          <w:sz w:val="24"/>
          <w:szCs w:val="24"/>
        </w:rPr>
        <w:t xml:space="preserve">, </w:t>
      </w:r>
      <w:proofErr w:type="spellStart"/>
      <w:r w:rsidRPr="00F8692C">
        <w:rPr>
          <w:sz w:val="24"/>
          <w:szCs w:val="24"/>
        </w:rPr>
        <w:t>мкр.Новостройка</w:t>
      </w:r>
      <w:proofErr w:type="spellEnd"/>
      <w:r w:rsidRPr="00F8692C">
        <w:rPr>
          <w:sz w:val="24"/>
          <w:szCs w:val="24"/>
        </w:rPr>
        <w:t>, 3 в сумме 2 тыс. 630 руб. 50 коп</w:t>
      </w:r>
      <w:proofErr w:type="gramStart"/>
      <w:r w:rsidRPr="00F8692C">
        <w:rPr>
          <w:sz w:val="24"/>
          <w:szCs w:val="24"/>
        </w:rPr>
        <w:t>.</w:t>
      </w:r>
      <w:proofErr w:type="gramEnd"/>
      <w:r w:rsidRPr="00F8692C">
        <w:rPr>
          <w:sz w:val="24"/>
          <w:szCs w:val="24"/>
        </w:rPr>
        <w:t xml:space="preserve"> </w:t>
      </w:r>
      <w:proofErr w:type="gramStart"/>
      <w:r w:rsidRPr="00F8692C">
        <w:rPr>
          <w:sz w:val="24"/>
          <w:szCs w:val="24"/>
        </w:rPr>
        <w:t>у</w:t>
      </w:r>
      <w:proofErr w:type="gramEnd"/>
      <w:r w:rsidRPr="00F8692C">
        <w:rPr>
          <w:sz w:val="24"/>
          <w:szCs w:val="24"/>
        </w:rPr>
        <w:t>правляющей организацией (ООО «СКУ») на отдельный банковский счет со счета, на котором аккумулируются средства собственников на текущее содержание данного дома.</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11.3). Управляющими организациями допускались нарушения условий договоров на выполнение работ по капитальному ремонту МКД в части сроков оплаты выполненных работ. Так, в нарушение пункта 2.1 договора от 14.06.2012 № 14/06/12 на выполнение работ по капитальному ремонту многоквартирного дома по адресу: </w:t>
      </w:r>
      <w:proofErr w:type="spellStart"/>
      <w:r w:rsidRPr="00F8692C">
        <w:rPr>
          <w:sz w:val="24"/>
          <w:szCs w:val="24"/>
        </w:rPr>
        <w:t>г</w:t>
      </w:r>
      <w:proofErr w:type="gramStart"/>
      <w:r w:rsidRPr="00F8692C">
        <w:rPr>
          <w:sz w:val="24"/>
          <w:szCs w:val="24"/>
        </w:rPr>
        <w:t>.К</w:t>
      </w:r>
      <w:proofErr w:type="gramEnd"/>
      <w:r w:rsidRPr="00F8692C">
        <w:rPr>
          <w:sz w:val="24"/>
          <w:szCs w:val="24"/>
        </w:rPr>
        <w:t>олпашево</w:t>
      </w:r>
      <w:proofErr w:type="spellEnd"/>
      <w:r w:rsidRPr="00F8692C">
        <w:rPr>
          <w:sz w:val="24"/>
          <w:szCs w:val="24"/>
        </w:rPr>
        <w:t xml:space="preserve">, </w:t>
      </w:r>
      <w:proofErr w:type="spellStart"/>
      <w:r w:rsidRPr="00F8692C">
        <w:rPr>
          <w:sz w:val="24"/>
          <w:szCs w:val="24"/>
        </w:rPr>
        <w:t>ул.Портовая</w:t>
      </w:r>
      <w:proofErr w:type="spellEnd"/>
      <w:r w:rsidRPr="00F8692C">
        <w:rPr>
          <w:sz w:val="24"/>
          <w:szCs w:val="24"/>
        </w:rPr>
        <w:t xml:space="preserve"> д.22 управляющей организацией - ООО «ЖКХ» </w:t>
      </w:r>
      <w:r w:rsidR="00D34789">
        <w:rPr>
          <w:sz w:val="24"/>
          <w:szCs w:val="24"/>
        </w:rPr>
        <w:t xml:space="preserve">- </w:t>
      </w:r>
      <w:r w:rsidRPr="00F8692C">
        <w:rPr>
          <w:sz w:val="24"/>
          <w:szCs w:val="24"/>
        </w:rPr>
        <w:t>произведена оплата выполненных ООО «Компания «Профиль» работ по капитальному ремонту кровли и фасада дома, установке общедомового прибора учета холодной воды и узла управления тепловой энергии в общей сумме 2 млн. 794 тыс. 920 руб. 67 коп</w:t>
      </w:r>
      <w:proofErr w:type="gramStart"/>
      <w:r w:rsidRPr="00F8692C">
        <w:rPr>
          <w:sz w:val="24"/>
          <w:szCs w:val="24"/>
        </w:rPr>
        <w:t>.</w:t>
      </w:r>
      <w:proofErr w:type="gramEnd"/>
      <w:r w:rsidRPr="00F8692C">
        <w:rPr>
          <w:sz w:val="24"/>
          <w:szCs w:val="24"/>
        </w:rPr>
        <w:t xml:space="preserve"> </w:t>
      </w:r>
      <w:proofErr w:type="gramStart"/>
      <w:r w:rsidRPr="00F8692C">
        <w:rPr>
          <w:sz w:val="24"/>
          <w:szCs w:val="24"/>
        </w:rPr>
        <w:t>н</w:t>
      </w:r>
      <w:proofErr w:type="gramEnd"/>
      <w:r w:rsidRPr="00F8692C">
        <w:rPr>
          <w:sz w:val="24"/>
          <w:szCs w:val="24"/>
        </w:rPr>
        <w:t>а 75 дней позже установленного договором срока.</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11.4). Работы по договору от 26.06.2012 № 1 на выполнение работ по капитальному ремонту МКД, расположенного по адресу: г.</w:t>
      </w:r>
      <w:r w:rsidR="00D34789">
        <w:rPr>
          <w:sz w:val="24"/>
          <w:szCs w:val="24"/>
        </w:rPr>
        <w:t xml:space="preserve"> </w:t>
      </w:r>
      <w:r w:rsidRPr="00F8692C">
        <w:rPr>
          <w:sz w:val="24"/>
          <w:szCs w:val="24"/>
        </w:rPr>
        <w:t xml:space="preserve">Колпашево, ул. </w:t>
      </w:r>
      <w:proofErr w:type="spellStart"/>
      <w:r w:rsidRPr="00F8692C">
        <w:rPr>
          <w:sz w:val="24"/>
          <w:szCs w:val="24"/>
        </w:rPr>
        <w:t>С.Лазо</w:t>
      </w:r>
      <w:proofErr w:type="spellEnd"/>
      <w:r w:rsidRPr="00F8692C">
        <w:rPr>
          <w:sz w:val="24"/>
          <w:szCs w:val="24"/>
        </w:rPr>
        <w:t>, 9 (заключен межд</w:t>
      </w:r>
      <w:proofErr w:type="gramStart"/>
      <w:r w:rsidRPr="00F8692C">
        <w:rPr>
          <w:sz w:val="24"/>
          <w:szCs w:val="24"/>
        </w:rPr>
        <w:t>у ООО</w:t>
      </w:r>
      <w:proofErr w:type="gramEnd"/>
      <w:r w:rsidRPr="00F8692C">
        <w:rPr>
          <w:sz w:val="24"/>
          <w:szCs w:val="24"/>
        </w:rPr>
        <w:t xml:space="preserve"> «СКУ» и ООО «Компания «Профиль») выполнены ООО «Компания «Профиль» в нарушение сроков, установленных пунктом 1.4 договора (позже установленного срока окончания на 31 день). При этом ООО «СКУ» не воспользовалось правом на взыскание штрафа в размере 0,1% от стоимости договора (что составляет 52 тыс. 996 руб. 98 коп.) за нарушение ООО «Компания «Профиль» сроков выполнения работ в соответствии с условиями договора. Таким образом, ООО «СКУ» упущена возможность направления дополнительных средств в сумме 52 тыс. 996 руб. 98 коп</w:t>
      </w:r>
      <w:proofErr w:type="gramStart"/>
      <w:r w:rsidRPr="00F8692C">
        <w:rPr>
          <w:sz w:val="24"/>
          <w:szCs w:val="24"/>
        </w:rPr>
        <w:t>.</w:t>
      </w:r>
      <w:proofErr w:type="gramEnd"/>
      <w:r w:rsidRPr="00F8692C">
        <w:rPr>
          <w:sz w:val="24"/>
          <w:szCs w:val="24"/>
        </w:rPr>
        <w:t xml:space="preserve"> </w:t>
      </w:r>
      <w:proofErr w:type="gramStart"/>
      <w:r w:rsidRPr="00F8692C">
        <w:rPr>
          <w:sz w:val="24"/>
          <w:szCs w:val="24"/>
        </w:rPr>
        <w:t>н</w:t>
      </w:r>
      <w:proofErr w:type="gramEnd"/>
      <w:r w:rsidRPr="00F8692C">
        <w:rPr>
          <w:sz w:val="24"/>
          <w:szCs w:val="24"/>
        </w:rPr>
        <w:t>а содержание многоквартирных домов, находящихся в сфере деятельности управляющей организации.</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11.5). Представленный Администрацией </w:t>
      </w:r>
      <w:proofErr w:type="spellStart"/>
      <w:r w:rsidRPr="00F8692C">
        <w:rPr>
          <w:sz w:val="24"/>
          <w:szCs w:val="24"/>
        </w:rPr>
        <w:t>Колпашевского</w:t>
      </w:r>
      <w:proofErr w:type="spellEnd"/>
      <w:r w:rsidRPr="00F8692C">
        <w:rPr>
          <w:sz w:val="24"/>
          <w:szCs w:val="24"/>
        </w:rPr>
        <w:t xml:space="preserve"> городского поселения в Счетную палату </w:t>
      </w:r>
      <w:proofErr w:type="spellStart"/>
      <w:r w:rsidRPr="00F8692C">
        <w:rPr>
          <w:sz w:val="24"/>
          <w:szCs w:val="24"/>
        </w:rPr>
        <w:t>Колпашевского</w:t>
      </w:r>
      <w:proofErr w:type="spellEnd"/>
      <w:r w:rsidRPr="00F8692C">
        <w:rPr>
          <w:sz w:val="24"/>
          <w:szCs w:val="24"/>
        </w:rPr>
        <w:t xml:space="preserve"> района акт о приемке выполненных работ                  (форма № КС-2) на проведение </w:t>
      </w:r>
      <w:r w:rsidRPr="00F8692C">
        <w:rPr>
          <w:rFonts w:eastAsia="Arial"/>
          <w:bCs/>
          <w:spacing w:val="-2"/>
          <w:sz w:val="24"/>
          <w:szCs w:val="24"/>
        </w:rPr>
        <w:t xml:space="preserve">капитального ремонта крыши МКД по адресу </w:t>
      </w:r>
      <w:r w:rsidRPr="00F8692C">
        <w:rPr>
          <w:sz w:val="24"/>
          <w:szCs w:val="24"/>
        </w:rPr>
        <w:t>с.</w:t>
      </w:r>
      <w:r w:rsidR="004A094D">
        <w:rPr>
          <w:sz w:val="24"/>
          <w:szCs w:val="24"/>
        </w:rPr>
        <w:t xml:space="preserve"> </w:t>
      </w:r>
      <w:r w:rsidRPr="00F8692C">
        <w:rPr>
          <w:sz w:val="24"/>
          <w:szCs w:val="24"/>
        </w:rPr>
        <w:t xml:space="preserve">Тогур,      ул. Некрасова, 12 не содержит дату составления документа, что является нарушением пункта 2 статьи 9 Федерального закона от 21.11.1996 № 129-ФЗ «О бухгалтерском учете». </w:t>
      </w:r>
    </w:p>
    <w:p w:rsidR="00A11163" w:rsidRPr="00F8692C" w:rsidRDefault="00A11163" w:rsidP="00585B7A">
      <w:pPr>
        <w:autoSpaceDE w:val="0"/>
        <w:autoSpaceDN w:val="0"/>
        <w:adjustRightInd w:val="0"/>
        <w:spacing w:line="360" w:lineRule="auto"/>
        <w:ind w:firstLine="709"/>
        <w:jc w:val="both"/>
        <w:rPr>
          <w:sz w:val="24"/>
          <w:szCs w:val="24"/>
        </w:rPr>
      </w:pPr>
      <w:r w:rsidRPr="00F8692C">
        <w:rPr>
          <w:sz w:val="24"/>
          <w:szCs w:val="24"/>
        </w:rPr>
        <w:t xml:space="preserve">11.6). В нарушение пункта 10 Положения о комиссии по приемке в эксплуатацию многоквартирных домов после проведения капитального ремонта в 2012 </w:t>
      </w:r>
      <w:proofErr w:type="gramStart"/>
      <w:r w:rsidRPr="00F8692C">
        <w:rPr>
          <w:sz w:val="24"/>
          <w:szCs w:val="24"/>
        </w:rPr>
        <w:t xml:space="preserve">году, утвержденного постановлением Администрации </w:t>
      </w:r>
      <w:proofErr w:type="spellStart"/>
      <w:r w:rsidRPr="00F8692C">
        <w:rPr>
          <w:sz w:val="24"/>
          <w:szCs w:val="24"/>
        </w:rPr>
        <w:t>Колпашевского</w:t>
      </w:r>
      <w:proofErr w:type="spellEnd"/>
      <w:r w:rsidRPr="00F8692C">
        <w:rPr>
          <w:sz w:val="24"/>
          <w:szCs w:val="24"/>
        </w:rPr>
        <w:t xml:space="preserve"> городского поселения от 01.10.2012 № 513 комиссией не оформлялся</w:t>
      </w:r>
      <w:proofErr w:type="gramEnd"/>
      <w:r w:rsidRPr="00F8692C">
        <w:rPr>
          <w:sz w:val="24"/>
          <w:szCs w:val="24"/>
        </w:rPr>
        <w:t xml:space="preserve"> акт приемки в эксплуатацию законченного капитальным ремонтом многоквартирного дома по адресу: с.</w:t>
      </w:r>
      <w:r w:rsidR="00F8692C" w:rsidRPr="00F8692C">
        <w:rPr>
          <w:sz w:val="24"/>
          <w:szCs w:val="24"/>
        </w:rPr>
        <w:t xml:space="preserve"> </w:t>
      </w:r>
      <w:r w:rsidRPr="00F8692C">
        <w:rPr>
          <w:sz w:val="24"/>
          <w:szCs w:val="24"/>
        </w:rPr>
        <w:t xml:space="preserve">Тогур, ул. Некрасова, 12. </w:t>
      </w:r>
    </w:p>
    <w:p w:rsidR="00A11163" w:rsidRPr="00F8692C" w:rsidRDefault="00A11163" w:rsidP="00585B7A">
      <w:pPr>
        <w:spacing w:line="360" w:lineRule="auto"/>
        <w:ind w:firstLine="709"/>
        <w:jc w:val="both"/>
        <w:rPr>
          <w:b/>
          <w:sz w:val="24"/>
          <w:szCs w:val="24"/>
        </w:rPr>
      </w:pPr>
      <w:r w:rsidRPr="00F8692C">
        <w:rPr>
          <w:b/>
          <w:sz w:val="24"/>
          <w:szCs w:val="24"/>
        </w:rPr>
        <w:t>Дополнительная информация:</w:t>
      </w:r>
    </w:p>
    <w:p w:rsidR="00A11163" w:rsidRPr="00F8692C" w:rsidRDefault="00A11163" w:rsidP="00585B7A">
      <w:pPr>
        <w:spacing w:line="360" w:lineRule="auto"/>
        <w:ind w:firstLine="709"/>
        <w:jc w:val="both"/>
        <w:rPr>
          <w:sz w:val="24"/>
          <w:szCs w:val="24"/>
        </w:rPr>
      </w:pPr>
      <w:r w:rsidRPr="00F8692C">
        <w:rPr>
          <w:sz w:val="24"/>
          <w:szCs w:val="24"/>
        </w:rPr>
        <w:t xml:space="preserve">По результатам контрольного мероприятия Счетной палатой составлен Акт от 12.03.2015 г., который подписан Главой </w:t>
      </w:r>
      <w:proofErr w:type="spellStart"/>
      <w:r w:rsidRPr="00F8692C">
        <w:rPr>
          <w:sz w:val="24"/>
          <w:szCs w:val="24"/>
        </w:rPr>
        <w:t>Колпашевского</w:t>
      </w:r>
      <w:proofErr w:type="spellEnd"/>
      <w:r w:rsidRPr="00F8692C">
        <w:rPr>
          <w:sz w:val="24"/>
          <w:szCs w:val="24"/>
        </w:rPr>
        <w:t xml:space="preserve"> городского поселения с разногласиями, разногласия приняты Счетной палатой частично (заключение на разногласия от 24.03.2015 г.).</w:t>
      </w:r>
    </w:p>
    <w:p w:rsidR="00A11163" w:rsidRPr="00F8692C" w:rsidRDefault="00A11163" w:rsidP="00585B7A">
      <w:pPr>
        <w:spacing w:line="360" w:lineRule="auto"/>
        <w:ind w:firstLine="709"/>
        <w:jc w:val="both"/>
        <w:rPr>
          <w:sz w:val="24"/>
          <w:szCs w:val="24"/>
        </w:rPr>
      </w:pPr>
      <w:r w:rsidRPr="00F8692C">
        <w:rPr>
          <w:sz w:val="24"/>
          <w:szCs w:val="24"/>
        </w:rPr>
        <w:t xml:space="preserve">В соответствии со статьей 18 Положения о Счетной палате </w:t>
      </w:r>
      <w:proofErr w:type="spellStart"/>
      <w:r w:rsidRPr="00F8692C">
        <w:rPr>
          <w:sz w:val="24"/>
          <w:szCs w:val="24"/>
        </w:rPr>
        <w:t>Колпашевского</w:t>
      </w:r>
      <w:proofErr w:type="spellEnd"/>
      <w:r w:rsidRPr="00F8692C">
        <w:rPr>
          <w:sz w:val="24"/>
          <w:szCs w:val="24"/>
        </w:rPr>
        <w:t xml:space="preserve"> района, утвержденного решением Думы </w:t>
      </w:r>
      <w:proofErr w:type="spellStart"/>
      <w:r w:rsidRPr="00F8692C">
        <w:rPr>
          <w:sz w:val="24"/>
          <w:szCs w:val="24"/>
        </w:rPr>
        <w:t>Колпашевского</w:t>
      </w:r>
      <w:proofErr w:type="spellEnd"/>
      <w:r w:rsidRPr="00F8692C">
        <w:rPr>
          <w:sz w:val="24"/>
          <w:szCs w:val="24"/>
        </w:rPr>
        <w:t xml:space="preserve"> района от 23.04.2012 № 43 «О Счетной палате </w:t>
      </w:r>
      <w:proofErr w:type="spellStart"/>
      <w:r w:rsidRPr="00F8692C">
        <w:rPr>
          <w:sz w:val="24"/>
          <w:szCs w:val="24"/>
        </w:rPr>
        <w:t>Колпашевского</w:t>
      </w:r>
      <w:proofErr w:type="spellEnd"/>
      <w:r w:rsidRPr="00F8692C">
        <w:rPr>
          <w:sz w:val="24"/>
          <w:szCs w:val="24"/>
        </w:rPr>
        <w:t xml:space="preserve"> района» Главе </w:t>
      </w:r>
      <w:proofErr w:type="spellStart"/>
      <w:r w:rsidRPr="00F8692C">
        <w:rPr>
          <w:sz w:val="24"/>
          <w:szCs w:val="24"/>
        </w:rPr>
        <w:t>Колпашевского</w:t>
      </w:r>
      <w:proofErr w:type="spellEnd"/>
      <w:r w:rsidRPr="00F8692C">
        <w:rPr>
          <w:sz w:val="24"/>
          <w:szCs w:val="24"/>
        </w:rPr>
        <w:t xml:space="preserve"> городского поселения         вынесено представление от 26.03.2015г. с предложениями по устранению выявленных Счетной палатой нарушений и недостатков, а именно:</w:t>
      </w:r>
    </w:p>
    <w:p w:rsidR="00A11163" w:rsidRPr="00F8692C" w:rsidRDefault="00A11163" w:rsidP="00585B7A">
      <w:pPr>
        <w:pStyle w:val="af0"/>
        <w:spacing w:after="0" w:line="360" w:lineRule="auto"/>
        <w:ind w:left="0" w:firstLine="708"/>
        <w:jc w:val="both"/>
        <w:rPr>
          <w:rFonts w:asciiTheme="minorHAnsi" w:hAnsiTheme="minorHAnsi"/>
        </w:rPr>
      </w:pPr>
      <w:r w:rsidRPr="00F8692C">
        <w:rPr>
          <w:rFonts w:asciiTheme="minorHAnsi" w:hAnsiTheme="minorHAnsi"/>
        </w:rPr>
        <w:t xml:space="preserve">1. Обеспечить устранение недостатков в части не качественного выполнения работ по капитальному ремонту крыш МКД, расположенных по адресам: </w:t>
      </w:r>
      <w:proofErr w:type="spellStart"/>
      <w:r w:rsidRPr="00F8692C">
        <w:rPr>
          <w:rFonts w:asciiTheme="minorHAnsi" w:hAnsiTheme="minorHAnsi"/>
        </w:rPr>
        <w:t>с</w:t>
      </w:r>
      <w:proofErr w:type="gramStart"/>
      <w:r w:rsidRPr="00F8692C">
        <w:rPr>
          <w:rFonts w:asciiTheme="minorHAnsi" w:hAnsiTheme="minorHAnsi"/>
        </w:rPr>
        <w:t>.Т</w:t>
      </w:r>
      <w:proofErr w:type="gramEnd"/>
      <w:r w:rsidRPr="00F8692C">
        <w:rPr>
          <w:rFonts w:asciiTheme="minorHAnsi" w:hAnsiTheme="minorHAnsi"/>
        </w:rPr>
        <w:t>огур</w:t>
      </w:r>
      <w:proofErr w:type="spellEnd"/>
      <w:r w:rsidRPr="00F8692C">
        <w:rPr>
          <w:rFonts w:asciiTheme="minorHAnsi" w:hAnsiTheme="minorHAnsi"/>
        </w:rPr>
        <w:t xml:space="preserve">, </w:t>
      </w:r>
      <w:proofErr w:type="spellStart"/>
      <w:r w:rsidRPr="00F8692C">
        <w:rPr>
          <w:rFonts w:asciiTheme="minorHAnsi" w:hAnsiTheme="minorHAnsi"/>
        </w:rPr>
        <w:t>ул.Некрасова</w:t>
      </w:r>
      <w:proofErr w:type="spellEnd"/>
      <w:r w:rsidRPr="00F8692C">
        <w:rPr>
          <w:rFonts w:asciiTheme="minorHAnsi" w:hAnsiTheme="minorHAnsi"/>
        </w:rPr>
        <w:t xml:space="preserve">, 12, </w:t>
      </w:r>
      <w:proofErr w:type="spellStart"/>
      <w:r w:rsidRPr="00F8692C">
        <w:rPr>
          <w:rFonts w:asciiTheme="minorHAnsi" w:hAnsiTheme="minorHAnsi"/>
        </w:rPr>
        <w:t>г.Колпашево</w:t>
      </w:r>
      <w:proofErr w:type="spellEnd"/>
      <w:r w:rsidRPr="00F8692C">
        <w:rPr>
          <w:rFonts w:asciiTheme="minorHAnsi" w:hAnsiTheme="minorHAnsi"/>
        </w:rPr>
        <w:t xml:space="preserve">, </w:t>
      </w:r>
      <w:proofErr w:type="spellStart"/>
      <w:r w:rsidRPr="00F8692C">
        <w:rPr>
          <w:rFonts w:asciiTheme="minorHAnsi" w:hAnsiTheme="minorHAnsi"/>
        </w:rPr>
        <w:t>ул.С.Лазо</w:t>
      </w:r>
      <w:proofErr w:type="spellEnd"/>
      <w:r w:rsidRPr="00F8692C">
        <w:rPr>
          <w:rFonts w:asciiTheme="minorHAnsi" w:hAnsiTheme="minorHAnsi"/>
        </w:rPr>
        <w:t xml:space="preserve">, 9, установке узла управления тепловой энергии в МКД по адресу </w:t>
      </w:r>
      <w:proofErr w:type="spellStart"/>
      <w:r w:rsidRPr="00F8692C">
        <w:rPr>
          <w:rFonts w:asciiTheme="minorHAnsi" w:hAnsiTheme="minorHAnsi"/>
        </w:rPr>
        <w:t>г.Колпашево</w:t>
      </w:r>
      <w:proofErr w:type="spellEnd"/>
      <w:r w:rsidRPr="00F8692C">
        <w:rPr>
          <w:rFonts w:asciiTheme="minorHAnsi" w:hAnsiTheme="minorHAnsi"/>
        </w:rPr>
        <w:t xml:space="preserve">, </w:t>
      </w:r>
      <w:proofErr w:type="spellStart"/>
      <w:r w:rsidRPr="00F8692C">
        <w:rPr>
          <w:rFonts w:asciiTheme="minorHAnsi" w:hAnsiTheme="minorHAnsi"/>
        </w:rPr>
        <w:t>ул.С.Лазо</w:t>
      </w:r>
      <w:proofErr w:type="spellEnd"/>
      <w:r w:rsidRPr="00F8692C">
        <w:rPr>
          <w:rFonts w:asciiTheme="minorHAnsi" w:hAnsiTheme="minorHAnsi"/>
        </w:rPr>
        <w:t>, 9.</w:t>
      </w:r>
    </w:p>
    <w:p w:rsidR="00A11163" w:rsidRPr="00F8692C" w:rsidRDefault="00A11163" w:rsidP="00585B7A">
      <w:pPr>
        <w:pStyle w:val="af0"/>
        <w:spacing w:after="0" w:line="360" w:lineRule="auto"/>
        <w:ind w:left="0" w:firstLine="708"/>
        <w:jc w:val="both"/>
        <w:rPr>
          <w:rFonts w:asciiTheme="minorHAnsi" w:hAnsiTheme="minorHAnsi"/>
        </w:rPr>
      </w:pPr>
      <w:r w:rsidRPr="00F8692C">
        <w:rPr>
          <w:rFonts w:asciiTheme="minorHAnsi" w:hAnsiTheme="minorHAnsi"/>
        </w:rPr>
        <w:t>2. Обеспечить возврат ООО «Компания «Профиль» в бюджет муниципального образования «</w:t>
      </w:r>
      <w:proofErr w:type="spellStart"/>
      <w:r w:rsidRPr="00F8692C">
        <w:rPr>
          <w:rFonts w:asciiTheme="minorHAnsi" w:hAnsiTheme="minorHAnsi"/>
        </w:rPr>
        <w:t>Колпашевское</w:t>
      </w:r>
      <w:proofErr w:type="spellEnd"/>
      <w:r w:rsidRPr="00F8692C">
        <w:rPr>
          <w:rFonts w:asciiTheme="minorHAnsi" w:hAnsiTheme="minorHAnsi"/>
        </w:rPr>
        <w:t xml:space="preserve"> городское поселение» неправомерно полученные обществом средства в сумме 126 тыс. 737 руб. 07 коп</w:t>
      </w:r>
      <w:proofErr w:type="gramStart"/>
      <w:r w:rsidRPr="00F8692C">
        <w:rPr>
          <w:rFonts w:asciiTheme="minorHAnsi" w:hAnsiTheme="minorHAnsi"/>
        </w:rPr>
        <w:t xml:space="preserve">., </w:t>
      </w:r>
      <w:proofErr w:type="gramEnd"/>
      <w:r w:rsidRPr="00F8692C">
        <w:rPr>
          <w:rFonts w:asciiTheme="minorHAnsi" w:hAnsiTheme="minorHAnsi"/>
        </w:rPr>
        <w:t>в том числе в результате оплаты управляющими организациями работ по завышенной сметной стоимости, нарушения Федерального закона № 185-ФЗ.</w:t>
      </w:r>
    </w:p>
    <w:p w:rsidR="00A11163" w:rsidRPr="00F8692C" w:rsidRDefault="00A11163" w:rsidP="00585B7A">
      <w:pPr>
        <w:pStyle w:val="af0"/>
        <w:spacing w:after="0" w:line="360" w:lineRule="auto"/>
        <w:ind w:left="0" w:firstLine="708"/>
        <w:jc w:val="both"/>
        <w:rPr>
          <w:rFonts w:asciiTheme="minorHAnsi" w:hAnsiTheme="minorHAnsi"/>
        </w:rPr>
      </w:pPr>
      <w:r w:rsidRPr="00F8692C">
        <w:rPr>
          <w:rFonts w:asciiTheme="minorHAnsi" w:hAnsiTheme="minorHAnsi"/>
        </w:rPr>
        <w:t xml:space="preserve">3. Принять меры по проведению не выполненных ООО «Компания «Профиль» работ по капитальному ремонту крыши МКД по адресу </w:t>
      </w:r>
      <w:proofErr w:type="spellStart"/>
      <w:r w:rsidRPr="00F8692C">
        <w:rPr>
          <w:rFonts w:asciiTheme="minorHAnsi" w:hAnsiTheme="minorHAnsi"/>
        </w:rPr>
        <w:t>с</w:t>
      </w:r>
      <w:proofErr w:type="gramStart"/>
      <w:r w:rsidRPr="00F8692C">
        <w:rPr>
          <w:rFonts w:asciiTheme="minorHAnsi" w:hAnsiTheme="minorHAnsi"/>
        </w:rPr>
        <w:t>.Т</w:t>
      </w:r>
      <w:proofErr w:type="gramEnd"/>
      <w:r w:rsidRPr="00F8692C">
        <w:rPr>
          <w:rFonts w:asciiTheme="minorHAnsi" w:hAnsiTheme="minorHAnsi"/>
        </w:rPr>
        <w:t>огур</w:t>
      </w:r>
      <w:proofErr w:type="spellEnd"/>
      <w:r w:rsidRPr="00F8692C">
        <w:rPr>
          <w:rFonts w:asciiTheme="minorHAnsi" w:hAnsiTheme="minorHAnsi"/>
        </w:rPr>
        <w:t xml:space="preserve">, </w:t>
      </w:r>
      <w:proofErr w:type="spellStart"/>
      <w:r w:rsidRPr="00F8692C">
        <w:rPr>
          <w:rFonts w:asciiTheme="minorHAnsi" w:hAnsiTheme="minorHAnsi"/>
        </w:rPr>
        <w:t>ул.Некрасова</w:t>
      </w:r>
      <w:proofErr w:type="spellEnd"/>
      <w:r w:rsidRPr="00F8692C">
        <w:rPr>
          <w:rFonts w:asciiTheme="minorHAnsi" w:hAnsiTheme="minorHAnsi"/>
        </w:rPr>
        <w:t>, 12 на сумму 61 тыс. 339 руб. (или возврату неправомерно, полученных ООО «Компания «Профиль» средств в оплату не выполненных работ).</w:t>
      </w:r>
    </w:p>
    <w:p w:rsidR="00A11163" w:rsidRPr="00F8692C" w:rsidRDefault="00A11163" w:rsidP="00585B7A">
      <w:pPr>
        <w:pStyle w:val="af0"/>
        <w:spacing w:after="0" w:line="360" w:lineRule="auto"/>
        <w:ind w:left="0" w:firstLine="708"/>
        <w:jc w:val="both"/>
        <w:rPr>
          <w:rFonts w:asciiTheme="minorHAnsi" w:hAnsiTheme="minorHAnsi"/>
        </w:rPr>
      </w:pPr>
      <w:r w:rsidRPr="00F8692C">
        <w:rPr>
          <w:rFonts w:asciiTheme="minorHAnsi" w:hAnsiTheme="minorHAnsi"/>
        </w:rPr>
        <w:t>4. Обеспечить проведение энергетического обследования МКД, в отношении которых проведен в 2012 году капитальный ремонт в рамках реализации региональной Программы, в соответствии с Методическими рекомендациями.</w:t>
      </w:r>
    </w:p>
    <w:p w:rsidR="00A11163" w:rsidRPr="00F8692C" w:rsidRDefault="00A11163" w:rsidP="00585B7A">
      <w:pPr>
        <w:pStyle w:val="af0"/>
        <w:spacing w:after="0" w:line="360" w:lineRule="auto"/>
        <w:ind w:left="0" w:firstLine="708"/>
        <w:jc w:val="both"/>
        <w:rPr>
          <w:rFonts w:asciiTheme="minorHAnsi" w:hAnsiTheme="minorHAnsi"/>
        </w:rPr>
      </w:pPr>
      <w:r w:rsidRPr="00F8692C">
        <w:rPr>
          <w:rFonts w:asciiTheme="minorHAnsi" w:hAnsiTheme="minorHAnsi"/>
        </w:rPr>
        <w:t>5. Обеспечить ввод в эксплуатацию общедомовых приборов учета холодной воды, установленных в 2012 году в шести многоквартирных домах в рамках реализации региональной Программы.</w:t>
      </w:r>
    </w:p>
    <w:p w:rsidR="00A11163" w:rsidRPr="00F8692C" w:rsidRDefault="00A11163" w:rsidP="00585B7A">
      <w:pPr>
        <w:pStyle w:val="af0"/>
        <w:spacing w:after="0" w:line="360" w:lineRule="auto"/>
        <w:ind w:left="0" w:firstLine="708"/>
        <w:jc w:val="both"/>
        <w:rPr>
          <w:rFonts w:asciiTheme="minorHAnsi" w:hAnsiTheme="minorHAnsi"/>
        </w:rPr>
      </w:pPr>
      <w:r w:rsidRPr="00F8692C">
        <w:rPr>
          <w:rFonts w:asciiTheme="minorHAnsi" w:hAnsiTheme="minorHAnsi"/>
        </w:rPr>
        <w:t>6. При использовании в дальнейшем средств Фонда содействия реформированию жилищно-коммунального хозяйства, иных межбюджетных трансфертов, предоставляемых из бюджета муниципального образования «</w:t>
      </w:r>
      <w:proofErr w:type="spellStart"/>
      <w:r w:rsidRPr="00F8692C">
        <w:rPr>
          <w:rFonts w:asciiTheme="minorHAnsi" w:hAnsiTheme="minorHAnsi"/>
        </w:rPr>
        <w:t>Колпашевский</w:t>
      </w:r>
      <w:proofErr w:type="spellEnd"/>
      <w:r w:rsidRPr="00F8692C">
        <w:rPr>
          <w:rFonts w:asciiTheme="minorHAnsi" w:hAnsiTheme="minorHAnsi"/>
        </w:rPr>
        <w:t xml:space="preserve"> район» на проведение капитального ремонта многоквартирных домов обеспечивать соблюдение Федерального закона № 185-ФЗ, соответствующих соглашений о предоставлении финансовой поддержки, муниципальных правовых актов.</w:t>
      </w:r>
    </w:p>
    <w:p w:rsidR="00A11163" w:rsidRPr="00F8692C" w:rsidRDefault="00A11163" w:rsidP="00585B7A">
      <w:pPr>
        <w:pStyle w:val="af0"/>
        <w:spacing w:after="0" w:line="360" w:lineRule="auto"/>
        <w:ind w:left="0" w:firstLine="708"/>
        <w:jc w:val="both"/>
        <w:rPr>
          <w:rFonts w:asciiTheme="minorHAnsi" w:hAnsiTheme="minorHAnsi"/>
        </w:rPr>
      </w:pPr>
      <w:r w:rsidRPr="00F8692C">
        <w:rPr>
          <w:rFonts w:asciiTheme="minorHAnsi" w:hAnsiTheme="minorHAnsi"/>
        </w:rPr>
        <w:t xml:space="preserve">7. Усилить </w:t>
      </w:r>
      <w:proofErr w:type="gramStart"/>
      <w:r w:rsidRPr="00F8692C">
        <w:rPr>
          <w:rFonts w:asciiTheme="minorHAnsi" w:hAnsiTheme="minorHAnsi"/>
        </w:rPr>
        <w:t>контроль за</w:t>
      </w:r>
      <w:proofErr w:type="gramEnd"/>
      <w:r w:rsidRPr="00F8692C">
        <w:rPr>
          <w:rFonts w:asciiTheme="minorHAnsi" w:hAnsiTheme="minorHAnsi"/>
        </w:rPr>
        <w:t xml:space="preserve"> использованием средств финансовой поддержки на капитальный ремонт многоквартирных домов в случае ее предоставления в последующих годах.</w:t>
      </w:r>
    </w:p>
    <w:p w:rsidR="00A11163" w:rsidRPr="00F8692C" w:rsidRDefault="00A11163" w:rsidP="00585B7A">
      <w:pPr>
        <w:pStyle w:val="af0"/>
        <w:spacing w:after="0" w:line="360" w:lineRule="auto"/>
        <w:ind w:left="0" w:firstLine="708"/>
        <w:jc w:val="both"/>
        <w:rPr>
          <w:rFonts w:asciiTheme="minorHAnsi" w:hAnsiTheme="minorHAnsi"/>
        </w:rPr>
      </w:pPr>
      <w:r w:rsidRPr="00F8692C">
        <w:rPr>
          <w:rFonts w:asciiTheme="minorHAnsi" w:hAnsiTheme="minorHAnsi"/>
        </w:rPr>
        <w:t>8. Принять меры по недопущению неэффективного использования бюджетных средств.</w:t>
      </w:r>
    </w:p>
    <w:p w:rsidR="00A11163" w:rsidRDefault="00A11163" w:rsidP="00585B7A">
      <w:pPr>
        <w:pStyle w:val="af0"/>
        <w:spacing w:after="0" w:line="360" w:lineRule="auto"/>
        <w:ind w:left="0" w:firstLine="708"/>
        <w:jc w:val="both"/>
        <w:rPr>
          <w:rFonts w:asciiTheme="minorHAnsi" w:hAnsiTheme="minorHAnsi"/>
        </w:rPr>
      </w:pPr>
      <w:r w:rsidRPr="00F8692C">
        <w:rPr>
          <w:rFonts w:asciiTheme="minorHAnsi" w:hAnsiTheme="minorHAnsi"/>
        </w:rPr>
        <w:t xml:space="preserve">9. Принять меры по привлечению к ответственности виновных должностных лиц, допустивших нарушения и недостатки, выявленные Счетной палатой </w:t>
      </w:r>
      <w:proofErr w:type="spellStart"/>
      <w:r w:rsidRPr="00F8692C">
        <w:rPr>
          <w:rFonts w:asciiTheme="minorHAnsi" w:hAnsiTheme="minorHAnsi"/>
        </w:rPr>
        <w:t>Колпашевского</w:t>
      </w:r>
      <w:proofErr w:type="spellEnd"/>
      <w:r w:rsidRPr="00F8692C">
        <w:rPr>
          <w:rFonts w:asciiTheme="minorHAnsi" w:hAnsiTheme="minorHAnsi"/>
        </w:rPr>
        <w:t xml:space="preserve"> района при проведении контрольного мероприятия.</w:t>
      </w:r>
    </w:p>
    <w:p w:rsidR="00585B7A" w:rsidRPr="00F8692C" w:rsidRDefault="00585B7A" w:rsidP="00585B7A">
      <w:pPr>
        <w:pStyle w:val="af0"/>
        <w:spacing w:after="0" w:line="360" w:lineRule="auto"/>
        <w:ind w:left="0" w:firstLine="708"/>
        <w:jc w:val="both"/>
        <w:rPr>
          <w:rFonts w:asciiTheme="minorHAnsi" w:hAnsiTheme="minorHAnsi"/>
        </w:rPr>
      </w:pPr>
    </w:p>
    <w:p w:rsidR="00A11163" w:rsidRPr="00F8692C" w:rsidRDefault="00A11163" w:rsidP="00585B7A">
      <w:pPr>
        <w:pStyle w:val="af0"/>
        <w:spacing w:after="0" w:line="360" w:lineRule="auto"/>
        <w:ind w:left="0" w:firstLine="708"/>
        <w:jc w:val="both"/>
        <w:rPr>
          <w:rFonts w:asciiTheme="minorHAnsi" w:hAnsiTheme="minorHAnsi"/>
        </w:rPr>
      </w:pPr>
      <w:proofErr w:type="gramStart"/>
      <w:r w:rsidRPr="00F8692C">
        <w:rPr>
          <w:rFonts w:asciiTheme="minorHAnsi" w:hAnsiTheme="minorHAnsi"/>
        </w:rPr>
        <w:t xml:space="preserve">В дополнении к результатам контрольного мероприятия Главе </w:t>
      </w:r>
      <w:proofErr w:type="spellStart"/>
      <w:r w:rsidRPr="00F8692C">
        <w:rPr>
          <w:rFonts w:asciiTheme="minorHAnsi" w:hAnsiTheme="minorHAnsi"/>
        </w:rPr>
        <w:t>Колпашевского</w:t>
      </w:r>
      <w:proofErr w:type="spellEnd"/>
      <w:r w:rsidRPr="00F8692C">
        <w:rPr>
          <w:rFonts w:asciiTheme="minorHAnsi" w:hAnsiTheme="minorHAnsi"/>
        </w:rPr>
        <w:t xml:space="preserve"> городского поселения Черникову А.А. Счетной палатой направлено информационное письмо от 27.03.2015</w:t>
      </w:r>
      <w:r w:rsidR="00585B7A">
        <w:rPr>
          <w:rFonts w:asciiTheme="minorHAnsi" w:hAnsiTheme="minorHAnsi"/>
        </w:rPr>
        <w:t xml:space="preserve"> </w:t>
      </w:r>
      <w:r w:rsidRPr="00F8692C">
        <w:rPr>
          <w:rFonts w:asciiTheme="minorHAnsi" w:hAnsiTheme="minorHAnsi"/>
        </w:rPr>
        <w:t xml:space="preserve">г. с предложением провести Администрацией </w:t>
      </w:r>
      <w:proofErr w:type="spellStart"/>
      <w:r w:rsidRPr="00F8692C">
        <w:rPr>
          <w:rFonts w:asciiTheme="minorHAnsi" w:hAnsiTheme="minorHAnsi"/>
        </w:rPr>
        <w:t>Колпашевского</w:t>
      </w:r>
      <w:proofErr w:type="spellEnd"/>
      <w:r w:rsidRPr="00F8692C">
        <w:rPr>
          <w:rFonts w:asciiTheme="minorHAnsi" w:hAnsiTheme="minorHAnsi"/>
        </w:rPr>
        <w:t xml:space="preserve"> городского поселения проверку дополнительных фактов оплаты завышенных объемов работ по капитальному ремонту многоквартирного дома, расположенного по адресу г.</w:t>
      </w:r>
      <w:r w:rsidR="00585B7A">
        <w:rPr>
          <w:rFonts w:asciiTheme="minorHAnsi" w:hAnsiTheme="minorHAnsi"/>
        </w:rPr>
        <w:t xml:space="preserve"> </w:t>
      </w:r>
      <w:r w:rsidRPr="00F8692C">
        <w:rPr>
          <w:rFonts w:asciiTheme="minorHAnsi" w:hAnsiTheme="minorHAnsi"/>
        </w:rPr>
        <w:t>Колпашево, ул.</w:t>
      </w:r>
      <w:r w:rsidR="00585B7A">
        <w:rPr>
          <w:rFonts w:asciiTheme="minorHAnsi" w:hAnsiTheme="minorHAnsi"/>
        </w:rPr>
        <w:t xml:space="preserve"> </w:t>
      </w:r>
      <w:proofErr w:type="spellStart"/>
      <w:r w:rsidRPr="00F8692C">
        <w:rPr>
          <w:rFonts w:asciiTheme="minorHAnsi" w:hAnsiTheme="minorHAnsi"/>
        </w:rPr>
        <w:t>С.Лазо</w:t>
      </w:r>
      <w:proofErr w:type="spellEnd"/>
      <w:r w:rsidRPr="00F8692C">
        <w:rPr>
          <w:rFonts w:asciiTheme="minorHAnsi" w:hAnsiTheme="minorHAnsi"/>
        </w:rPr>
        <w:t xml:space="preserve">, 9, заявленных гражданином (жителем данного дома). </w:t>
      </w:r>
      <w:proofErr w:type="gramEnd"/>
    </w:p>
    <w:p w:rsidR="00A11163" w:rsidRDefault="00A11163" w:rsidP="00585B7A">
      <w:pPr>
        <w:pStyle w:val="af0"/>
        <w:spacing w:after="0" w:line="360" w:lineRule="auto"/>
        <w:ind w:left="0" w:firstLine="708"/>
        <w:jc w:val="both"/>
        <w:rPr>
          <w:rFonts w:asciiTheme="minorHAnsi" w:hAnsiTheme="minorHAnsi"/>
        </w:rPr>
      </w:pPr>
      <w:proofErr w:type="gramStart"/>
      <w:r w:rsidRPr="00F8692C">
        <w:rPr>
          <w:rFonts w:asciiTheme="minorHAnsi" w:hAnsiTheme="minorHAnsi"/>
        </w:rPr>
        <w:t>В Счетную палату поступило 17.03.2015</w:t>
      </w:r>
      <w:r w:rsidR="004A094D">
        <w:rPr>
          <w:rFonts w:asciiTheme="minorHAnsi" w:hAnsiTheme="minorHAnsi"/>
        </w:rPr>
        <w:t xml:space="preserve"> </w:t>
      </w:r>
      <w:r w:rsidRPr="00F8692C">
        <w:rPr>
          <w:rFonts w:asciiTheme="minorHAnsi" w:hAnsiTheme="minorHAnsi"/>
        </w:rPr>
        <w:t xml:space="preserve">г. письмо от депутата Законодательной Думы Томской области </w:t>
      </w:r>
      <w:proofErr w:type="spellStart"/>
      <w:r w:rsidRPr="00F8692C">
        <w:rPr>
          <w:rFonts w:asciiTheme="minorHAnsi" w:hAnsiTheme="minorHAnsi"/>
        </w:rPr>
        <w:t>Френовского</w:t>
      </w:r>
      <w:proofErr w:type="spellEnd"/>
      <w:r w:rsidRPr="00F8692C">
        <w:rPr>
          <w:rFonts w:asciiTheme="minorHAnsi" w:hAnsiTheme="minorHAnsi"/>
        </w:rPr>
        <w:t xml:space="preserve"> А.Н. с просьбой провести проверку правильности расходования денежных средств, выделенных в 2012 году на капитальный ремонт кровли и теплового узла в многоквартирном доме по адресу г.</w:t>
      </w:r>
      <w:r w:rsidR="00585B7A">
        <w:rPr>
          <w:rFonts w:asciiTheme="minorHAnsi" w:hAnsiTheme="minorHAnsi"/>
        </w:rPr>
        <w:t xml:space="preserve"> </w:t>
      </w:r>
      <w:r w:rsidRPr="00F8692C">
        <w:rPr>
          <w:rFonts w:asciiTheme="minorHAnsi" w:hAnsiTheme="minorHAnsi"/>
        </w:rPr>
        <w:t>Колпашево, ул.</w:t>
      </w:r>
      <w:r w:rsidR="00585B7A">
        <w:rPr>
          <w:rFonts w:asciiTheme="minorHAnsi" w:hAnsiTheme="minorHAnsi"/>
        </w:rPr>
        <w:t xml:space="preserve"> </w:t>
      </w:r>
      <w:proofErr w:type="spellStart"/>
      <w:r w:rsidRPr="00F8692C">
        <w:rPr>
          <w:rFonts w:asciiTheme="minorHAnsi" w:hAnsiTheme="minorHAnsi"/>
        </w:rPr>
        <w:t>С.Лазо</w:t>
      </w:r>
      <w:proofErr w:type="spellEnd"/>
      <w:r w:rsidRPr="00F8692C">
        <w:rPr>
          <w:rFonts w:asciiTheme="minorHAnsi" w:hAnsiTheme="minorHAnsi"/>
        </w:rPr>
        <w:t>, 9 (на основании обращения гражданина, адресованного депутату).</w:t>
      </w:r>
      <w:proofErr w:type="gramEnd"/>
      <w:r w:rsidR="00585B7A">
        <w:rPr>
          <w:rFonts w:asciiTheme="minorHAnsi" w:hAnsiTheme="minorHAnsi"/>
        </w:rPr>
        <w:t xml:space="preserve"> </w:t>
      </w:r>
      <w:r w:rsidRPr="00F8692C">
        <w:rPr>
          <w:rFonts w:asciiTheme="minorHAnsi" w:hAnsiTheme="minorHAnsi"/>
        </w:rPr>
        <w:t xml:space="preserve">На обращение депутата </w:t>
      </w:r>
      <w:proofErr w:type="spellStart"/>
      <w:r w:rsidRPr="00F8692C">
        <w:rPr>
          <w:rFonts w:asciiTheme="minorHAnsi" w:hAnsiTheme="minorHAnsi"/>
        </w:rPr>
        <w:t>Френовского</w:t>
      </w:r>
      <w:proofErr w:type="spellEnd"/>
      <w:r w:rsidRPr="00F8692C">
        <w:rPr>
          <w:rFonts w:asciiTheme="minorHAnsi" w:hAnsiTheme="minorHAnsi"/>
        </w:rPr>
        <w:t xml:space="preserve"> А.Н. Счетной палатой подготовлен соответствующий ответ (письмо от 26.03.2015</w:t>
      </w:r>
      <w:r w:rsidR="00585B7A">
        <w:rPr>
          <w:rFonts w:asciiTheme="minorHAnsi" w:hAnsiTheme="minorHAnsi"/>
        </w:rPr>
        <w:t xml:space="preserve"> </w:t>
      </w:r>
      <w:r w:rsidRPr="00F8692C">
        <w:rPr>
          <w:rFonts w:asciiTheme="minorHAnsi" w:hAnsiTheme="minorHAnsi"/>
        </w:rPr>
        <w:t>г. о результатах проведенного контрольного мероприятия).</w:t>
      </w:r>
      <w:r w:rsidR="00585B7A">
        <w:rPr>
          <w:rFonts w:asciiTheme="minorHAnsi" w:hAnsiTheme="minorHAnsi"/>
        </w:rPr>
        <w:t xml:space="preserve"> </w:t>
      </w:r>
      <w:r w:rsidRPr="00F8692C">
        <w:rPr>
          <w:rFonts w:asciiTheme="minorHAnsi" w:hAnsiTheme="minorHAnsi"/>
        </w:rPr>
        <w:t xml:space="preserve">Отчет о результатах контрольного мероприятия направлен для рассмотрения и принятия решений в Совет </w:t>
      </w:r>
      <w:proofErr w:type="spellStart"/>
      <w:r w:rsidRPr="00F8692C">
        <w:rPr>
          <w:rFonts w:asciiTheme="minorHAnsi" w:hAnsiTheme="minorHAnsi"/>
        </w:rPr>
        <w:t>Колпашевского</w:t>
      </w:r>
      <w:proofErr w:type="spellEnd"/>
      <w:r w:rsidRPr="00F8692C">
        <w:rPr>
          <w:rFonts w:asciiTheme="minorHAnsi" w:hAnsiTheme="minorHAnsi"/>
        </w:rPr>
        <w:t xml:space="preserve"> городского поселения, Главе и Думе </w:t>
      </w:r>
      <w:proofErr w:type="spellStart"/>
      <w:r w:rsidRPr="00F8692C">
        <w:rPr>
          <w:rFonts w:asciiTheme="minorHAnsi" w:hAnsiTheme="minorHAnsi"/>
        </w:rPr>
        <w:t>Колпашевского</w:t>
      </w:r>
      <w:proofErr w:type="spellEnd"/>
      <w:r w:rsidRPr="00F8692C">
        <w:rPr>
          <w:rFonts w:asciiTheme="minorHAnsi" w:hAnsiTheme="minorHAnsi"/>
        </w:rPr>
        <w:t xml:space="preserve"> района.</w:t>
      </w:r>
      <w:r w:rsidR="00585B7A">
        <w:rPr>
          <w:rFonts w:asciiTheme="minorHAnsi" w:hAnsiTheme="minorHAnsi"/>
        </w:rPr>
        <w:t xml:space="preserve"> </w:t>
      </w:r>
      <w:r w:rsidRPr="00F8692C">
        <w:rPr>
          <w:rFonts w:asciiTheme="minorHAnsi" w:hAnsiTheme="minorHAnsi"/>
        </w:rPr>
        <w:t>Также</w:t>
      </w:r>
      <w:r w:rsidR="00585B7A">
        <w:rPr>
          <w:rFonts w:asciiTheme="minorHAnsi" w:hAnsiTheme="minorHAnsi"/>
        </w:rPr>
        <w:t xml:space="preserve"> </w:t>
      </w:r>
      <w:r w:rsidRPr="00F8692C">
        <w:rPr>
          <w:rFonts w:asciiTheme="minorHAnsi" w:hAnsiTheme="minorHAnsi"/>
        </w:rPr>
        <w:t xml:space="preserve"> по результатам контрольного мероприятия Счетной палатой направлено обращение в </w:t>
      </w:r>
      <w:proofErr w:type="spellStart"/>
      <w:r w:rsidRPr="00F8692C">
        <w:rPr>
          <w:rFonts w:asciiTheme="minorHAnsi" w:hAnsiTheme="minorHAnsi"/>
        </w:rPr>
        <w:t>Колпашевскую</w:t>
      </w:r>
      <w:proofErr w:type="spellEnd"/>
      <w:r w:rsidRPr="00F8692C">
        <w:rPr>
          <w:rFonts w:asciiTheme="minorHAnsi" w:hAnsiTheme="minorHAnsi"/>
        </w:rPr>
        <w:t xml:space="preserve"> городскую прокуратуру о принятии мер прокурорского реагирования.</w:t>
      </w:r>
    </w:p>
    <w:p w:rsidR="00585B7A" w:rsidRPr="00F8692C" w:rsidRDefault="00585B7A" w:rsidP="00585B7A">
      <w:pPr>
        <w:pStyle w:val="af0"/>
        <w:spacing w:after="0" w:line="360" w:lineRule="auto"/>
        <w:ind w:left="0" w:firstLine="708"/>
        <w:jc w:val="both"/>
        <w:rPr>
          <w:rFonts w:asciiTheme="minorHAnsi" w:hAnsiTheme="minorHAnsi"/>
        </w:rPr>
      </w:pPr>
    </w:p>
    <w:p w:rsidR="00326C25" w:rsidRPr="00F8692C" w:rsidRDefault="00326C25" w:rsidP="004A094D">
      <w:pPr>
        <w:spacing w:after="0" w:line="240" w:lineRule="auto"/>
        <w:ind w:firstLine="709"/>
        <w:jc w:val="both"/>
        <w:rPr>
          <w:rFonts w:cs="Times New Roman"/>
          <w:b/>
          <w:i/>
          <w:sz w:val="24"/>
          <w:szCs w:val="24"/>
        </w:rPr>
      </w:pPr>
      <w:r w:rsidRPr="00F8692C">
        <w:rPr>
          <w:rFonts w:cs="Times New Roman"/>
          <w:b/>
          <w:i/>
          <w:sz w:val="24"/>
          <w:szCs w:val="24"/>
        </w:rPr>
        <w:t xml:space="preserve">Более подробно с результатами </w:t>
      </w:r>
      <w:r w:rsidR="004A094D">
        <w:rPr>
          <w:rFonts w:cs="Times New Roman"/>
          <w:b/>
          <w:i/>
          <w:sz w:val="24"/>
          <w:szCs w:val="24"/>
        </w:rPr>
        <w:t xml:space="preserve">контрольных </w:t>
      </w:r>
      <w:r w:rsidRPr="00F8692C">
        <w:rPr>
          <w:rFonts w:cs="Times New Roman"/>
          <w:b/>
          <w:i/>
          <w:sz w:val="24"/>
          <w:szCs w:val="24"/>
        </w:rPr>
        <w:t xml:space="preserve">мероприятий можно </w:t>
      </w:r>
      <w:r w:rsidR="00447321" w:rsidRPr="00F8692C">
        <w:rPr>
          <w:rFonts w:cs="Times New Roman"/>
          <w:b/>
          <w:i/>
          <w:sz w:val="24"/>
          <w:szCs w:val="24"/>
        </w:rPr>
        <w:t xml:space="preserve">ознакомиться </w:t>
      </w:r>
      <w:r w:rsidRPr="00F8692C">
        <w:rPr>
          <w:rFonts w:cs="Times New Roman"/>
          <w:b/>
          <w:i/>
          <w:sz w:val="24"/>
          <w:szCs w:val="24"/>
        </w:rPr>
        <w:t xml:space="preserve">на </w:t>
      </w:r>
      <w:proofErr w:type="gramStart"/>
      <w:r w:rsidRPr="00F8692C">
        <w:rPr>
          <w:rFonts w:cs="Times New Roman"/>
          <w:b/>
          <w:i/>
          <w:sz w:val="24"/>
          <w:szCs w:val="24"/>
        </w:rPr>
        <w:t>сайте</w:t>
      </w:r>
      <w:proofErr w:type="gramEnd"/>
      <w:r w:rsidRPr="00F8692C">
        <w:rPr>
          <w:rFonts w:cs="Times New Roman"/>
          <w:b/>
          <w:i/>
          <w:sz w:val="24"/>
          <w:szCs w:val="24"/>
        </w:rPr>
        <w:t xml:space="preserve"> Счетной палаты </w:t>
      </w:r>
      <w:proofErr w:type="spellStart"/>
      <w:r w:rsidRPr="00F8692C">
        <w:rPr>
          <w:rFonts w:cs="Times New Roman"/>
          <w:b/>
          <w:i/>
          <w:sz w:val="24"/>
          <w:szCs w:val="24"/>
        </w:rPr>
        <w:t>Колпашевского</w:t>
      </w:r>
      <w:proofErr w:type="spellEnd"/>
      <w:r w:rsidRPr="00F8692C">
        <w:rPr>
          <w:rFonts w:cs="Times New Roman"/>
          <w:b/>
          <w:i/>
          <w:sz w:val="24"/>
          <w:szCs w:val="24"/>
        </w:rPr>
        <w:t xml:space="preserve"> района (</w:t>
      </w:r>
      <w:hyperlink r:id="rId12" w:history="1">
        <w:r w:rsidRPr="00F8692C">
          <w:rPr>
            <w:rStyle w:val="a6"/>
            <w:rFonts w:cs="Times New Roman"/>
            <w:b/>
            <w:i/>
            <w:sz w:val="24"/>
            <w:szCs w:val="24"/>
          </w:rPr>
          <w:t>http://www.palatakolp.ru/</w:t>
        </w:r>
      </w:hyperlink>
      <w:r w:rsidRPr="00F8692C">
        <w:rPr>
          <w:rFonts w:cs="Times New Roman"/>
          <w:b/>
          <w:i/>
          <w:sz w:val="24"/>
          <w:szCs w:val="24"/>
        </w:rPr>
        <w:t xml:space="preserve">) в </w:t>
      </w:r>
      <w:r w:rsidR="00583EE8" w:rsidRPr="00F8692C">
        <w:rPr>
          <w:rFonts w:cs="Times New Roman"/>
          <w:b/>
          <w:i/>
          <w:sz w:val="24"/>
          <w:szCs w:val="24"/>
        </w:rPr>
        <w:t xml:space="preserve">соответствующих </w:t>
      </w:r>
      <w:r w:rsidR="00F8692C">
        <w:rPr>
          <w:rFonts w:cs="Times New Roman"/>
          <w:b/>
          <w:i/>
          <w:sz w:val="24"/>
          <w:szCs w:val="24"/>
        </w:rPr>
        <w:t xml:space="preserve"> </w:t>
      </w:r>
      <w:r w:rsidRPr="00F8692C">
        <w:rPr>
          <w:rFonts w:cs="Times New Roman"/>
          <w:b/>
          <w:i/>
          <w:sz w:val="24"/>
          <w:szCs w:val="24"/>
        </w:rPr>
        <w:t>раздел</w:t>
      </w:r>
      <w:r w:rsidR="00583EE8" w:rsidRPr="00F8692C">
        <w:rPr>
          <w:rFonts w:cs="Times New Roman"/>
          <w:b/>
          <w:i/>
          <w:sz w:val="24"/>
          <w:szCs w:val="24"/>
        </w:rPr>
        <w:t xml:space="preserve">ах. </w:t>
      </w:r>
      <w:r w:rsidRPr="00F8692C">
        <w:rPr>
          <w:rFonts w:cs="Times New Roman"/>
          <w:b/>
          <w:i/>
          <w:sz w:val="24"/>
          <w:szCs w:val="24"/>
        </w:rPr>
        <w:t xml:space="preserve"> </w:t>
      </w:r>
    </w:p>
    <w:p w:rsidR="002D383F" w:rsidRPr="00F8692C" w:rsidRDefault="002D383F" w:rsidP="00585B7A">
      <w:pPr>
        <w:spacing w:line="360" w:lineRule="auto"/>
        <w:rPr>
          <w:sz w:val="24"/>
          <w:szCs w:val="24"/>
        </w:rPr>
      </w:pPr>
      <w:bookmarkStart w:id="0" w:name="_GoBack"/>
      <w:bookmarkEnd w:id="0"/>
    </w:p>
    <w:sectPr w:rsidR="002D383F" w:rsidRPr="00F8692C" w:rsidSect="00CC58BC">
      <w:headerReference w:type="default" r:id="rId13"/>
      <w:pgSz w:w="11906" w:h="16838"/>
      <w:pgMar w:top="1276" w:right="991"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C90" w:rsidRDefault="00193C90" w:rsidP="00447321">
      <w:pPr>
        <w:spacing w:after="0" w:line="240" w:lineRule="auto"/>
      </w:pPr>
      <w:r>
        <w:separator/>
      </w:r>
    </w:p>
  </w:endnote>
  <w:endnote w:type="continuationSeparator" w:id="0">
    <w:p w:rsidR="00193C90" w:rsidRDefault="00193C90" w:rsidP="0044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C90" w:rsidRDefault="00193C90" w:rsidP="00447321">
      <w:pPr>
        <w:spacing w:after="0" w:line="240" w:lineRule="auto"/>
      </w:pPr>
      <w:r>
        <w:separator/>
      </w:r>
    </w:p>
  </w:footnote>
  <w:footnote w:type="continuationSeparator" w:id="0">
    <w:p w:rsidR="00193C90" w:rsidRDefault="00193C90" w:rsidP="00447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97287"/>
      <w:docPartObj>
        <w:docPartGallery w:val="Page Numbers (Top of Page)"/>
        <w:docPartUnique/>
      </w:docPartObj>
    </w:sdtPr>
    <w:sdtContent>
      <w:p w:rsidR="00193C90" w:rsidRDefault="00193C90">
        <w:pPr>
          <w:pStyle w:val="a8"/>
          <w:jc w:val="right"/>
        </w:pPr>
        <w:r>
          <w:fldChar w:fldCharType="begin"/>
        </w:r>
        <w:r>
          <w:instrText>PAGE   \* MERGEFORMAT</w:instrText>
        </w:r>
        <w:r>
          <w:fldChar w:fldCharType="separate"/>
        </w:r>
        <w:r w:rsidR="004A094D">
          <w:rPr>
            <w:noProof/>
          </w:rPr>
          <w:t>36</w:t>
        </w:r>
        <w:r>
          <w:fldChar w:fldCharType="end"/>
        </w:r>
      </w:p>
    </w:sdtContent>
  </w:sdt>
  <w:sdt>
    <w:sdtPr>
      <w:id w:val="-373535152"/>
      <w:docPartObj>
        <w:docPartGallery w:val="Page Numbers (Margins)"/>
        <w:docPartUnique/>
      </w:docPartObj>
    </w:sdtPr>
    <w:sdtContent>
      <w:p w:rsidR="00193C90" w:rsidRDefault="00193C90">
        <w:pPr>
          <w:pStyle w:val="a8"/>
        </w:pPr>
        <w:r>
          <w:rPr>
            <w:noProof/>
            <w:lang w:eastAsia="ru-RU"/>
          </w:rPr>
          <mc:AlternateContent>
            <mc:Choice Requires="wps">
              <w:drawing>
                <wp:anchor distT="0" distB="0" distL="114300" distR="114300" simplePos="0" relativeHeight="251659264" behindDoc="0" locked="0" layoutInCell="0" allowOverlap="1" wp14:anchorId="2D7F9950" wp14:editId="13296B61">
                  <wp:simplePos x="0" y="0"/>
                  <wp:positionH relativeFrom="rightMargin">
                    <wp:align>right</wp:align>
                  </wp:positionH>
                  <wp:positionV relativeFrom="margin">
                    <wp:align>center</wp:align>
                  </wp:positionV>
                  <wp:extent cx="727710" cy="329565"/>
                  <wp:effectExtent l="1905" t="0" r="1905" b="381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93C90" w:rsidRDefault="00193C90">
                              <w:pPr>
                                <w:pBdr>
                                  <w:bottom w:val="single" w:sz="4" w:space="1" w:color="auto"/>
                                </w:pBdr>
                              </w:pPr>
                              <w:r>
                                <w:fldChar w:fldCharType="begin"/>
                              </w:r>
                              <w:r>
                                <w:instrText>PAGE   \* MERGEFORMAT</w:instrText>
                              </w:r>
                              <w:r>
                                <w:fldChar w:fldCharType="separate"/>
                              </w:r>
                              <w:r w:rsidR="004A094D">
                                <w:rPr>
                                  <w:noProof/>
                                </w:rPr>
                                <w:t>36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k6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x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CoMWk6nAIAAAAFAAAOAAAAAAAAAAAAAAAAAC4CAABkcnMvZTJv&#10;RG9jLnhtbFBLAQItABQABgAIAAAAIQBxpoaD3AAAAAQBAAAPAAAAAAAAAAAAAAAAAPYEAABkcnMv&#10;ZG93bnJldi54bWxQSwUGAAAAAAQABADzAAAA/wUAAAAA&#10;" o:allowincell="f" stroked="f">
                  <v:textbox>
                    <w:txbxContent>
                      <w:p w:rsidR="00193C90" w:rsidRDefault="00193C90">
                        <w:pPr>
                          <w:pBdr>
                            <w:bottom w:val="single" w:sz="4" w:space="1" w:color="auto"/>
                          </w:pBdr>
                        </w:pPr>
                        <w:r>
                          <w:fldChar w:fldCharType="begin"/>
                        </w:r>
                        <w:r>
                          <w:instrText>PAGE   \* MERGEFORMAT</w:instrText>
                        </w:r>
                        <w:r>
                          <w:fldChar w:fldCharType="separate"/>
                        </w:r>
                        <w:r w:rsidR="004A094D">
                          <w:rPr>
                            <w:noProof/>
                          </w:rPr>
                          <w:t>36</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960pt;height:630pt;flip:x;visibility:visible;mso-wrap-style:square" o:bullet="t">
        <v:imagedata r:id="rId1" o:title="1280px-Black_telephone_icon_from_DejaVu_Sans"/>
      </v:shape>
    </w:pict>
  </w:numPicBullet>
  <w:numPicBullet w:numPicBulletId="1">
    <w:pict>
      <v:shape id="Рисунок 9" o:spid="_x0000_i1069" type="#_x0000_t75" style="width:16pt;height:16pt;visibility:visible;mso-wrap-style:square" o:bullet="t">
        <v:imagedata r:id="rId2" o:title="Mail[1]"/>
      </v:shape>
    </w:pict>
  </w:numPicBullet>
  <w:abstractNum w:abstractNumId="0">
    <w:nsid w:val="0AC425E6"/>
    <w:multiLevelType w:val="hybridMultilevel"/>
    <w:tmpl w:val="BC524822"/>
    <w:lvl w:ilvl="0" w:tplc="0419000B">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
    <w:nsid w:val="0CED1AC9"/>
    <w:multiLevelType w:val="hybridMultilevel"/>
    <w:tmpl w:val="ED5ECD8A"/>
    <w:lvl w:ilvl="0" w:tplc="2D2AFDE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3420509"/>
    <w:multiLevelType w:val="hybridMultilevel"/>
    <w:tmpl w:val="A664D9A0"/>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
    <w:nsid w:val="1CC910A4"/>
    <w:multiLevelType w:val="hybridMultilevel"/>
    <w:tmpl w:val="3878E5BC"/>
    <w:lvl w:ilvl="0" w:tplc="D458CF5A">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53732AA"/>
    <w:multiLevelType w:val="hybridMultilevel"/>
    <w:tmpl w:val="E73ECA62"/>
    <w:lvl w:ilvl="0" w:tplc="A97A1872">
      <w:start w:val="1"/>
      <w:numFmt w:val="bullet"/>
      <w:lvlText w:val=""/>
      <w:lvlPicBulletId w:val="1"/>
      <w:lvlJc w:val="left"/>
      <w:pPr>
        <w:tabs>
          <w:tab w:val="num" w:pos="720"/>
        </w:tabs>
        <w:ind w:left="720" w:hanging="360"/>
      </w:pPr>
      <w:rPr>
        <w:rFonts w:ascii="Symbol" w:hAnsi="Symbol" w:hint="default"/>
      </w:rPr>
    </w:lvl>
    <w:lvl w:ilvl="1" w:tplc="30ACB0FE" w:tentative="1">
      <w:start w:val="1"/>
      <w:numFmt w:val="bullet"/>
      <w:lvlText w:val=""/>
      <w:lvlJc w:val="left"/>
      <w:pPr>
        <w:tabs>
          <w:tab w:val="num" w:pos="1440"/>
        </w:tabs>
        <w:ind w:left="1440" w:hanging="360"/>
      </w:pPr>
      <w:rPr>
        <w:rFonts w:ascii="Symbol" w:hAnsi="Symbol" w:hint="default"/>
      </w:rPr>
    </w:lvl>
    <w:lvl w:ilvl="2" w:tplc="AEE40712" w:tentative="1">
      <w:start w:val="1"/>
      <w:numFmt w:val="bullet"/>
      <w:lvlText w:val=""/>
      <w:lvlJc w:val="left"/>
      <w:pPr>
        <w:tabs>
          <w:tab w:val="num" w:pos="2160"/>
        </w:tabs>
        <w:ind w:left="2160" w:hanging="360"/>
      </w:pPr>
      <w:rPr>
        <w:rFonts w:ascii="Symbol" w:hAnsi="Symbol" w:hint="default"/>
      </w:rPr>
    </w:lvl>
    <w:lvl w:ilvl="3" w:tplc="91480446" w:tentative="1">
      <w:start w:val="1"/>
      <w:numFmt w:val="bullet"/>
      <w:lvlText w:val=""/>
      <w:lvlJc w:val="left"/>
      <w:pPr>
        <w:tabs>
          <w:tab w:val="num" w:pos="2880"/>
        </w:tabs>
        <w:ind w:left="2880" w:hanging="360"/>
      </w:pPr>
      <w:rPr>
        <w:rFonts w:ascii="Symbol" w:hAnsi="Symbol" w:hint="default"/>
      </w:rPr>
    </w:lvl>
    <w:lvl w:ilvl="4" w:tplc="4C4A1144" w:tentative="1">
      <w:start w:val="1"/>
      <w:numFmt w:val="bullet"/>
      <w:lvlText w:val=""/>
      <w:lvlJc w:val="left"/>
      <w:pPr>
        <w:tabs>
          <w:tab w:val="num" w:pos="3600"/>
        </w:tabs>
        <w:ind w:left="3600" w:hanging="360"/>
      </w:pPr>
      <w:rPr>
        <w:rFonts w:ascii="Symbol" w:hAnsi="Symbol" w:hint="default"/>
      </w:rPr>
    </w:lvl>
    <w:lvl w:ilvl="5" w:tplc="D8BE9DA6" w:tentative="1">
      <w:start w:val="1"/>
      <w:numFmt w:val="bullet"/>
      <w:lvlText w:val=""/>
      <w:lvlJc w:val="left"/>
      <w:pPr>
        <w:tabs>
          <w:tab w:val="num" w:pos="4320"/>
        </w:tabs>
        <w:ind w:left="4320" w:hanging="360"/>
      </w:pPr>
      <w:rPr>
        <w:rFonts w:ascii="Symbol" w:hAnsi="Symbol" w:hint="default"/>
      </w:rPr>
    </w:lvl>
    <w:lvl w:ilvl="6" w:tplc="76C61254" w:tentative="1">
      <w:start w:val="1"/>
      <w:numFmt w:val="bullet"/>
      <w:lvlText w:val=""/>
      <w:lvlJc w:val="left"/>
      <w:pPr>
        <w:tabs>
          <w:tab w:val="num" w:pos="5040"/>
        </w:tabs>
        <w:ind w:left="5040" w:hanging="360"/>
      </w:pPr>
      <w:rPr>
        <w:rFonts w:ascii="Symbol" w:hAnsi="Symbol" w:hint="default"/>
      </w:rPr>
    </w:lvl>
    <w:lvl w:ilvl="7" w:tplc="9FF2862C" w:tentative="1">
      <w:start w:val="1"/>
      <w:numFmt w:val="bullet"/>
      <w:lvlText w:val=""/>
      <w:lvlJc w:val="left"/>
      <w:pPr>
        <w:tabs>
          <w:tab w:val="num" w:pos="5760"/>
        </w:tabs>
        <w:ind w:left="5760" w:hanging="360"/>
      </w:pPr>
      <w:rPr>
        <w:rFonts w:ascii="Symbol" w:hAnsi="Symbol" w:hint="default"/>
      </w:rPr>
    </w:lvl>
    <w:lvl w:ilvl="8" w:tplc="A45E2258" w:tentative="1">
      <w:start w:val="1"/>
      <w:numFmt w:val="bullet"/>
      <w:lvlText w:val=""/>
      <w:lvlJc w:val="left"/>
      <w:pPr>
        <w:tabs>
          <w:tab w:val="num" w:pos="6480"/>
        </w:tabs>
        <w:ind w:left="6480" w:hanging="360"/>
      </w:pPr>
      <w:rPr>
        <w:rFonts w:ascii="Symbol" w:hAnsi="Symbol" w:hint="default"/>
      </w:rPr>
    </w:lvl>
  </w:abstractNum>
  <w:abstractNum w:abstractNumId="5">
    <w:nsid w:val="44A65E01"/>
    <w:multiLevelType w:val="hybridMultilevel"/>
    <w:tmpl w:val="612EA930"/>
    <w:lvl w:ilvl="0" w:tplc="0419000D">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nsid w:val="491D158D"/>
    <w:multiLevelType w:val="hybridMultilevel"/>
    <w:tmpl w:val="3878E5BC"/>
    <w:lvl w:ilvl="0" w:tplc="D458CF5A">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559758DB"/>
    <w:multiLevelType w:val="hybridMultilevel"/>
    <w:tmpl w:val="38CEA6A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5A8C0446"/>
    <w:multiLevelType w:val="hybridMultilevel"/>
    <w:tmpl w:val="2460E0CA"/>
    <w:lvl w:ilvl="0" w:tplc="2996DCEE">
      <w:start w:val="1"/>
      <w:numFmt w:val="bullet"/>
      <w:lvlText w:val=""/>
      <w:lvlPicBulletId w:val="0"/>
      <w:lvlJc w:val="left"/>
      <w:pPr>
        <w:tabs>
          <w:tab w:val="num" w:pos="720"/>
        </w:tabs>
        <w:ind w:left="720" w:hanging="360"/>
      </w:pPr>
      <w:rPr>
        <w:rFonts w:ascii="Symbol" w:hAnsi="Symbol" w:hint="default"/>
      </w:rPr>
    </w:lvl>
    <w:lvl w:ilvl="1" w:tplc="2B2A670C" w:tentative="1">
      <w:start w:val="1"/>
      <w:numFmt w:val="bullet"/>
      <w:lvlText w:val=""/>
      <w:lvlJc w:val="left"/>
      <w:pPr>
        <w:tabs>
          <w:tab w:val="num" w:pos="1440"/>
        </w:tabs>
        <w:ind w:left="1440" w:hanging="360"/>
      </w:pPr>
      <w:rPr>
        <w:rFonts w:ascii="Symbol" w:hAnsi="Symbol" w:hint="default"/>
      </w:rPr>
    </w:lvl>
    <w:lvl w:ilvl="2" w:tplc="BF92D6F8" w:tentative="1">
      <w:start w:val="1"/>
      <w:numFmt w:val="bullet"/>
      <w:lvlText w:val=""/>
      <w:lvlJc w:val="left"/>
      <w:pPr>
        <w:tabs>
          <w:tab w:val="num" w:pos="2160"/>
        </w:tabs>
        <w:ind w:left="2160" w:hanging="360"/>
      </w:pPr>
      <w:rPr>
        <w:rFonts w:ascii="Symbol" w:hAnsi="Symbol" w:hint="default"/>
      </w:rPr>
    </w:lvl>
    <w:lvl w:ilvl="3" w:tplc="79648A00" w:tentative="1">
      <w:start w:val="1"/>
      <w:numFmt w:val="bullet"/>
      <w:lvlText w:val=""/>
      <w:lvlJc w:val="left"/>
      <w:pPr>
        <w:tabs>
          <w:tab w:val="num" w:pos="2880"/>
        </w:tabs>
        <w:ind w:left="2880" w:hanging="360"/>
      </w:pPr>
      <w:rPr>
        <w:rFonts w:ascii="Symbol" w:hAnsi="Symbol" w:hint="default"/>
      </w:rPr>
    </w:lvl>
    <w:lvl w:ilvl="4" w:tplc="C96A6506" w:tentative="1">
      <w:start w:val="1"/>
      <w:numFmt w:val="bullet"/>
      <w:lvlText w:val=""/>
      <w:lvlJc w:val="left"/>
      <w:pPr>
        <w:tabs>
          <w:tab w:val="num" w:pos="3600"/>
        </w:tabs>
        <w:ind w:left="3600" w:hanging="360"/>
      </w:pPr>
      <w:rPr>
        <w:rFonts w:ascii="Symbol" w:hAnsi="Symbol" w:hint="default"/>
      </w:rPr>
    </w:lvl>
    <w:lvl w:ilvl="5" w:tplc="F71A6460" w:tentative="1">
      <w:start w:val="1"/>
      <w:numFmt w:val="bullet"/>
      <w:lvlText w:val=""/>
      <w:lvlJc w:val="left"/>
      <w:pPr>
        <w:tabs>
          <w:tab w:val="num" w:pos="4320"/>
        </w:tabs>
        <w:ind w:left="4320" w:hanging="360"/>
      </w:pPr>
      <w:rPr>
        <w:rFonts w:ascii="Symbol" w:hAnsi="Symbol" w:hint="default"/>
      </w:rPr>
    </w:lvl>
    <w:lvl w:ilvl="6" w:tplc="50460960" w:tentative="1">
      <w:start w:val="1"/>
      <w:numFmt w:val="bullet"/>
      <w:lvlText w:val=""/>
      <w:lvlJc w:val="left"/>
      <w:pPr>
        <w:tabs>
          <w:tab w:val="num" w:pos="5040"/>
        </w:tabs>
        <w:ind w:left="5040" w:hanging="360"/>
      </w:pPr>
      <w:rPr>
        <w:rFonts w:ascii="Symbol" w:hAnsi="Symbol" w:hint="default"/>
      </w:rPr>
    </w:lvl>
    <w:lvl w:ilvl="7" w:tplc="FBFA6ED0" w:tentative="1">
      <w:start w:val="1"/>
      <w:numFmt w:val="bullet"/>
      <w:lvlText w:val=""/>
      <w:lvlJc w:val="left"/>
      <w:pPr>
        <w:tabs>
          <w:tab w:val="num" w:pos="5760"/>
        </w:tabs>
        <w:ind w:left="5760" w:hanging="360"/>
      </w:pPr>
      <w:rPr>
        <w:rFonts w:ascii="Symbol" w:hAnsi="Symbol" w:hint="default"/>
      </w:rPr>
    </w:lvl>
    <w:lvl w:ilvl="8" w:tplc="A3569334" w:tentative="1">
      <w:start w:val="1"/>
      <w:numFmt w:val="bullet"/>
      <w:lvlText w:val=""/>
      <w:lvlJc w:val="left"/>
      <w:pPr>
        <w:tabs>
          <w:tab w:val="num" w:pos="6480"/>
        </w:tabs>
        <w:ind w:left="6480" w:hanging="360"/>
      </w:pPr>
      <w:rPr>
        <w:rFonts w:ascii="Symbol" w:hAnsi="Symbol" w:hint="default"/>
      </w:rPr>
    </w:lvl>
  </w:abstractNum>
  <w:abstractNum w:abstractNumId="9">
    <w:nsid w:val="5AE84FB9"/>
    <w:multiLevelType w:val="hybridMultilevel"/>
    <w:tmpl w:val="790EA590"/>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
    <w:nsid w:val="5BBD2907"/>
    <w:multiLevelType w:val="hybridMultilevel"/>
    <w:tmpl w:val="DA64ABEC"/>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nsid w:val="5DBD76F0"/>
    <w:multiLevelType w:val="hybridMultilevel"/>
    <w:tmpl w:val="504CDDA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1A3048C"/>
    <w:multiLevelType w:val="hybridMultilevel"/>
    <w:tmpl w:val="3DD6875C"/>
    <w:lvl w:ilvl="0" w:tplc="0419000B">
      <w:start w:val="1"/>
      <w:numFmt w:val="bullet"/>
      <w:lvlText w:val=""/>
      <w:lvlJc w:val="left"/>
      <w:pPr>
        <w:ind w:left="1790" w:hanging="360"/>
      </w:pPr>
      <w:rPr>
        <w:rFonts w:ascii="Wingdings" w:hAnsi="Wingdings"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3">
    <w:nsid w:val="6402604A"/>
    <w:multiLevelType w:val="hybridMultilevel"/>
    <w:tmpl w:val="6DDC191E"/>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
    <w:nsid w:val="6B206B73"/>
    <w:multiLevelType w:val="hybridMultilevel"/>
    <w:tmpl w:val="7D42E48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7E8D4E07"/>
    <w:multiLevelType w:val="hybridMultilevel"/>
    <w:tmpl w:val="3D8EDEAA"/>
    <w:lvl w:ilvl="0" w:tplc="E632B71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15"/>
  </w:num>
  <w:num w:numId="2">
    <w:abstractNumId w:val="3"/>
  </w:num>
  <w:num w:numId="3">
    <w:abstractNumId w:val="6"/>
  </w:num>
  <w:num w:numId="4">
    <w:abstractNumId w:val="1"/>
  </w:num>
  <w:num w:numId="5">
    <w:abstractNumId w:val="11"/>
  </w:num>
  <w:num w:numId="6">
    <w:abstractNumId w:val="9"/>
  </w:num>
  <w:num w:numId="7">
    <w:abstractNumId w:val="12"/>
  </w:num>
  <w:num w:numId="8">
    <w:abstractNumId w:val="2"/>
  </w:num>
  <w:num w:numId="9">
    <w:abstractNumId w:val="13"/>
  </w:num>
  <w:num w:numId="10">
    <w:abstractNumId w:val="10"/>
  </w:num>
  <w:num w:numId="11">
    <w:abstractNumId w:val="8"/>
  </w:num>
  <w:num w:numId="12">
    <w:abstractNumId w:val="14"/>
  </w:num>
  <w:num w:numId="13">
    <w:abstractNumId w:val="0"/>
  </w:num>
  <w:num w:numId="14">
    <w:abstractNumId w:val="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CE"/>
    <w:rsid w:val="00193C90"/>
    <w:rsid w:val="002D383F"/>
    <w:rsid w:val="00326C25"/>
    <w:rsid w:val="00447321"/>
    <w:rsid w:val="004A094D"/>
    <w:rsid w:val="00583EE8"/>
    <w:rsid w:val="00585B7A"/>
    <w:rsid w:val="00614785"/>
    <w:rsid w:val="009435CE"/>
    <w:rsid w:val="00A11163"/>
    <w:rsid w:val="00C201CD"/>
    <w:rsid w:val="00C54DE5"/>
    <w:rsid w:val="00C749B7"/>
    <w:rsid w:val="00CC58BC"/>
    <w:rsid w:val="00D34789"/>
    <w:rsid w:val="00DE1334"/>
    <w:rsid w:val="00F86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5CE"/>
  </w:style>
  <w:style w:type="paragraph" w:styleId="1">
    <w:name w:val="heading 1"/>
    <w:basedOn w:val="a"/>
    <w:next w:val="a"/>
    <w:link w:val="10"/>
    <w:rsid w:val="009435CE"/>
    <w:pPr>
      <w:keepNext/>
      <w:widowControl w:val="0"/>
      <w:suppressAutoHyphens/>
      <w:autoSpaceDN w:val="0"/>
      <w:spacing w:after="0" w:line="240" w:lineRule="auto"/>
      <w:textAlignment w:val="baseline"/>
      <w:outlineLvl w:val="0"/>
    </w:pPr>
    <w:rPr>
      <w:rFonts w:ascii="Arial" w:eastAsia="Andale Sans UI" w:hAnsi="Arial" w:cs="Arial"/>
      <w:b/>
      <w:bCs/>
      <w:kern w:val="3"/>
      <w:sz w:val="28"/>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35CE"/>
    <w:rPr>
      <w:rFonts w:ascii="Arial" w:eastAsia="Andale Sans UI" w:hAnsi="Arial" w:cs="Arial"/>
      <w:b/>
      <w:bCs/>
      <w:kern w:val="3"/>
      <w:sz w:val="28"/>
      <w:szCs w:val="24"/>
      <w:lang w:val="en-US" w:bidi="en-US"/>
    </w:rPr>
  </w:style>
  <w:style w:type="paragraph" w:styleId="a3">
    <w:name w:val="List Paragraph"/>
    <w:basedOn w:val="a"/>
    <w:uiPriority w:val="34"/>
    <w:qFormat/>
    <w:rsid w:val="009435CE"/>
    <w:pPr>
      <w:ind w:left="720"/>
      <w:contextualSpacing/>
    </w:pPr>
  </w:style>
  <w:style w:type="paragraph" w:styleId="a4">
    <w:name w:val="Balloon Text"/>
    <w:basedOn w:val="a"/>
    <w:link w:val="a5"/>
    <w:uiPriority w:val="99"/>
    <w:semiHidden/>
    <w:unhideWhenUsed/>
    <w:rsid w:val="009435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35CE"/>
    <w:rPr>
      <w:rFonts w:ascii="Tahoma" w:hAnsi="Tahoma" w:cs="Tahoma"/>
      <w:sz w:val="16"/>
      <w:szCs w:val="16"/>
    </w:rPr>
  </w:style>
  <w:style w:type="character" w:styleId="a6">
    <w:name w:val="Hyperlink"/>
    <w:basedOn w:val="a0"/>
    <w:uiPriority w:val="99"/>
    <w:unhideWhenUsed/>
    <w:rsid w:val="009435CE"/>
    <w:rPr>
      <w:color w:val="18A4C1"/>
      <w:u w:val="single"/>
    </w:rPr>
  </w:style>
  <w:style w:type="paragraph" w:styleId="a7">
    <w:name w:val="Normal (Web)"/>
    <w:basedOn w:val="a"/>
    <w:uiPriority w:val="99"/>
    <w:unhideWhenUsed/>
    <w:rsid w:val="009435CE"/>
    <w:pPr>
      <w:spacing w:before="100" w:beforeAutospacing="1" w:after="33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44732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47321"/>
  </w:style>
  <w:style w:type="paragraph" w:styleId="aa">
    <w:name w:val="footer"/>
    <w:basedOn w:val="a"/>
    <w:link w:val="ab"/>
    <w:uiPriority w:val="99"/>
    <w:unhideWhenUsed/>
    <w:rsid w:val="0044732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47321"/>
  </w:style>
  <w:style w:type="paragraph" w:styleId="ac">
    <w:name w:val="Title"/>
    <w:basedOn w:val="a"/>
    <w:next w:val="a"/>
    <w:link w:val="ad"/>
    <w:qFormat/>
    <w:rsid w:val="00A11163"/>
    <w:pPr>
      <w:suppressAutoHyphens/>
      <w:spacing w:after="0" w:line="240" w:lineRule="auto"/>
      <w:jc w:val="center"/>
    </w:pPr>
    <w:rPr>
      <w:rFonts w:ascii="Arial" w:eastAsia="Times New Roman" w:hAnsi="Arial" w:cs="Arial"/>
      <w:b/>
      <w:bCs/>
      <w:sz w:val="24"/>
      <w:szCs w:val="24"/>
      <w:lang w:eastAsia="ar-SA"/>
    </w:rPr>
  </w:style>
  <w:style w:type="character" w:customStyle="1" w:styleId="ad">
    <w:name w:val="Название Знак"/>
    <w:basedOn w:val="a0"/>
    <w:link w:val="ac"/>
    <w:rsid w:val="00A11163"/>
    <w:rPr>
      <w:rFonts w:ascii="Arial" w:eastAsia="Times New Roman" w:hAnsi="Arial" w:cs="Arial"/>
      <w:b/>
      <w:bCs/>
      <w:sz w:val="24"/>
      <w:szCs w:val="24"/>
      <w:lang w:eastAsia="ar-SA"/>
    </w:rPr>
  </w:style>
  <w:style w:type="paragraph" w:styleId="ae">
    <w:name w:val="Body Text"/>
    <w:basedOn w:val="a"/>
    <w:link w:val="af"/>
    <w:semiHidden/>
    <w:unhideWhenUsed/>
    <w:rsid w:val="00A11163"/>
    <w:pPr>
      <w:spacing w:after="0" w:line="240" w:lineRule="auto"/>
      <w:jc w:val="both"/>
    </w:pPr>
    <w:rPr>
      <w:rFonts w:ascii="Arial" w:eastAsia="Times New Roman" w:hAnsi="Arial" w:cs="Arial"/>
      <w:sz w:val="20"/>
      <w:szCs w:val="24"/>
      <w:lang w:eastAsia="ru-RU"/>
    </w:rPr>
  </w:style>
  <w:style w:type="character" w:customStyle="1" w:styleId="af">
    <w:name w:val="Основной текст Знак"/>
    <w:basedOn w:val="a0"/>
    <w:link w:val="ae"/>
    <w:semiHidden/>
    <w:rsid w:val="00A11163"/>
    <w:rPr>
      <w:rFonts w:ascii="Arial" w:eastAsia="Times New Roman" w:hAnsi="Arial" w:cs="Arial"/>
      <w:sz w:val="20"/>
      <w:szCs w:val="24"/>
      <w:lang w:eastAsia="ru-RU"/>
    </w:rPr>
  </w:style>
  <w:style w:type="paragraph" w:styleId="af0">
    <w:name w:val="Body Text Indent"/>
    <w:basedOn w:val="a"/>
    <w:link w:val="af1"/>
    <w:semiHidden/>
    <w:unhideWhenUsed/>
    <w:rsid w:val="00A11163"/>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semiHidden/>
    <w:rsid w:val="00A11163"/>
    <w:rPr>
      <w:rFonts w:ascii="Times New Roman" w:eastAsia="Times New Roman" w:hAnsi="Times New Roman" w:cs="Times New Roman"/>
      <w:sz w:val="24"/>
      <w:szCs w:val="24"/>
      <w:lang w:eastAsia="ru-RU"/>
    </w:rPr>
  </w:style>
  <w:style w:type="character" w:styleId="af2">
    <w:name w:val="FollowedHyperlink"/>
    <w:basedOn w:val="a0"/>
    <w:uiPriority w:val="99"/>
    <w:semiHidden/>
    <w:unhideWhenUsed/>
    <w:rsid w:val="00CC58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5CE"/>
  </w:style>
  <w:style w:type="paragraph" w:styleId="1">
    <w:name w:val="heading 1"/>
    <w:basedOn w:val="a"/>
    <w:next w:val="a"/>
    <w:link w:val="10"/>
    <w:rsid w:val="009435CE"/>
    <w:pPr>
      <w:keepNext/>
      <w:widowControl w:val="0"/>
      <w:suppressAutoHyphens/>
      <w:autoSpaceDN w:val="0"/>
      <w:spacing w:after="0" w:line="240" w:lineRule="auto"/>
      <w:textAlignment w:val="baseline"/>
      <w:outlineLvl w:val="0"/>
    </w:pPr>
    <w:rPr>
      <w:rFonts w:ascii="Arial" w:eastAsia="Andale Sans UI" w:hAnsi="Arial" w:cs="Arial"/>
      <w:b/>
      <w:bCs/>
      <w:kern w:val="3"/>
      <w:sz w:val="28"/>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35CE"/>
    <w:rPr>
      <w:rFonts w:ascii="Arial" w:eastAsia="Andale Sans UI" w:hAnsi="Arial" w:cs="Arial"/>
      <w:b/>
      <w:bCs/>
      <w:kern w:val="3"/>
      <w:sz w:val="28"/>
      <w:szCs w:val="24"/>
      <w:lang w:val="en-US" w:bidi="en-US"/>
    </w:rPr>
  </w:style>
  <w:style w:type="paragraph" w:styleId="a3">
    <w:name w:val="List Paragraph"/>
    <w:basedOn w:val="a"/>
    <w:uiPriority w:val="34"/>
    <w:qFormat/>
    <w:rsid w:val="009435CE"/>
    <w:pPr>
      <w:ind w:left="720"/>
      <w:contextualSpacing/>
    </w:pPr>
  </w:style>
  <w:style w:type="paragraph" w:styleId="a4">
    <w:name w:val="Balloon Text"/>
    <w:basedOn w:val="a"/>
    <w:link w:val="a5"/>
    <w:uiPriority w:val="99"/>
    <w:semiHidden/>
    <w:unhideWhenUsed/>
    <w:rsid w:val="009435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35CE"/>
    <w:rPr>
      <w:rFonts w:ascii="Tahoma" w:hAnsi="Tahoma" w:cs="Tahoma"/>
      <w:sz w:val="16"/>
      <w:szCs w:val="16"/>
    </w:rPr>
  </w:style>
  <w:style w:type="character" w:styleId="a6">
    <w:name w:val="Hyperlink"/>
    <w:basedOn w:val="a0"/>
    <w:uiPriority w:val="99"/>
    <w:unhideWhenUsed/>
    <w:rsid w:val="009435CE"/>
    <w:rPr>
      <w:color w:val="18A4C1"/>
      <w:u w:val="single"/>
    </w:rPr>
  </w:style>
  <w:style w:type="paragraph" w:styleId="a7">
    <w:name w:val="Normal (Web)"/>
    <w:basedOn w:val="a"/>
    <w:uiPriority w:val="99"/>
    <w:unhideWhenUsed/>
    <w:rsid w:val="009435CE"/>
    <w:pPr>
      <w:spacing w:before="100" w:beforeAutospacing="1" w:after="33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44732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47321"/>
  </w:style>
  <w:style w:type="paragraph" w:styleId="aa">
    <w:name w:val="footer"/>
    <w:basedOn w:val="a"/>
    <w:link w:val="ab"/>
    <w:uiPriority w:val="99"/>
    <w:unhideWhenUsed/>
    <w:rsid w:val="0044732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47321"/>
  </w:style>
  <w:style w:type="paragraph" w:styleId="ac">
    <w:name w:val="Title"/>
    <w:basedOn w:val="a"/>
    <w:next w:val="a"/>
    <w:link w:val="ad"/>
    <w:qFormat/>
    <w:rsid w:val="00A11163"/>
    <w:pPr>
      <w:suppressAutoHyphens/>
      <w:spacing w:after="0" w:line="240" w:lineRule="auto"/>
      <w:jc w:val="center"/>
    </w:pPr>
    <w:rPr>
      <w:rFonts w:ascii="Arial" w:eastAsia="Times New Roman" w:hAnsi="Arial" w:cs="Arial"/>
      <w:b/>
      <w:bCs/>
      <w:sz w:val="24"/>
      <w:szCs w:val="24"/>
      <w:lang w:eastAsia="ar-SA"/>
    </w:rPr>
  </w:style>
  <w:style w:type="character" w:customStyle="1" w:styleId="ad">
    <w:name w:val="Название Знак"/>
    <w:basedOn w:val="a0"/>
    <w:link w:val="ac"/>
    <w:rsid w:val="00A11163"/>
    <w:rPr>
      <w:rFonts w:ascii="Arial" w:eastAsia="Times New Roman" w:hAnsi="Arial" w:cs="Arial"/>
      <w:b/>
      <w:bCs/>
      <w:sz w:val="24"/>
      <w:szCs w:val="24"/>
      <w:lang w:eastAsia="ar-SA"/>
    </w:rPr>
  </w:style>
  <w:style w:type="paragraph" w:styleId="ae">
    <w:name w:val="Body Text"/>
    <w:basedOn w:val="a"/>
    <w:link w:val="af"/>
    <w:semiHidden/>
    <w:unhideWhenUsed/>
    <w:rsid w:val="00A11163"/>
    <w:pPr>
      <w:spacing w:after="0" w:line="240" w:lineRule="auto"/>
      <w:jc w:val="both"/>
    </w:pPr>
    <w:rPr>
      <w:rFonts w:ascii="Arial" w:eastAsia="Times New Roman" w:hAnsi="Arial" w:cs="Arial"/>
      <w:sz w:val="20"/>
      <w:szCs w:val="24"/>
      <w:lang w:eastAsia="ru-RU"/>
    </w:rPr>
  </w:style>
  <w:style w:type="character" w:customStyle="1" w:styleId="af">
    <w:name w:val="Основной текст Знак"/>
    <w:basedOn w:val="a0"/>
    <w:link w:val="ae"/>
    <w:semiHidden/>
    <w:rsid w:val="00A11163"/>
    <w:rPr>
      <w:rFonts w:ascii="Arial" w:eastAsia="Times New Roman" w:hAnsi="Arial" w:cs="Arial"/>
      <w:sz w:val="20"/>
      <w:szCs w:val="24"/>
      <w:lang w:eastAsia="ru-RU"/>
    </w:rPr>
  </w:style>
  <w:style w:type="paragraph" w:styleId="af0">
    <w:name w:val="Body Text Indent"/>
    <w:basedOn w:val="a"/>
    <w:link w:val="af1"/>
    <w:semiHidden/>
    <w:unhideWhenUsed/>
    <w:rsid w:val="00A11163"/>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semiHidden/>
    <w:rsid w:val="00A11163"/>
    <w:rPr>
      <w:rFonts w:ascii="Times New Roman" w:eastAsia="Times New Roman" w:hAnsi="Times New Roman" w:cs="Times New Roman"/>
      <w:sz w:val="24"/>
      <w:szCs w:val="24"/>
      <w:lang w:eastAsia="ru-RU"/>
    </w:rPr>
  </w:style>
  <w:style w:type="character" w:styleId="af2">
    <w:name w:val="FollowedHyperlink"/>
    <w:basedOn w:val="a0"/>
    <w:uiPriority w:val="99"/>
    <w:semiHidden/>
    <w:unhideWhenUsed/>
    <w:rsid w:val="00CC58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2845">
      <w:bodyDiv w:val="1"/>
      <w:marLeft w:val="0"/>
      <w:marRight w:val="0"/>
      <w:marTop w:val="0"/>
      <w:marBottom w:val="0"/>
      <w:divBdr>
        <w:top w:val="none" w:sz="0" w:space="0" w:color="auto"/>
        <w:left w:val="none" w:sz="0" w:space="0" w:color="auto"/>
        <w:bottom w:val="none" w:sz="0" w:space="0" w:color="auto"/>
        <w:right w:val="none" w:sz="0" w:space="0" w:color="auto"/>
      </w:divBdr>
    </w:div>
    <w:div w:id="1514228169">
      <w:bodyDiv w:val="1"/>
      <w:marLeft w:val="0"/>
      <w:marRight w:val="0"/>
      <w:marTop w:val="0"/>
      <w:marBottom w:val="0"/>
      <w:divBdr>
        <w:top w:val="none" w:sz="0" w:space="0" w:color="auto"/>
        <w:left w:val="none" w:sz="0" w:space="0" w:color="auto"/>
        <w:bottom w:val="none" w:sz="0" w:space="0" w:color="auto"/>
        <w:right w:val="none" w:sz="0" w:space="0" w:color="auto"/>
      </w:divBdr>
      <w:divsChild>
        <w:div w:id="191462441">
          <w:marLeft w:val="0"/>
          <w:marRight w:val="0"/>
          <w:marTop w:val="0"/>
          <w:marBottom w:val="0"/>
          <w:divBdr>
            <w:top w:val="none" w:sz="0" w:space="0" w:color="auto"/>
            <w:left w:val="none" w:sz="0" w:space="0" w:color="auto"/>
            <w:bottom w:val="none" w:sz="0" w:space="0" w:color="auto"/>
            <w:right w:val="none" w:sz="0" w:space="0" w:color="auto"/>
          </w:divBdr>
          <w:divsChild>
            <w:div w:id="1275674559">
              <w:marLeft w:val="0"/>
              <w:marRight w:val="0"/>
              <w:marTop w:val="0"/>
              <w:marBottom w:val="0"/>
              <w:divBdr>
                <w:top w:val="none" w:sz="0" w:space="0" w:color="auto"/>
                <w:left w:val="none" w:sz="0" w:space="0" w:color="auto"/>
                <w:bottom w:val="none" w:sz="0" w:space="0" w:color="auto"/>
                <w:right w:val="none" w:sz="0" w:space="0" w:color="auto"/>
              </w:divBdr>
              <w:divsChild>
                <w:div w:id="19054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latakol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54776.200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AD91AB160A1149F10A45769AADCC757886761B3A59163C27677886565EC9E90C9197A4DFB406A7Cx0zCJ" TargetMode="External"/><Relationship Id="rId4" Type="http://schemas.microsoft.com/office/2007/relationships/stylesWithEffects" Target="stylesWithEffects.xml"/><Relationship Id="rId9" Type="http://schemas.openxmlformats.org/officeDocument/2006/relationships/hyperlink" Target="http://asozd2.duma.gov.ru/main.nsf/%28SpravkaNew%29?OpenAgent&amp;RN=847442-6&amp;02"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F7A74-5AAF-490A-9AAF-168AA818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36</Pages>
  <Words>11426</Words>
  <Characters>65133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Томской области</Company>
  <LinksUpToDate>false</LinksUpToDate>
  <CharactersWithSpaces>76407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dc:creator>
  <cp:lastModifiedBy>Губина</cp:lastModifiedBy>
  <cp:revision>4</cp:revision>
  <cp:lastPrinted>2015-09-24T05:51:00Z</cp:lastPrinted>
  <dcterms:created xsi:type="dcterms:W3CDTF">2015-09-24T09:29:00Z</dcterms:created>
  <dcterms:modified xsi:type="dcterms:W3CDTF">2015-09-28T10:14:00Z</dcterms:modified>
</cp:coreProperties>
</file>