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81" w:rsidRDefault="00EB4E3C" w:rsidP="00133F2B">
      <w:pPr>
        <w:jc w:val="center"/>
        <w:rPr>
          <w:b/>
        </w:rPr>
      </w:pPr>
      <w:bookmarkStart w:id="0" w:name="_GoBack"/>
      <w:bookmarkEnd w:id="0"/>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3pt" fillcolor="window">
            <v:imagedata r:id="rId8" o:title=""/>
          </v:shape>
        </w:pict>
      </w:r>
    </w:p>
    <w:p w:rsidR="00834081" w:rsidRDefault="00834081" w:rsidP="00133F2B">
      <w:pPr>
        <w:jc w:val="center"/>
        <w:rPr>
          <w:b/>
        </w:rPr>
      </w:pPr>
    </w:p>
    <w:p w:rsidR="00834081" w:rsidRPr="00C74405" w:rsidRDefault="00834081" w:rsidP="00133F2B">
      <w:pPr>
        <w:pStyle w:val="1"/>
        <w:spacing w:before="0" w:after="0" w:line="360" w:lineRule="auto"/>
        <w:jc w:val="center"/>
        <w:rPr>
          <w:rFonts w:ascii="Times New Roman" w:hAnsi="Times New Roman" w:cs="Times New Roman"/>
        </w:rPr>
      </w:pPr>
      <w:r w:rsidRPr="00C74405">
        <w:rPr>
          <w:rFonts w:ascii="Times New Roman" w:hAnsi="Times New Roman" w:cs="Times New Roman"/>
        </w:rPr>
        <w:t>ЗАКОНОДАТЕЛЬНАЯ ДУМА ТОМСКОЙ ОБЛАСТИ</w:t>
      </w:r>
    </w:p>
    <w:p w:rsidR="00834081" w:rsidRPr="00C74405" w:rsidRDefault="00834081" w:rsidP="00133F2B">
      <w:pPr>
        <w:pStyle w:val="2"/>
        <w:spacing w:before="0" w:after="0" w:line="360" w:lineRule="auto"/>
        <w:jc w:val="center"/>
        <w:rPr>
          <w:rFonts w:ascii="Times New Roman" w:hAnsi="Times New Roman" w:cs="Times New Roman"/>
          <w:i w:val="0"/>
          <w:sz w:val="36"/>
          <w:szCs w:val="36"/>
        </w:rPr>
      </w:pPr>
      <w:r w:rsidRPr="00C74405">
        <w:rPr>
          <w:rFonts w:ascii="Times New Roman" w:hAnsi="Times New Roman" w:cs="Times New Roman"/>
          <w:i w:val="0"/>
          <w:sz w:val="36"/>
          <w:szCs w:val="36"/>
        </w:rPr>
        <w:t>ПОСТАНОВЛЕНИЕ</w:t>
      </w:r>
    </w:p>
    <w:p w:rsidR="00834081" w:rsidRDefault="00834081" w:rsidP="00133F2B">
      <w:pPr>
        <w:rPr>
          <w:sz w:val="26"/>
          <w:szCs w:val="26"/>
          <w:u w:val="single"/>
        </w:rPr>
      </w:pPr>
      <w:r>
        <w:rPr>
          <w:sz w:val="26"/>
          <w:szCs w:val="26"/>
          <w:u w:val="single"/>
        </w:rPr>
        <w:t>24.12.2015 № 3023</w:t>
      </w:r>
    </w:p>
    <w:p w:rsidR="00834081" w:rsidRDefault="00834081" w:rsidP="00133F2B">
      <w:pPr>
        <w:ind w:right="7374"/>
        <w:jc w:val="center"/>
        <w:rPr>
          <w:sz w:val="26"/>
          <w:szCs w:val="26"/>
        </w:rPr>
      </w:pPr>
      <w:r>
        <w:rPr>
          <w:sz w:val="26"/>
          <w:szCs w:val="26"/>
        </w:rPr>
        <w:t>г. Томск</w:t>
      </w:r>
    </w:p>
    <w:p w:rsidR="00834081" w:rsidRPr="000D4821" w:rsidRDefault="00834081" w:rsidP="00133F2B">
      <w:pPr>
        <w:ind w:right="7374"/>
        <w:jc w:val="center"/>
        <w:rPr>
          <w:sz w:val="16"/>
          <w:szCs w:val="16"/>
        </w:rPr>
      </w:pPr>
    </w:p>
    <w:p w:rsidR="00834081" w:rsidRDefault="00834081" w:rsidP="000D4821">
      <w:pPr>
        <w:tabs>
          <w:tab w:val="left" w:pos="5103"/>
        </w:tabs>
        <w:ind w:right="3234"/>
        <w:jc w:val="both"/>
        <w:rPr>
          <w:sz w:val="26"/>
          <w:szCs w:val="28"/>
        </w:rPr>
      </w:pPr>
      <w:r>
        <w:rPr>
          <w:sz w:val="26"/>
          <w:szCs w:val="26"/>
        </w:rPr>
        <w:t xml:space="preserve">О Законе Томской области </w:t>
      </w:r>
      <w:r>
        <w:rPr>
          <w:sz w:val="26"/>
        </w:rPr>
        <w:t>«О перечне должностных лиц органов местного самоуправления муниципальных образований Томской области, уполномоченных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и муниципального финансового контроля»</w:t>
      </w:r>
    </w:p>
    <w:p w:rsidR="00834081" w:rsidRDefault="00834081" w:rsidP="00C265CE">
      <w:pPr>
        <w:tabs>
          <w:tab w:val="left" w:pos="5103"/>
        </w:tabs>
        <w:ind w:right="5035"/>
        <w:jc w:val="both"/>
        <w:rPr>
          <w:sz w:val="26"/>
          <w:szCs w:val="28"/>
        </w:rPr>
      </w:pPr>
    </w:p>
    <w:p w:rsidR="00834081" w:rsidRDefault="00834081" w:rsidP="000D4821">
      <w:pPr>
        <w:pStyle w:val="a9"/>
        <w:widowControl w:val="0"/>
        <w:spacing w:line="280" w:lineRule="auto"/>
        <w:ind w:right="-28"/>
        <w:rPr>
          <w:szCs w:val="26"/>
        </w:rPr>
      </w:pPr>
    </w:p>
    <w:p w:rsidR="00834081" w:rsidRDefault="00834081" w:rsidP="000D4821">
      <w:pPr>
        <w:pStyle w:val="a9"/>
        <w:widowControl w:val="0"/>
        <w:spacing w:line="280" w:lineRule="auto"/>
        <w:ind w:right="-28"/>
        <w:rPr>
          <w:szCs w:val="26"/>
        </w:rPr>
      </w:pPr>
    </w:p>
    <w:p w:rsidR="00834081" w:rsidRDefault="00834081" w:rsidP="000D4821">
      <w:pPr>
        <w:widowControl w:val="0"/>
        <w:tabs>
          <w:tab w:val="left" w:pos="5103"/>
        </w:tabs>
        <w:spacing w:line="360" w:lineRule="auto"/>
        <w:ind w:right="-6" w:firstLine="709"/>
        <w:jc w:val="both"/>
        <w:rPr>
          <w:sz w:val="26"/>
          <w:szCs w:val="26"/>
        </w:rPr>
      </w:pPr>
      <w:r>
        <w:rPr>
          <w:sz w:val="26"/>
          <w:szCs w:val="26"/>
        </w:rPr>
        <w:t>Рассмотрев проект закона Томской области «О перечне должностных лиц органов местного самоуправления муниципальных образований Томской области, уполномоченных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и муниципального финансового контроля», внесенный в порядке реализации права законодательной инициативы Контрольно-счетной палатой Томской области,</w:t>
      </w:r>
    </w:p>
    <w:p w:rsidR="00834081" w:rsidRDefault="00834081" w:rsidP="000D4821">
      <w:pPr>
        <w:widowControl w:val="0"/>
        <w:tabs>
          <w:tab w:val="left" w:pos="5103"/>
        </w:tabs>
        <w:spacing w:line="360" w:lineRule="auto"/>
        <w:ind w:right="-6" w:firstLine="709"/>
        <w:jc w:val="both"/>
        <w:rPr>
          <w:sz w:val="26"/>
          <w:szCs w:val="26"/>
        </w:rPr>
      </w:pPr>
    </w:p>
    <w:p w:rsidR="00834081" w:rsidRDefault="00834081" w:rsidP="000D4821">
      <w:pPr>
        <w:widowControl w:val="0"/>
        <w:spacing w:line="360" w:lineRule="auto"/>
        <w:jc w:val="center"/>
        <w:rPr>
          <w:sz w:val="26"/>
          <w:szCs w:val="26"/>
        </w:rPr>
      </w:pPr>
      <w:r w:rsidRPr="00C265CE">
        <w:rPr>
          <w:sz w:val="26"/>
          <w:szCs w:val="26"/>
        </w:rPr>
        <w:t>Законодательная Дума Томской области ПОСТАНОВЛЯЕТ:</w:t>
      </w:r>
    </w:p>
    <w:p w:rsidR="00834081" w:rsidRPr="00C265CE" w:rsidRDefault="00834081" w:rsidP="000D4821">
      <w:pPr>
        <w:widowControl w:val="0"/>
        <w:spacing w:line="360" w:lineRule="auto"/>
        <w:jc w:val="center"/>
        <w:rPr>
          <w:sz w:val="26"/>
          <w:szCs w:val="26"/>
        </w:rPr>
      </w:pPr>
    </w:p>
    <w:p w:rsidR="00834081" w:rsidRPr="00C265CE" w:rsidRDefault="00834081" w:rsidP="000D4821">
      <w:pPr>
        <w:pStyle w:val="3"/>
        <w:keepNext w:val="0"/>
        <w:widowControl w:val="0"/>
        <w:tabs>
          <w:tab w:val="left" w:pos="9354"/>
        </w:tabs>
        <w:spacing w:before="0" w:after="0" w:line="360" w:lineRule="auto"/>
        <w:ind w:firstLine="851"/>
        <w:jc w:val="both"/>
        <w:rPr>
          <w:rFonts w:ascii="Times New Roman" w:hAnsi="Times New Roman" w:cs="Times New Roman"/>
          <w:b w:val="0"/>
        </w:rPr>
      </w:pPr>
      <w:r w:rsidRPr="00C265CE">
        <w:rPr>
          <w:rFonts w:ascii="Times New Roman" w:hAnsi="Times New Roman" w:cs="Times New Roman"/>
          <w:b w:val="0"/>
        </w:rPr>
        <w:t xml:space="preserve">1. Принять Закон Томской области «О перечне должностных лиц органов местного самоуправления муниципальных образований Томской области, уполномоченных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w:t>
      </w:r>
      <w:r w:rsidRPr="00C265CE">
        <w:rPr>
          <w:rFonts w:ascii="Times New Roman" w:hAnsi="Times New Roman" w:cs="Times New Roman"/>
          <w:b w:val="0"/>
        </w:rPr>
        <w:lastRenderedPageBreak/>
        <w:t>контроля и муниципального финансового контроля» согласно приложению.</w:t>
      </w:r>
    </w:p>
    <w:p w:rsidR="00834081" w:rsidRPr="00C265CE" w:rsidRDefault="00834081" w:rsidP="000D4821">
      <w:pPr>
        <w:pStyle w:val="3"/>
        <w:keepNext w:val="0"/>
        <w:widowControl w:val="0"/>
        <w:tabs>
          <w:tab w:val="left" w:pos="9354"/>
        </w:tabs>
        <w:spacing w:before="0" w:after="0" w:line="360" w:lineRule="auto"/>
        <w:ind w:firstLine="851"/>
        <w:jc w:val="both"/>
        <w:rPr>
          <w:rFonts w:ascii="Times New Roman" w:hAnsi="Times New Roman" w:cs="Times New Roman"/>
          <w:b w:val="0"/>
        </w:rPr>
      </w:pPr>
      <w:r>
        <w:rPr>
          <w:rFonts w:ascii="Times New Roman" w:hAnsi="Times New Roman" w:cs="Times New Roman"/>
          <w:b w:val="0"/>
        </w:rPr>
        <w:t>2. </w:t>
      </w:r>
      <w:r w:rsidRPr="00C265CE">
        <w:rPr>
          <w:rFonts w:ascii="Times New Roman" w:hAnsi="Times New Roman" w:cs="Times New Roman"/>
          <w:b w:val="0"/>
        </w:rPr>
        <w:t>Направить настоящий Закон Губернатору Томской области для подписания и опубликования.</w:t>
      </w:r>
    </w:p>
    <w:p w:rsidR="00834081" w:rsidRDefault="00834081" w:rsidP="00C265CE">
      <w:pPr>
        <w:spacing w:line="280" w:lineRule="auto"/>
        <w:jc w:val="both"/>
        <w:rPr>
          <w:sz w:val="26"/>
          <w:szCs w:val="26"/>
        </w:rPr>
      </w:pPr>
    </w:p>
    <w:p w:rsidR="00834081" w:rsidRDefault="00834081" w:rsidP="00C265CE">
      <w:pPr>
        <w:jc w:val="both"/>
        <w:rPr>
          <w:sz w:val="26"/>
          <w:szCs w:val="26"/>
        </w:rPr>
      </w:pPr>
      <w:r>
        <w:rPr>
          <w:sz w:val="26"/>
          <w:szCs w:val="26"/>
        </w:rPr>
        <w:t xml:space="preserve">Председатель </w:t>
      </w:r>
    </w:p>
    <w:p w:rsidR="00834081" w:rsidRDefault="00834081" w:rsidP="00C265CE">
      <w:pPr>
        <w:jc w:val="both"/>
        <w:rPr>
          <w:sz w:val="26"/>
          <w:szCs w:val="26"/>
        </w:rPr>
      </w:pPr>
      <w:r>
        <w:rPr>
          <w:sz w:val="26"/>
          <w:szCs w:val="26"/>
        </w:rPr>
        <w:t xml:space="preserve">Законодательной Думы </w:t>
      </w:r>
    </w:p>
    <w:p w:rsidR="00834081" w:rsidRDefault="00834081" w:rsidP="00C265CE">
      <w:pPr>
        <w:jc w:val="both"/>
        <w:rPr>
          <w:sz w:val="20"/>
          <w:szCs w:val="20"/>
        </w:rPr>
      </w:pPr>
      <w:r>
        <w:rPr>
          <w:sz w:val="26"/>
          <w:szCs w:val="26"/>
        </w:rPr>
        <w:t>Томской области</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О.В.Козловская </w:t>
      </w:r>
    </w:p>
    <w:p w:rsidR="00834081" w:rsidRDefault="00834081" w:rsidP="00C265CE"/>
    <w:p w:rsidR="00834081" w:rsidRDefault="00834081" w:rsidP="00C265CE">
      <w:pPr>
        <w:jc w:val="both"/>
        <w:rPr>
          <w:b/>
        </w:rPr>
      </w:pPr>
      <w:r>
        <w:rPr>
          <w:b/>
        </w:rPr>
        <w:br w:type="page"/>
      </w:r>
    </w:p>
    <w:p w:rsidR="00834081" w:rsidRPr="004847A2" w:rsidRDefault="00834081" w:rsidP="00B47E14">
      <w:pPr>
        <w:jc w:val="right"/>
        <w:rPr>
          <w:sz w:val="26"/>
          <w:szCs w:val="26"/>
        </w:rPr>
      </w:pPr>
      <w:r w:rsidRPr="004847A2">
        <w:rPr>
          <w:sz w:val="26"/>
          <w:szCs w:val="26"/>
        </w:rPr>
        <w:t>Приложение к постановлению</w:t>
      </w:r>
    </w:p>
    <w:p w:rsidR="00834081" w:rsidRPr="004847A2" w:rsidRDefault="00834081" w:rsidP="00B47E14">
      <w:pPr>
        <w:pStyle w:val="ab"/>
        <w:ind w:hanging="709"/>
        <w:jc w:val="right"/>
        <w:rPr>
          <w:sz w:val="26"/>
          <w:szCs w:val="26"/>
        </w:rPr>
      </w:pPr>
      <w:r w:rsidRPr="004847A2">
        <w:rPr>
          <w:sz w:val="26"/>
          <w:szCs w:val="26"/>
        </w:rPr>
        <w:t xml:space="preserve">Законодательной Думы </w:t>
      </w:r>
    </w:p>
    <w:p w:rsidR="00834081" w:rsidRPr="004847A2" w:rsidRDefault="00834081" w:rsidP="00B47E14">
      <w:pPr>
        <w:pStyle w:val="ab"/>
        <w:ind w:hanging="709"/>
        <w:jc w:val="right"/>
        <w:rPr>
          <w:sz w:val="26"/>
          <w:szCs w:val="26"/>
        </w:rPr>
      </w:pPr>
      <w:r w:rsidRPr="004847A2">
        <w:rPr>
          <w:sz w:val="26"/>
          <w:szCs w:val="26"/>
        </w:rPr>
        <w:t>Томской области</w:t>
      </w:r>
    </w:p>
    <w:p w:rsidR="00834081" w:rsidRPr="00393CEC" w:rsidRDefault="00834081" w:rsidP="00B47E14">
      <w:pPr>
        <w:autoSpaceDE w:val="0"/>
        <w:autoSpaceDN w:val="0"/>
        <w:adjustRightInd w:val="0"/>
        <w:jc w:val="right"/>
        <w:rPr>
          <w:sz w:val="26"/>
          <w:szCs w:val="26"/>
        </w:rPr>
      </w:pPr>
      <w:r w:rsidRPr="004847A2">
        <w:rPr>
          <w:sz w:val="26"/>
          <w:szCs w:val="26"/>
        </w:rPr>
        <w:t>от 24.12.2015 №</w:t>
      </w:r>
      <w:r>
        <w:rPr>
          <w:sz w:val="26"/>
          <w:szCs w:val="26"/>
        </w:rPr>
        <w:t xml:space="preserve"> 3023</w:t>
      </w:r>
    </w:p>
    <w:p w:rsidR="00834081" w:rsidRDefault="00834081" w:rsidP="00BA35E5">
      <w:pPr>
        <w:jc w:val="center"/>
        <w:rPr>
          <w:b/>
          <w:sz w:val="32"/>
          <w:szCs w:val="32"/>
        </w:rPr>
      </w:pPr>
    </w:p>
    <w:p w:rsidR="00834081" w:rsidRPr="000D4821" w:rsidRDefault="00834081" w:rsidP="00BA35E5">
      <w:pPr>
        <w:jc w:val="center"/>
        <w:rPr>
          <w:b/>
          <w:sz w:val="36"/>
          <w:szCs w:val="36"/>
        </w:rPr>
      </w:pPr>
      <w:r w:rsidRPr="000D4821">
        <w:rPr>
          <w:b/>
          <w:sz w:val="36"/>
          <w:szCs w:val="36"/>
        </w:rPr>
        <w:t>ЗАКОН ТОМСКОЙ ОБЛАСТИ</w:t>
      </w:r>
    </w:p>
    <w:p w:rsidR="00834081" w:rsidRPr="000D4821" w:rsidRDefault="00834081" w:rsidP="00BA35E5">
      <w:pPr>
        <w:jc w:val="center"/>
        <w:rPr>
          <w:b/>
          <w:sz w:val="16"/>
          <w:szCs w:val="16"/>
        </w:rPr>
      </w:pPr>
    </w:p>
    <w:p w:rsidR="00834081" w:rsidRPr="000D4821" w:rsidRDefault="00834081" w:rsidP="00BA35E5">
      <w:pPr>
        <w:jc w:val="center"/>
        <w:rPr>
          <w:b/>
          <w:sz w:val="36"/>
          <w:szCs w:val="36"/>
        </w:rPr>
      </w:pPr>
      <w:r w:rsidRPr="000D4821">
        <w:rPr>
          <w:b/>
          <w:bCs/>
          <w:sz w:val="36"/>
          <w:szCs w:val="36"/>
        </w:rPr>
        <w:t>О перечне должностных лиц органов местного самоуправления муниципальных образований Томской области, уполномоченных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и муниципального финансового контроля</w:t>
      </w:r>
    </w:p>
    <w:p w:rsidR="00834081" w:rsidRPr="00393CEC" w:rsidRDefault="00834081">
      <w:pPr>
        <w:autoSpaceDE w:val="0"/>
        <w:autoSpaceDN w:val="0"/>
        <w:adjustRightInd w:val="0"/>
        <w:jc w:val="right"/>
        <w:rPr>
          <w:sz w:val="26"/>
          <w:szCs w:val="26"/>
        </w:rPr>
      </w:pPr>
    </w:p>
    <w:p w:rsidR="00834081" w:rsidRDefault="00834081" w:rsidP="00EF472D">
      <w:pPr>
        <w:pStyle w:val="3"/>
        <w:spacing w:before="0" w:after="0" w:line="283" w:lineRule="auto"/>
        <w:ind w:firstLine="709"/>
        <w:rPr>
          <w:rFonts w:ascii="Times New Roman" w:hAnsi="Times New Roman" w:cs="Times New Roman"/>
        </w:rPr>
      </w:pPr>
    </w:p>
    <w:p w:rsidR="00834081" w:rsidRDefault="00834081" w:rsidP="00BF63A6">
      <w:pPr>
        <w:pStyle w:val="3"/>
        <w:spacing w:before="0" w:after="0" w:line="360" w:lineRule="auto"/>
        <w:ind w:firstLine="709"/>
        <w:rPr>
          <w:rFonts w:ascii="Times New Roman" w:hAnsi="Times New Roman" w:cs="Times New Roman"/>
        </w:rPr>
      </w:pPr>
      <w:r w:rsidRPr="00393CEC">
        <w:rPr>
          <w:rFonts w:ascii="Times New Roman" w:hAnsi="Times New Roman" w:cs="Times New Roman"/>
        </w:rPr>
        <w:t>Статья 1</w:t>
      </w:r>
    </w:p>
    <w:p w:rsidR="00834081" w:rsidRPr="004B0AE8" w:rsidRDefault="00834081" w:rsidP="00BF63A6">
      <w:pPr>
        <w:autoSpaceDE w:val="0"/>
        <w:autoSpaceDN w:val="0"/>
        <w:adjustRightInd w:val="0"/>
        <w:spacing w:line="360" w:lineRule="auto"/>
        <w:ind w:firstLine="709"/>
        <w:jc w:val="both"/>
        <w:rPr>
          <w:sz w:val="26"/>
          <w:szCs w:val="26"/>
        </w:rPr>
      </w:pPr>
      <w:r w:rsidRPr="004B0AE8">
        <w:rPr>
          <w:sz w:val="26"/>
          <w:szCs w:val="26"/>
        </w:rPr>
        <w:t xml:space="preserve">В соответствии с </w:t>
      </w:r>
      <w:r w:rsidRPr="00AC4280">
        <w:rPr>
          <w:sz w:val="26"/>
          <w:szCs w:val="26"/>
        </w:rPr>
        <w:t xml:space="preserve">частью 7 статьи 28.3 </w:t>
      </w:r>
      <w:r w:rsidRPr="004B0AE8">
        <w:rPr>
          <w:sz w:val="26"/>
          <w:szCs w:val="26"/>
        </w:rPr>
        <w:t xml:space="preserve">Кодекса Российской Федерации об административных правонарушениях установить </w:t>
      </w:r>
      <w:r w:rsidRPr="00EF1DF5">
        <w:rPr>
          <w:sz w:val="26"/>
          <w:szCs w:val="26"/>
        </w:rPr>
        <w:t>следующий</w:t>
      </w:r>
      <w:r w:rsidRPr="004B0AE8">
        <w:rPr>
          <w:sz w:val="26"/>
          <w:szCs w:val="26"/>
        </w:rPr>
        <w:t xml:space="preserve"> переч</w:t>
      </w:r>
      <w:r>
        <w:rPr>
          <w:sz w:val="26"/>
          <w:szCs w:val="26"/>
        </w:rPr>
        <w:t>е</w:t>
      </w:r>
      <w:r w:rsidRPr="004B0AE8">
        <w:rPr>
          <w:sz w:val="26"/>
          <w:szCs w:val="26"/>
        </w:rPr>
        <w:t>н</w:t>
      </w:r>
      <w:r>
        <w:rPr>
          <w:sz w:val="26"/>
          <w:szCs w:val="26"/>
        </w:rPr>
        <w:t>ь</w:t>
      </w:r>
      <w:r w:rsidRPr="004B0AE8">
        <w:rPr>
          <w:sz w:val="26"/>
          <w:szCs w:val="26"/>
        </w:rPr>
        <w:t xml:space="preserve"> должностных лиц органов местного самоуправления муниципальных образований Томской области, уполномоченных:</w:t>
      </w:r>
    </w:p>
    <w:p w:rsidR="00834081" w:rsidRPr="004B0AE8" w:rsidRDefault="00834081" w:rsidP="00BF63A6">
      <w:pPr>
        <w:pStyle w:val="a8"/>
        <w:numPr>
          <w:ilvl w:val="0"/>
          <w:numId w:val="18"/>
        </w:numPr>
        <w:autoSpaceDE w:val="0"/>
        <w:autoSpaceDN w:val="0"/>
        <w:adjustRightInd w:val="0"/>
        <w:spacing w:line="360" w:lineRule="auto"/>
        <w:ind w:left="0" w:firstLine="709"/>
        <w:contextualSpacing w:val="0"/>
        <w:jc w:val="both"/>
        <w:rPr>
          <w:sz w:val="26"/>
          <w:szCs w:val="26"/>
        </w:rPr>
      </w:pPr>
      <w:r>
        <w:rPr>
          <w:sz w:val="26"/>
          <w:szCs w:val="26"/>
        </w:rPr>
        <w:t xml:space="preserve"> </w:t>
      </w:r>
      <w:r w:rsidRPr="004B0AE8">
        <w:rPr>
          <w:sz w:val="26"/>
          <w:szCs w:val="26"/>
        </w:rPr>
        <w:t>при осуществлении муниципального контроля составлять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w:t>
      </w:r>
    </w:p>
    <w:p w:rsidR="00834081" w:rsidRPr="004B0AE8" w:rsidRDefault="00834081" w:rsidP="00BF63A6">
      <w:pPr>
        <w:autoSpaceDE w:val="0"/>
        <w:autoSpaceDN w:val="0"/>
        <w:adjustRightInd w:val="0"/>
        <w:spacing w:line="360" w:lineRule="auto"/>
        <w:ind w:firstLine="709"/>
        <w:jc w:val="both"/>
        <w:rPr>
          <w:sz w:val="26"/>
          <w:szCs w:val="26"/>
        </w:rPr>
      </w:pPr>
      <w:r>
        <w:rPr>
          <w:sz w:val="26"/>
          <w:szCs w:val="26"/>
        </w:rPr>
        <w:t>в городских округах –</w:t>
      </w:r>
      <w:r w:rsidRPr="004B0AE8">
        <w:rPr>
          <w:sz w:val="26"/>
          <w:szCs w:val="26"/>
        </w:rPr>
        <w:t xml:space="preserve"> первый заместитель главы муниципального образования, руководитель департамента в составе администрации муниципального образования, руководитель отдела в составе департамента в составе администрации муниципального образования, заместитель руководителя отдела в составе департамента в составе администрации муниципального образования, руководитель управления в составе администрации муниципального образования, заместитель руководителя управления в составе администрации муниципального образования, руководитель отдела в составе управления в составе администрации муниципального образования, руководитель комитета в составе </w:t>
      </w:r>
      <w:r w:rsidRPr="004B0AE8">
        <w:rPr>
          <w:sz w:val="26"/>
          <w:szCs w:val="26"/>
        </w:rPr>
        <w:lastRenderedPageBreak/>
        <w:t>администрации муниципального образования, заместитель руководителя комитета в составе администрации муниципального образования, руководитель отдела в составе комитета в составе администрации муниципального образования, заместитель руководителя отдела в составе комитета в составе администрации муниципального образования, руководитель отдела в составе администрации муниципального образования, заместитель руководителя отдела в составе администрации муниципального образования, советник, консультант, главный специалист, ведущий специалист, специалист 1-й категории, в должностные обязанности которых входит осуществление муниципального контроля;</w:t>
      </w:r>
    </w:p>
    <w:p w:rsidR="00834081" w:rsidRPr="004B0AE8" w:rsidRDefault="00834081" w:rsidP="00BF63A6">
      <w:pPr>
        <w:autoSpaceDE w:val="0"/>
        <w:autoSpaceDN w:val="0"/>
        <w:adjustRightInd w:val="0"/>
        <w:spacing w:line="360" w:lineRule="auto"/>
        <w:ind w:firstLine="709"/>
        <w:jc w:val="both"/>
        <w:rPr>
          <w:sz w:val="26"/>
          <w:szCs w:val="26"/>
        </w:rPr>
      </w:pPr>
      <w:r w:rsidRPr="004B0AE8">
        <w:rPr>
          <w:sz w:val="26"/>
          <w:szCs w:val="26"/>
        </w:rPr>
        <w:t>в муниципальных районах - первый заместитель главы муниципального образования, заместитель главы муниципального образования, руководитель управления в структуре администрации муниципального образования, руководитель управления в составе администрации муниципального образования, заместитель руководителя управления в составе администрации муниципального образования, руководитель комитета в составе управления в составе администрации муниципального образования, руководитель отдела в составе управления в составе администрации муниципального образования, заместитель руководителя комитета в составе администрации муниципального образования, руководитель отдела в составе администрации муниципального образования, заместитель руководителя отдела в составе администрации муниципального образования, управляющий делами, главный специалист, ведущий специалист, специалист 1-й категории, специалист 2-й категории, в должностные обязанности которых входит осуществление муниципального контроля;</w:t>
      </w:r>
    </w:p>
    <w:p w:rsidR="00834081" w:rsidRPr="004B0AE8" w:rsidRDefault="00834081" w:rsidP="00BF63A6">
      <w:pPr>
        <w:autoSpaceDE w:val="0"/>
        <w:autoSpaceDN w:val="0"/>
        <w:adjustRightInd w:val="0"/>
        <w:spacing w:line="360" w:lineRule="auto"/>
        <w:ind w:firstLine="709"/>
        <w:jc w:val="both"/>
        <w:rPr>
          <w:sz w:val="26"/>
          <w:szCs w:val="26"/>
        </w:rPr>
      </w:pPr>
      <w:r w:rsidRPr="004B0AE8">
        <w:rPr>
          <w:sz w:val="26"/>
          <w:szCs w:val="26"/>
        </w:rPr>
        <w:t>в городских, сельских поселениях - глава муниципального образования, первый заместитель главы муниципального образования, заместитель главы муниципального образования, руководитель отдела в составе администрации муниципального образования, управляющий делами, главный специалист, ведущий специалист, специалист 1-й категории, специалист 2-й категории, специалист, в должностные обязанности которых входит осуществление муниципального контроля</w:t>
      </w:r>
      <w:r>
        <w:rPr>
          <w:sz w:val="26"/>
          <w:szCs w:val="26"/>
        </w:rPr>
        <w:t>;</w:t>
      </w:r>
    </w:p>
    <w:p w:rsidR="00834081" w:rsidRPr="004B0AE8" w:rsidRDefault="00834081" w:rsidP="00BF63A6">
      <w:pPr>
        <w:pStyle w:val="a8"/>
        <w:numPr>
          <w:ilvl w:val="0"/>
          <w:numId w:val="18"/>
        </w:numPr>
        <w:spacing w:line="360" w:lineRule="auto"/>
        <w:ind w:left="0" w:firstLine="709"/>
        <w:contextualSpacing w:val="0"/>
        <w:jc w:val="both"/>
        <w:rPr>
          <w:sz w:val="26"/>
          <w:szCs w:val="26"/>
        </w:rPr>
      </w:pPr>
      <w:r>
        <w:rPr>
          <w:sz w:val="26"/>
          <w:szCs w:val="26"/>
        </w:rPr>
        <w:t xml:space="preserve"> </w:t>
      </w:r>
      <w:r w:rsidRPr="004B0AE8">
        <w:rPr>
          <w:sz w:val="26"/>
          <w:szCs w:val="26"/>
        </w:rPr>
        <w:t>при осуществлении муниципального финансового контроля составлять протоколы об административных правонарушениях, предусмотренных статьями 5.21, 15.1, 15.11, 15.14 - 15.15.16, частью 1 статьи 19.4, статьей 19.4.1, частью 20 статьи 19.5, статьями 19.6 и 19.7 Кодекса Российской Федерации об административных правонарушениях:</w:t>
      </w:r>
    </w:p>
    <w:p w:rsidR="00834081" w:rsidRPr="004B0AE8" w:rsidRDefault="00834081" w:rsidP="00BF63A6">
      <w:pPr>
        <w:pStyle w:val="a8"/>
        <w:spacing w:line="360" w:lineRule="auto"/>
        <w:ind w:left="0" w:firstLine="709"/>
        <w:contextualSpacing w:val="0"/>
        <w:jc w:val="both"/>
        <w:rPr>
          <w:sz w:val="26"/>
          <w:szCs w:val="26"/>
        </w:rPr>
      </w:pPr>
      <w:r w:rsidRPr="004B0AE8">
        <w:rPr>
          <w:sz w:val="26"/>
          <w:szCs w:val="26"/>
        </w:rPr>
        <w:t>должностные лица администрации муниципального образования, указанные в пункте 1 настоящей статьи, в должностные обязанности которых входит осуществление муниципального финансового контроля;</w:t>
      </w:r>
    </w:p>
    <w:p w:rsidR="00834081" w:rsidRPr="004B0AE8" w:rsidRDefault="00834081" w:rsidP="00BF63A6">
      <w:pPr>
        <w:pStyle w:val="a8"/>
        <w:spacing w:line="360" w:lineRule="auto"/>
        <w:ind w:left="0" w:firstLine="709"/>
        <w:contextualSpacing w:val="0"/>
        <w:jc w:val="both"/>
        <w:rPr>
          <w:sz w:val="26"/>
          <w:szCs w:val="26"/>
        </w:rPr>
      </w:pPr>
      <w:r w:rsidRPr="00EF472D">
        <w:rPr>
          <w:sz w:val="26"/>
          <w:szCs w:val="26"/>
        </w:rPr>
        <w:t>председатель контрольно-счетного органа муниципального образования, заместитель председателя контрольно-счетного органа муниципального образования, аудитор контрольно-счетного органа муниципального образования и инспектор контрольно-счетного органа.</w:t>
      </w:r>
    </w:p>
    <w:p w:rsidR="00834081" w:rsidRDefault="00834081" w:rsidP="00BF63A6">
      <w:pPr>
        <w:pStyle w:val="3"/>
        <w:spacing w:before="0" w:after="0" w:line="360" w:lineRule="auto"/>
        <w:ind w:firstLine="709"/>
        <w:rPr>
          <w:rFonts w:ascii="Times New Roman" w:hAnsi="Times New Roman" w:cs="Times New Roman"/>
        </w:rPr>
      </w:pPr>
    </w:p>
    <w:p w:rsidR="00834081" w:rsidRDefault="00834081" w:rsidP="00BF63A6">
      <w:pPr>
        <w:pStyle w:val="3"/>
        <w:spacing w:before="0" w:after="0" w:line="360" w:lineRule="auto"/>
        <w:ind w:firstLine="709"/>
        <w:rPr>
          <w:rFonts w:ascii="Times New Roman" w:hAnsi="Times New Roman" w:cs="Times New Roman"/>
        </w:rPr>
      </w:pPr>
      <w:r w:rsidRPr="00EF36E1">
        <w:rPr>
          <w:rFonts w:ascii="Times New Roman" w:hAnsi="Times New Roman" w:cs="Times New Roman"/>
        </w:rPr>
        <w:t>Статья 2</w:t>
      </w:r>
    </w:p>
    <w:p w:rsidR="00834081" w:rsidRDefault="00834081" w:rsidP="00BF63A6">
      <w:pPr>
        <w:tabs>
          <w:tab w:val="left" w:pos="900"/>
        </w:tabs>
        <w:autoSpaceDE w:val="0"/>
        <w:autoSpaceDN w:val="0"/>
        <w:adjustRightInd w:val="0"/>
        <w:spacing w:line="360" w:lineRule="auto"/>
        <w:ind w:firstLine="709"/>
        <w:jc w:val="both"/>
        <w:rPr>
          <w:sz w:val="26"/>
          <w:szCs w:val="26"/>
        </w:rPr>
      </w:pPr>
      <w:r>
        <w:rPr>
          <w:sz w:val="26"/>
          <w:szCs w:val="26"/>
        </w:rPr>
        <w:t xml:space="preserve">Признать утратившим силу </w:t>
      </w:r>
      <w:r w:rsidRPr="004B0AE8">
        <w:rPr>
          <w:sz w:val="26"/>
          <w:szCs w:val="26"/>
        </w:rPr>
        <w:t xml:space="preserve">Закон Томской области </w:t>
      </w:r>
      <w:r w:rsidRPr="00EF472D">
        <w:rPr>
          <w:sz w:val="26"/>
          <w:szCs w:val="26"/>
        </w:rPr>
        <w:t>от 15 декабря 2014 года</w:t>
      </w:r>
      <w:r>
        <w:rPr>
          <w:sz w:val="26"/>
          <w:szCs w:val="26"/>
        </w:rPr>
        <w:t xml:space="preserve"> № </w:t>
      </w:r>
      <w:r w:rsidRPr="004B0AE8">
        <w:rPr>
          <w:sz w:val="26"/>
          <w:szCs w:val="26"/>
        </w:rPr>
        <w:t>185-ОЗ</w:t>
      </w:r>
      <w:r>
        <w:rPr>
          <w:sz w:val="26"/>
          <w:szCs w:val="26"/>
        </w:rPr>
        <w:t xml:space="preserve"> «</w:t>
      </w:r>
      <w:r w:rsidRPr="004B0AE8">
        <w:rPr>
          <w:sz w:val="26"/>
          <w:szCs w:val="26"/>
        </w:rPr>
        <w:t>О перечне должностных лиц органов местного самоуправления муниципальных образований Томской области, уполномоченных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w:t>
      </w:r>
      <w:r>
        <w:rPr>
          <w:sz w:val="26"/>
          <w:szCs w:val="26"/>
        </w:rPr>
        <w:t>твлении муниципального контроля» (</w:t>
      </w:r>
      <w:r w:rsidRPr="00E73DCD">
        <w:rPr>
          <w:sz w:val="26"/>
          <w:szCs w:val="26"/>
        </w:rPr>
        <w:t>Официальные ведомости Законодательной Думы Томской области</w:t>
      </w:r>
      <w:r>
        <w:rPr>
          <w:sz w:val="26"/>
          <w:szCs w:val="26"/>
        </w:rPr>
        <w:t xml:space="preserve">, </w:t>
      </w:r>
      <w:r w:rsidRPr="00EF472D">
        <w:rPr>
          <w:sz w:val="26"/>
          <w:szCs w:val="26"/>
        </w:rPr>
        <w:t>2014,</w:t>
      </w:r>
      <w:r w:rsidRPr="00E73DCD">
        <w:rPr>
          <w:sz w:val="26"/>
          <w:szCs w:val="26"/>
        </w:rPr>
        <w:t xml:space="preserve"> </w:t>
      </w:r>
      <w:r>
        <w:rPr>
          <w:sz w:val="26"/>
          <w:szCs w:val="26"/>
        </w:rPr>
        <w:t>№</w:t>
      </w:r>
      <w:r w:rsidRPr="00E73DCD">
        <w:rPr>
          <w:sz w:val="26"/>
          <w:szCs w:val="26"/>
        </w:rPr>
        <w:t xml:space="preserve"> 36</w:t>
      </w:r>
      <w:r>
        <w:rPr>
          <w:sz w:val="26"/>
          <w:szCs w:val="26"/>
        </w:rPr>
        <w:t xml:space="preserve"> </w:t>
      </w:r>
      <w:r w:rsidRPr="00E73DCD">
        <w:rPr>
          <w:sz w:val="26"/>
          <w:szCs w:val="26"/>
        </w:rPr>
        <w:t>(212)</w:t>
      </w:r>
      <w:r>
        <w:rPr>
          <w:sz w:val="26"/>
          <w:szCs w:val="26"/>
        </w:rPr>
        <w:t>, постановление</w:t>
      </w:r>
      <w:r w:rsidRPr="00163BC4">
        <w:rPr>
          <w:sz w:val="26"/>
          <w:szCs w:val="26"/>
        </w:rPr>
        <w:t xml:space="preserve"> от 27.11.2014 </w:t>
      </w:r>
      <w:r>
        <w:rPr>
          <w:sz w:val="26"/>
          <w:szCs w:val="26"/>
        </w:rPr>
        <w:t>№</w:t>
      </w:r>
      <w:r w:rsidRPr="00163BC4">
        <w:rPr>
          <w:sz w:val="26"/>
          <w:szCs w:val="26"/>
        </w:rPr>
        <w:t xml:space="preserve"> 2378)</w:t>
      </w:r>
      <w:r>
        <w:rPr>
          <w:sz w:val="26"/>
          <w:szCs w:val="26"/>
        </w:rPr>
        <w:t>.</w:t>
      </w:r>
    </w:p>
    <w:p w:rsidR="00834081" w:rsidRDefault="00834081" w:rsidP="00BF63A6">
      <w:pPr>
        <w:pStyle w:val="3"/>
        <w:spacing w:before="0" w:after="0" w:line="360" w:lineRule="auto"/>
        <w:ind w:firstLine="709"/>
        <w:rPr>
          <w:rFonts w:ascii="Times New Roman" w:hAnsi="Times New Roman" w:cs="Times New Roman"/>
        </w:rPr>
      </w:pPr>
    </w:p>
    <w:p w:rsidR="00834081" w:rsidRDefault="00834081" w:rsidP="00BF63A6">
      <w:pPr>
        <w:pStyle w:val="3"/>
        <w:spacing w:before="0" w:after="0" w:line="360" w:lineRule="auto"/>
        <w:ind w:firstLine="709"/>
        <w:rPr>
          <w:rFonts w:ascii="Times New Roman" w:hAnsi="Times New Roman" w:cs="Times New Roman"/>
        </w:rPr>
      </w:pPr>
      <w:r w:rsidRPr="00EF36E1">
        <w:rPr>
          <w:rFonts w:ascii="Times New Roman" w:hAnsi="Times New Roman" w:cs="Times New Roman"/>
        </w:rPr>
        <w:t xml:space="preserve">Статья </w:t>
      </w:r>
      <w:r>
        <w:rPr>
          <w:rFonts w:ascii="Times New Roman" w:hAnsi="Times New Roman" w:cs="Times New Roman"/>
        </w:rPr>
        <w:t>3</w:t>
      </w:r>
    </w:p>
    <w:p w:rsidR="00834081" w:rsidRPr="000D4821" w:rsidRDefault="00834081" w:rsidP="00BF63A6">
      <w:pPr>
        <w:autoSpaceDE w:val="0"/>
        <w:autoSpaceDN w:val="0"/>
        <w:adjustRightInd w:val="0"/>
        <w:spacing w:line="360" w:lineRule="auto"/>
        <w:ind w:firstLine="709"/>
        <w:jc w:val="both"/>
        <w:rPr>
          <w:sz w:val="26"/>
          <w:szCs w:val="26"/>
        </w:rPr>
      </w:pPr>
      <w:r w:rsidRPr="00C16B91">
        <w:rPr>
          <w:sz w:val="26"/>
          <w:szCs w:val="26"/>
        </w:rPr>
        <w:t xml:space="preserve">Настоящий Закон вступает в силу </w:t>
      </w:r>
      <w:r w:rsidRPr="00EF472D">
        <w:rPr>
          <w:sz w:val="26"/>
          <w:szCs w:val="26"/>
        </w:rPr>
        <w:t>через десять</w:t>
      </w:r>
      <w:r w:rsidRPr="00C16B91">
        <w:rPr>
          <w:sz w:val="26"/>
          <w:szCs w:val="26"/>
        </w:rPr>
        <w:t xml:space="preserve"> дней после дня его официального опубликования.</w:t>
      </w:r>
    </w:p>
    <w:p w:rsidR="00834081" w:rsidRDefault="00834081" w:rsidP="00BF63A6">
      <w:pPr>
        <w:autoSpaceDE w:val="0"/>
        <w:autoSpaceDN w:val="0"/>
        <w:adjustRightInd w:val="0"/>
        <w:spacing w:line="360" w:lineRule="auto"/>
        <w:ind w:firstLine="709"/>
        <w:jc w:val="both"/>
        <w:rPr>
          <w:sz w:val="26"/>
          <w:szCs w:val="26"/>
        </w:rPr>
      </w:pPr>
    </w:p>
    <w:p w:rsidR="00834081" w:rsidRPr="00393CEC" w:rsidRDefault="00834081" w:rsidP="00BF63A6">
      <w:pPr>
        <w:autoSpaceDE w:val="0"/>
        <w:autoSpaceDN w:val="0"/>
        <w:adjustRightInd w:val="0"/>
        <w:spacing w:line="360" w:lineRule="auto"/>
        <w:jc w:val="both"/>
        <w:rPr>
          <w:sz w:val="26"/>
          <w:szCs w:val="26"/>
        </w:rPr>
      </w:pPr>
    </w:p>
    <w:p w:rsidR="00834081" w:rsidRPr="00C95BC1" w:rsidRDefault="00834081" w:rsidP="00BF63A6">
      <w:pPr>
        <w:autoSpaceDE w:val="0"/>
        <w:autoSpaceDN w:val="0"/>
        <w:adjustRightInd w:val="0"/>
        <w:spacing w:line="360" w:lineRule="auto"/>
        <w:jc w:val="both"/>
        <w:rPr>
          <w:sz w:val="26"/>
          <w:szCs w:val="26"/>
        </w:rPr>
      </w:pPr>
      <w:r w:rsidRPr="00393CEC">
        <w:rPr>
          <w:sz w:val="26"/>
          <w:szCs w:val="26"/>
        </w:rPr>
        <w:t>Губернатор Томской области                                                                     С.А.Жвачкин</w:t>
      </w:r>
    </w:p>
    <w:p w:rsidR="00834081" w:rsidRDefault="00834081" w:rsidP="00AF7B88">
      <w:pPr>
        <w:spacing w:line="360" w:lineRule="auto"/>
        <w:rPr>
          <w:sz w:val="28"/>
          <w:szCs w:val="28"/>
        </w:rPr>
      </w:pPr>
      <w:r>
        <w:rPr>
          <w:sz w:val="26"/>
          <w:szCs w:val="26"/>
        </w:rPr>
        <w:t>29 декабря 2015 года № 212-ОЗ</w:t>
      </w:r>
    </w:p>
    <w:p w:rsidR="00834081" w:rsidRPr="00BA35E5" w:rsidRDefault="00834081">
      <w:pPr>
        <w:autoSpaceDE w:val="0"/>
        <w:autoSpaceDN w:val="0"/>
        <w:adjustRightInd w:val="0"/>
        <w:jc w:val="right"/>
        <w:rPr>
          <w:sz w:val="26"/>
          <w:szCs w:val="26"/>
        </w:rPr>
      </w:pPr>
    </w:p>
    <w:sectPr w:rsidR="00834081" w:rsidRPr="00BA35E5" w:rsidSect="000D4821">
      <w:headerReference w:type="even" r:id="rId9"/>
      <w:headerReference w:type="default" r:id="rId10"/>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81" w:rsidRDefault="00834081">
      <w:r>
        <w:separator/>
      </w:r>
    </w:p>
  </w:endnote>
  <w:endnote w:type="continuationSeparator" w:id="0">
    <w:p w:rsidR="00834081" w:rsidRDefault="0083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81" w:rsidRDefault="00834081">
      <w:r>
        <w:separator/>
      </w:r>
    </w:p>
  </w:footnote>
  <w:footnote w:type="continuationSeparator" w:id="0">
    <w:p w:rsidR="00834081" w:rsidRDefault="00834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81" w:rsidRDefault="00834081" w:rsidP="000D482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34081" w:rsidRDefault="00834081" w:rsidP="000D482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081" w:rsidRDefault="00834081" w:rsidP="005924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B4E3C">
      <w:rPr>
        <w:rStyle w:val="a5"/>
        <w:noProof/>
      </w:rPr>
      <w:t>2</w:t>
    </w:r>
    <w:r>
      <w:rPr>
        <w:rStyle w:val="a5"/>
      </w:rPr>
      <w:fldChar w:fldCharType="end"/>
    </w:r>
  </w:p>
  <w:p w:rsidR="00834081" w:rsidRDefault="00834081" w:rsidP="000D482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662"/>
    <w:multiLevelType w:val="hybridMultilevel"/>
    <w:tmpl w:val="9A763092"/>
    <w:lvl w:ilvl="0" w:tplc="3A94930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48B6A41"/>
    <w:multiLevelType w:val="hybridMultilevel"/>
    <w:tmpl w:val="E21CFB66"/>
    <w:lvl w:ilvl="0" w:tplc="E530FC7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9F82B1A"/>
    <w:multiLevelType w:val="hybridMultilevel"/>
    <w:tmpl w:val="561266FA"/>
    <w:lvl w:ilvl="0" w:tplc="4AD8C170">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3">
    <w:nsid w:val="0BA30AFF"/>
    <w:multiLevelType w:val="hybridMultilevel"/>
    <w:tmpl w:val="4E78B220"/>
    <w:lvl w:ilvl="0" w:tplc="9C8058F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763423F"/>
    <w:multiLevelType w:val="hybridMultilevel"/>
    <w:tmpl w:val="1952C8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1A73F7"/>
    <w:multiLevelType w:val="hybridMultilevel"/>
    <w:tmpl w:val="5EFA205A"/>
    <w:lvl w:ilvl="0" w:tplc="35A08AE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6">
    <w:nsid w:val="30CA6885"/>
    <w:multiLevelType w:val="hybridMultilevel"/>
    <w:tmpl w:val="3F3AEBC8"/>
    <w:lvl w:ilvl="0" w:tplc="13FE79C4">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7">
    <w:nsid w:val="32176390"/>
    <w:multiLevelType w:val="multilevel"/>
    <w:tmpl w:val="98E0745A"/>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8">
    <w:nsid w:val="3C042D84"/>
    <w:multiLevelType w:val="hybridMultilevel"/>
    <w:tmpl w:val="9D22AF38"/>
    <w:lvl w:ilvl="0" w:tplc="3DBE3550">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DBE6A72"/>
    <w:multiLevelType w:val="hybridMultilevel"/>
    <w:tmpl w:val="758AC208"/>
    <w:lvl w:ilvl="0" w:tplc="399457B6">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0">
    <w:nsid w:val="481E706D"/>
    <w:multiLevelType w:val="multilevel"/>
    <w:tmpl w:val="BF3E4476"/>
    <w:lvl w:ilvl="0">
      <w:start w:val="1"/>
      <w:numFmt w:val="decimal"/>
      <w:lvlText w:val="%1."/>
      <w:lvlJc w:val="left"/>
      <w:pPr>
        <w:tabs>
          <w:tab w:val="num" w:pos="1020"/>
        </w:tabs>
        <w:ind w:left="1020" w:hanging="1020"/>
      </w:pPr>
      <w:rPr>
        <w:rFonts w:cs="Times New Roman" w:hint="default"/>
      </w:rPr>
    </w:lvl>
    <w:lvl w:ilvl="1">
      <w:start w:val="1"/>
      <w:numFmt w:val="decimal"/>
      <w:lvlText w:val="%1.%2."/>
      <w:lvlJc w:val="left"/>
      <w:pPr>
        <w:tabs>
          <w:tab w:val="num" w:pos="1560"/>
        </w:tabs>
        <w:ind w:left="1560" w:hanging="1020"/>
      </w:pPr>
      <w:rPr>
        <w:rFonts w:cs="Times New Roman" w:hint="default"/>
      </w:rPr>
    </w:lvl>
    <w:lvl w:ilvl="2">
      <w:start w:val="1"/>
      <w:numFmt w:val="decimal"/>
      <w:lvlText w:val="%1.%2.%3."/>
      <w:lvlJc w:val="left"/>
      <w:pPr>
        <w:tabs>
          <w:tab w:val="num" w:pos="2100"/>
        </w:tabs>
        <w:ind w:left="2100" w:hanging="1020"/>
      </w:pPr>
      <w:rPr>
        <w:rFonts w:cs="Times New Roman" w:hint="default"/>
      </w:rPr>
    </w:lvl>
    <w:lvl w:ilvl="3">
      <w:start w:val="1"/>
      <w:numFmt w:val="decimal"/>
      <w:lvlText w:val="%1.%2.%3.%4."/>
      <w:lvlJc w:val="left"/>
      <w:pPr>
        <w:tabs>
          <w:tab w:val="num" w:pos="2640"/>
        </w:tabs>
        <w:ind w:left="2640" w:hanging="10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1">
    <w:nsid w:val="52776A97"/>
    <w:multiLevelType w:val="multilevel"/>
    <w:tmpl w:val="C464A7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5F3652BD"/>
    <w:multiLevelType w:val="hybridMultilevel"/>
    <w:tmpl w:val="6E423494"/>
    <w:lvl w:ilvl="0" w:tplc="EF7022AC">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3">
    <w:nsid w:val="675E3F75"/>
    <w:multiLevelType w:val="hybridMultilevel"/>
    <w:tmpl w:val="B5EA5C26"/>
    <w:lvl w:ilvl="0" w:tplc="A42CD71E">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768C1F24"/>
    <w:multiLevelType w:val="multilevel"/>
    <w:tmpl w:val="ACB63D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9231755"/>
    <w:multiLevelType w:val="hybridMultilevel"/>
    <w:tmpl w:val="843ECC5E"/>
    <w:lvl w:ilvl="0" w:tplc="9AA4266C">
      <w:start w:val="1"/>
      <w:numFmt w:val="decimal"/>
      <w:lvlText w:val="%1)"/>
      <w:lvlJc w:val="left"/>
      <w:pPr>
        <w:tabs>
          <w:tab w:val="num" w:pos="1095"/>
        </w:tabs>
        <w:ind w:left="1095" w:hanging="5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79A15A7C"/>
    <w:multiLevelType w:val="hybridMultilevel"/>
    <w:tmpl w:val="0F28F516"/>
    <w:lvl w:ilvl="0" w:tplc="30B4D9F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7BF42012"/>
    <w:multiLevelType w:val="hybridMultilevel"/>
    <w:tmpl w:val="0ECAA20A"/>
    <w:lvl w:ilvl="0" w:tplc="E552034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7"/>
  </w:num>
  <w:num w:numId="2">
    <w:abstractNumId w:val="16"/>
  </w:num>
  <w:num w:numId="3">
    <w:abstractNumId w:val="13"/>
  </w:num>
  <w:num w:numId="4">
    <w:abstractNumId w:val="7"/>
  </w:num>
  <w:num w:numId="5">
    <w:abstractNumId w:val="1"/>
  </w:num>
  <w:num w:numId="6">
    <w:abstractNumId w:val="10"/>
  </w:num>
  <w:num w:numId="7">
    <w:abstractNumId w:val="15"/>
  </w:num>
  <w:num w:numId="8">
    <w:abstractNumId w:val="11"/>
  </w:num>
  <w:num w:numId="9">
    <w:abstractNumId w:val="14"/>
  </w:num>
  <w:num w:numId="10">
    <w:abstractNumId w:val="8"/>
  </w:num>
  <w:num w:numId="11">
    <w:abstractNumId w:val="12"/>
  </w:num>
  <w:num w:numId="12">
    <w:abstractNumId w:val="2"/>
  </w:num>
  <w:num w:numId="13">
    <w:abstractNumId w:val="6"/>
  </w:num>
  <w:num w:numId="14">
    <w:abstractNumId w:val="9"/>
  </w:num>
  <w:num w:numId="15">
    <w:abstractNumId w:val="5"/>
  </w:num>
  <w:num w:numId="16">
    <w:abstractNumId w:val="0"/>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D57"/>
    <w:rsid w:val="0001053F"/>
    <w:rsid w:val="0002414F"/>
    <w:rsid w:val="00035BFB"/>
    <w:rsid w:val="00042CD3"/>
    <w:rsid w:val="00046E08"/>
    <w:rsid w:val="000539AB"/>
    <w:rsid w:val="00061B26"/>
    <w:rsid w:val="0006546C"/>
    <w:rsid w:val="0007312C"/>
    <w:rsid w:val="00073F21"/>
    <w:rsid w:val="00075397"/>
    <w:rsid w:val="000A1DEB"/>
    <w:rsid w:val="000C4D90"/>
    <w:rsid w:val="000D4821"/>
    <w:rsid w:val="000E3195"/>
    <w:rsid w:val="000E5F07"/>
    <w:rsid w:val="00114240"/>
    <w:rsid w:val="00116733"/>
    <w:rsid w:val="00133D34"/>
    <w:rsid w:val="00133F2B"/>
    <w:rsid w:val="00144C34"/>
    <w:rsid w:val="00153D4B"/>
    <w:rsid w:val="00156D76"/>
    <w:rsid w:val="00163BC4"/>
    <w:rsid w:val="001653F1"/>
    <w:rsid w:val="001666FE"/>
    <w:rsid w:val="00172566"/>
    <w:rsid w:val="001B3835"/>
    <w:rsid w:val="001D3948"/>
    <w:rsid w:val="001E13DA"/>
    <w:rsid w:val="001F0D18"/>
    <w:rsid w:val="00234481"/>
    <w:rsid w:val="0023508C"/>
    <w:rsid w:val="00237EE1"/>
    <w:rsid w:val="0025293F"/>
    <w:rsid w:val="002A3747"/>
    <w:rsid w:val="002D35A6"/>
    <w:rsid w:val="002E3056"/>
    <w:rsid w:val="002E5EC4"/>
    <w:rsid w:val="00306173"/>
    <w:rsid w:val="00320BEE"/>
    <w:rsid w:val="003265E4"/>
    <w:rsid w:val="0034335F"/>
    <w:rsid w:val="00381663"/>
    <w:rsid w:val="00391F3C"/>
    <w:rsid w:val="00393CEC"/>
    <w:rsid w:val="00393D2B"/>
    <w:rsid w:val="003B1099"/>
    <w:rsid w:val="003B1FCC"/>
    <w:rsid w:val="003B4255"/>
    <w:rsid w:val="003C756F"/>
    <w:rsid w:val="003D134A"/>
    <w:rsid w:val="003E113F"/>
    <w:rsid w:val="003E2A3E"/>
    <w:rsid w:val="003E71B9"/>
    <w:rsid w:val="0040703D"/>
    <w:rsid w:val="0040725A"/>
    <w:rsid w:val="0044161A"/>
    <w:rsid w:val="00460BB2"/>
    <w:rsid w:val="004665EF"/>
    <w:rsid w:val="004847A2"/>
    <w:rsid w:val="004B0AE8"/>
    <w:rsid w:val="004B693A"/>
    <w:rsid w:val="004B7070"/>
    <w:rsid w:val="004D02ED"/>
    <w:rsid w:val="004E31C9"/>
    <w:rsid w:val="0052407C"/>
    <w:rsid w:val="00570373"/>
    <w:rsid w:val="00583598"/>
    <w:rsid w:val="00592400"/>
    <w:rsid w:val="005B48CE"/>
    <w:rsid w:val="005C30E9"/>
    <w:rsid w:val="005D1C0F"/>
    <w:rsid w:val="005D3738"/>
    <w:rsid w:val="005F6151"/>
    <w:rsid w:val="00603627"/>
    <w:rsid w:val="00606269"/>
    <w:rsid w:val="006331CB"/>
    <w:rsid w:val="006356CA"/>
    <w:rsid w:val="0064245D"/>
    <w:rsid w:val="00643A58"/>
    <w:rsid w:val="00656754"/>
    <w:rsid w:val="00690684"/>
    <w:rsid w:val="00690A15"/>
    <w:rsid w:val="00690A3E"/>
    <w:rsid w:val="006C6F9A"/>
    <w:rsid w:val="006D13F4"/>
    <w:rsid w:val="006E175D"/>
    <w:rsid w:val="00764361"/>
    <w:rsid w:val="007876E2"/>
    <w:rsid w:val="007915AA"/>
    <w:rsid w:val="007B123D"/>
    <w:rsid w:val="007C7691"/>
    <w:rsid w:val="007D5D64"/>
    <w:rsid w:val="007F28DA"/>
    <w:rsid w:val="00803F31"/>
    <w:rsid w:val="008051AA"/>
    <w:rsid w:val="00811D29"/>
    <w:rsid w:val="00834081"/>
    <w:rsid w:val="008347B0"/>
    <w:rsid w:val="00850F33"/>
    <w:rsid w:val="0085380D"/>
    <w:rsid w:val="00864F36"/>
    <w:rsid w:val="00877002"/>
    <w:rsid w:val="0088476B"/>
    <w:rsid w:val="00891140"/>
    <w:rsid w:val="00895C78"/>
    <w:rsid w:val="008B26CF"/>
    <w:rsid w:val="008C019D"/>
    <w:rsid w:val="008C6937"/>
    <w:rsid w:val="008E16DC"/>
    <w:rsid w:val="00900724"/>
    <w:rsid w:val="00901112"/>
    <w:rsid w:val="00906D39"/>
    <w:rsid w:val="00917EAE"/>
    <w:rsid w:val="00920470"/>
    <w:rsid w:val="00922558"/>
    <w:rsid w:val="009278A0"/>
    <w:rsid w:val="00960D61"/>
    <w:rsid w:val="009614FA"/>
    <w:rsid w:val="00966695"/>
    <w:rsid w:val="0096744B"/>
    <w:rsid w:val="00984BEB"/>
    <w:rsid w:val="009856FF"/>
    <w:rsid w:val="00993AF7"/>
    <w:rsid w:val="009B102E"/>
    <w:rsid w:val="009B62FC"/>
    <w:rsid w:val="009C3235"/>
    <w:rsid w:val="009C63F7"/>
    <w:rsid w:val="009E5B8B"/>
    <w:rsid w:val="009E754C"/>
    <w:rsid w:val="00A103C1"/>
    <w:rsid w:val="00A16052"/>
    <w:rsid w:val="00A23A73"/>
    <w:rsid w:val="00A24154"/>
    <w:rsid w:val="00A4187E"/>
    <w:rsid w:val="00A6236A"/>
    <w:rsid w:val="00A823AE"/>
    <w:rsid w:val="00A864A7"/>
    <w:rsid w:val="00A938FB"/>
    <w:rsid w:val="00AC1357"/>
    <w:rsid w:val="00AC4280"/>
    <w:rsid w:val="00AC7EFF"/>
    <w:rsid w:val="00AD467E"/>
    <w:rsid w:val="00AD7DDF"/>
    <w:rsid w:val="00AE5065"/>
    <w:rsid w:val="00AF7B88"/>
    <w:rsid w:val="00B1001F"/>
    <w:rsid w:val="00B37A1F"/>
    <w:rsid w:val="00B40B12"/>
    <w:rsid w:val="00B45973"/>
    <w:rsid w:val="00B47E14"/>
    <w:rsid w:val="00B50171"/>
    <w:rsid w:val="00B61984"/>
    <w:rsid w:val="00B73353"/>
    <w:rsid w:val="00B80D83"/>
    <w:rsid w:val="00B8327E"/>
    <w:rsid w:val="00B9045C"/>
    <w:rsid w:val="00B9069F"/>
    <w:rsid w:val="00B92300"/>
    <w:rsid w:val="00BA35E5"/>
    <w:rsid w:val="00BB25C4"/>
    <w:rsid w:val="00BD13B9"/>
    <w:rsid w:val="00BD1FCD"/>
    <w:rsid w:val="00BF63A6"/>
    <w:rsid w:val="00C1156C"/>
    <w:rsid w:val="00C16B91"/>
    <w:rsid w:val="00C1763B"/>
    <w:rsid w:val="00C21156"/>
    <w:rsid w:val="00C265CE"/>
    <w:rsid w:val="00C378D4"/>
    <w:rsid w:val="00C507FA"/>
    <w:rsid w:val="00C53409"/>
    <w:rsid w:val="00C5348D"/>
    <w:rsid w:val="00C609DD"/>
    <w:rsid w:val="00C74405"/>
    <w:rsid w:val="00C91405"/>
    <w:rsid w:val="00C95BC1"/>
    <w:rsid w:val="00CB7547"/>
    <w:rsid w:val="00CC0585"/>
    <w:rsid w:val="00CC1E20"/>
    <w:rsid w:val="00CC6AAD"/>
    <w:rsid w:val="00CE2BFA"/>
    <w:rsid w:val="00CE5694"/>
    <w:rsid w:val="00D02D5C"/>
    <w:rsid w:val="00D13345"/>
    <w:rsid w:val="00D15698"/>
    <w:rsid w:val="00D32249"/>
    <w:rsid w:val="00D60183"/>
    <w:rsid w:val="00D6415B"/>
    <w:rsid w:val="00D8671E"/>
    <w:rsid w:val="00D916B6"/>
    <w:rsid w:val="00D953AC"/>
    <w:rsid w:val="00DA2D57"/>
    <w:rsid w:val="00DA6534"/>
    <w:rsid w:val="00DF1569"/>
    <w:rsid w:val="00E27ABB"/>
    <w:rsid w:val="00E30886"/>
    <w:rsid w:val="00E40EC1"/>
    <w:rsid w:val="00E67D3F"/>
    <w:rsid w:val="00E7389E"/>
    <w:rsid w:val="00E73DCD"/>
    <w:rsid w:val="00E80E01"/>
    <w:rsid w:val="00EB4E3C"/>
    <w:rsid w:val="00EF1DF5"/>
    <w:rsid w:val="00EF36E1"/>
    <w:rsid w:val="00EF3B79"/>
    <w:rsid w:val="00EF472D"/>
    <w:rsid w:val="00F0116F"/>
    <w:rsid w:val="00F06CDE"/>
    <w:rsid w:val="00F16E31"/>
    <w:rsid w:val="00F21A29"/>
    <w:rsid w:val="00F21F52"/>
    <w:rsid w:val="00F32B10"/>
    <w:rsid w:val="00F56F5C"/>
    <w:rsid w:val="00F95189"/>
    <w:rsid w:val="00F978C3"/>
    <w:rsid w:val="00FA3294"/>
    <w:rsid w:val="00FD4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A73"/>
    <w:rPr>
      <w:sz w:val="24"/>
      <w:szCs w:val="24"/>
    </w:rPr>
  </w:style>
  <w:style w:type="paragraph" w:styleId="1">
    <w:name w:val="heading 1"/>
    <w:basedOn w:val="a"/>
    <w:next w:val="a"/>
    <w:link w:val="10"/>
    <w:uiPriority w:val="99"/>
    <w:qFormat/>
    <w:locked/>
    <w:rsid w:val="00133F2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A35E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A35E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7EAE"/>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850F33"/>
    <w:rPr>
      <w:rFonts w:ascii="Cambria" w:hAnsi="Cambria" w:cs="Times New Roman"/>
      <w:b/>
      <w:bCs/>
      <w:i/>
      <w:iCs/>
      <w:sz w:val="28"/>
      <w:szCs w:val="28"/>
    </w:rPr>
  </w:style>
  <w:style w:type="character" w:customStyle="1" w:styleId="30">
    <w:name w:val="Заголовок 3 Знак"/>
    <w:basedOn w:val="a0"/>
    <w:link w:val="3"/>
    <w:uiPriority w:val="99"/>
    <w:semiHidden/>
    <w:locked/>
    <w:rsid w:val="00850F33"/>
    <w:rPr>
      <w:rFonts w:ascii="Cambria" w:hAnsi="Cambria" w:cs="Times New Roman"/>
      <w:b/>
      <w:bCs/>
      <w:sz w:val="26"/>
      <w:szCs w:val="26"/>
    </w:rPr>
  </w:style>
  <w:style w:type="paragraph" w:customStyle="1" w:styleId="ConsPlusNonformat">
    <w:name w:val="ConsPlusNonformat"/>
    <w:uiPriority w:val="99"/>
    <w:rsid w:val="00DA2D57"/>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DA2D57"/>
    <w:pPr>
      <w:widowControl w:val="0"/>
      <w:autoSpaceDE w:val="0"/>
      <w:autoSpaceDN w:val="0"/>
      <w:adjustRightInd w:val="0"/>
    </w:pPr>
    <w:rPr>
      <w:b/>
      <w:bCs/>
      <w:sz w:val="24"/>
      <w:szCs w:val="24"/>
    </w:rPr>
  </w:style>
  <w:style w:type="paragraph" w:styleId="a3">
    <w:name w:val="header"/>
    <w:basedOn w:val="a"/>
    <w:link w:val="a4"/>
    <w:uiPriority w:val="99"/>
    <w:rsid w:val="003B1FCC"/>
    <w:pPr>
      <w:tabs>
        <w:tab w:val="center" w:pos="4677"/>
        <w:tab w:val="right" w:pos="9355"/>
      </w:tabs>
    </w:pPr>
  </w:style>
  <w:style w:type="character" w:customStyle="1" w:styleId="a4">
    <w:name w:val="Верхний колонтитул Знак"/>
    <w:basedOn w:val="a0"/>
    <w:link w:val="a3"/>
    <w:uiPriority w:val="99"/>
    <w:semiHidden/>
    <w:locked/>
    <w:rsid w:val="00850F33"/>
    <w:rPr>
      <w:rFonts w:cs="Times New Roman"/>
      <w:sz w:val="24"/>
      <w:szCs w:val="24"/>
    </w:rPr>
  </w:style>
  <w:style w:type="character" w:styleId="a5">
    <w:name w:val="page number"/>
    <w:basedOn w:val="a0"/>
    <w:uiPriority w:val="99"/>
    <w:rsid w:val="003B1FCC"/>
    <w:rPr>
      <w:rFonts w:cs="Times New Roman"/>
    </w:rPr>
  </w:style>
  <w:style w:type="paragraph" w:customStyle="1" w:styleId="ConsPlusNormal">
    <w:name w:val="ConsPlusNormal"/>
    <w:uiPriority w:val="99"/>
    <w:rsid w:val="00BD13B9"/>
    <w:pPr>
      <w:widowControl w:val="0"/>
      <w:autoSpaceDE w:val="0"/>
      <w:autoSpaceDN w:val="0"/>
      <w:adjustRightInd w:val="0"/>
    </w:pPr>
    <w:rPr>
      <w:rFonts w:ascii="Arial" w:hAnsi="Arial" w:cs="Arial"/>
      <w:sz w:val="20"/>
      <w:szCs w:val="20"/>
    </w:rPr>
  </w:style>
  <w:style w:type="paragraph" w:styleId="a6">
    <w:name w:val="Balloon Text"/>
    <w:basedOn w:val="a"/>
    <w:link w:val="a7"/>
    <w:uiPriority w:val="99"/>
    <w:rsid w:val="0085380D"/>
    <w:rPr>
      <w:rFonts w:ascii="Tahoma" w:hAnsi="Tahoma"/>
      <w:sz w:val="16"/>
      <w:szCs w:val="16"/>
    </w:rPr>
  </w:style>
  <w:style w:type="character" w:customStyle="1" w:styleId="a7">
    <w:name w:val="Текст выноски Знак"/>
    <w:basedOn w:val="a0"/>
    <w:link w:val="a6"/>
    <w:uiPriority w:val="99"/>
    <w:locked/>
    <w:rsid w:val="0085380D"/>
    <w:rPr>
      <w:rFonts w:ascii="Tahoma" w:hAnsi="Tahoma" w:cs="Times New Roman"/>
      <w:sz w:val="16"/>
    </w:rPr>
  </w:style>
  <w:style w:type="paragraph" w:styleId="a8">
    <w:name w:val="List Paragraph"/>
    <w:basedOn w:val="a"/>
    <w:uiPriority w:val="99"/>
    <w:qFormat/>
    <w:rsid w:val="004B0AE8"/>
    <w:pPr>
      <w:ind w:left="720"/>
      <w:contextualSpacing/>
    </w:pPr>
  </w:style>
  <w:style w:type="paragraph" w:customStyle="1" w:styleId="ConsPlusTitlePage">
    <w:name w:val="ConsPlusTitlePage"/>
    <w:uiPriority w:val="99"/>
    <w:rsid w:val="00391F3C"/>
    <w:pPr>
      <w:widowControl w:val="0"/>
      <w:autoSpaceDE w:val="0"/>
      <w:autoSpaceDN w:val="0"/>
    </w:pPr>
    <w:rPr>
      <w:rFonts w:ascii="Tahoma" w:hAnsi="Tahoma" w:cs="Tahoma"/>
      <w:sz w:val="20"/>
      <w:szCs w:val="20"/>
    </w:rPr>
  </w:style>
  <w:style w:type="paragraph" w:styleId="a9">
    <w:name w:val="Body Text"/>
    <w:basedOn w:val="a"/>
    <w:link w:val="aa"/>
    <w:uiPriority w:val="99"/>
    <w:rsid w:val="00C265CE"/>
    <w:pPr>
      <w:ind w:right="4820"/>
      <w:jc w:val="both"/>
    </w:pPr>
    <w:rPr>
      <w:sz w:val="26"/>
      <w:szCs w:val="20"/>
    </w:rPr>
  </w:style>
  <w:style w:type="character" w:customStyle="1" w:styleId="aa">
    <w:name w:val="Основной текст Знак"/>
    <w:basedOn w:val="a0"/>
    <w:link w:val="a9"/>
    <w:uiPriority w:val="99"/>
    <w:semiHidden/>
    <w:locked/>
    <w:rsid w:val="005F6151"/>
    <w:rPr>
      <w:rFonts w:cs="Times New Roman"/>
      <w:sz w:val="24"/>
      <w:szCs w:val="24"/>
    </w:rPr>
  </w:style>
  <w:style w:type="paragraph" w:styleId="ab">
    <w:name w:val="footer"/>
    <w:basedOn w:val="a"/>
    <w:link w:val="ac"/>
    <w:uiPriority w:val="99"/>
    <w:rsid w:val="00B47E14"/>
    <w:pPr>
      <w:tabs>
        <w:tab w:val="center" w:pos="4677"/>
        <w:tab w:val="right" w:pos="9355"/>
      </w:tabs>
    </w:pPr>
  </w:style>
  <w:style w:type="character" w:customStyle="1" w:styleId="ac">
    <w:name w:val="Нижний колонтитул Знак"/>
    <w:basedOn w:val="a0"/>
    <w:link w:val="ab"/>
    <w:uiPriority w:val="99"/>
    <w:semiHidden/>
    <w:locked/>
    <w:rsid w:val="00CE5694"/>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85634">
      <w:marLeft w:val="0"/>
      <w:marRight w:val="0"/>
      <w:marTop w:val="0"/>
      <w:marBottom w:val="0"/>
      <w:divBdr>
        <w:top w:val="none" w:sz="0" w:space="0" w:color="auto"/>
        <w:left w:val="none" w:sz="0" w:space="0" w:color="auto"/>
        <w:bottom w:val="none" w:sz="0" w:space="0" w:color="auto"/>
        <w:right w:val="none" w:sz="0" w:space="0" w:color="auto"/>
      </w:divBdr>
    </w:div>
    <w:div w:id="395785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1021</Words>
  <Characters>5820</Characters>
  <Application>Microsoft Office Word</Application>
  <DocSecurity>0</DocSecurity>
  <Lines>48</Lines>
  <Paragraphs>13</Paragraphs>
  <ScaleCrop>false</ScaleCrop>
  <Company>*</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stas</dc:creator>
  <cp:lastModifiedBy>Бояршинов Станислав Олегович</cp:lastModifiedBy>
  <cp:revision>2</cp:revision>
  <cp:lastPrinted>2015-12-25T04:31:00Z</cp:lastPrinted>
  <dcterms:created xsi:type="dcterms:W3CDTF">2016-01-15T04:41:00Z</dcterms:created>
  <dcterms:modified xsi:type="dcterms:W3CDTF">2016-01-15T04:41:00Z</dcterms:modified>
</cp:coreProperties>
</file>