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C5376">
      <w:pPr>
        <w:spacing w:line="288" w:lineRule="auto"/>
        <w:jc w:val="center"/>
        <w:rPr>
          <w:b/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8E27E9" w:rsidRDefault="007A6ED6" w:rsidP="00BC5376">
      <w:pPr>
        <w:pBdr>
          <w:top w:val="double" w:sz="12" w:space="1" w:color="auto"/>
        </w:pBdr>
        <w:spacing w:line="288" w:lineRule="auto"/>
        <w:rPr>
          <w:sz w:val="24"/>
          <w:szCs w:val="24"/>
        </w:rPr>
      </w:pPr>
    </w:p>
    <w:p w:rsidR="007A6ED6" w:rsidRPr="008E27E9" w:rsidRDefault="00D169D9" w:rsidP="00BC5376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2</w:t>
      </w:r>
    </w:p>
    <w:p w:rsidR="007A6ED6" w:rsidRPr="008E27E9" w:rsidRDefault="007A6ED6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C005AE">
        <w:rPr>
          <w:sz w:val="24"/>
          <w:szCs w:val="24"/>
        </w:rPr>
        <w:t>26</w:t>
      </w:r>
      <w:r w:rsidRPr="008E27E9">
        <w:rPr>
          <w:sz w:val="24"/>
          <w:szCs w:val="24"/>
        </w:rPr>
        <w:t>.0</w:t>
      </w:r>
      <w:r w:rsidR="00C67513" w:rsidRPr="008E27E9">
        <w:rPr>
          <w:sz w:val="24"/>
          <w:szCs w:val="24"/>
        </w:rPr>
        <w:t>2</w:t>
      </w:r>
      <w:r w:rsidRPr="008E27E9">
        <w:rPr>
          <w:sz w:val="24"/>
          <w:szCs w:val="24"/>
        </w:rPr>
        <w:t>.20</w:t>
      </w:r>
      <w:r w:rsidR="00027277" w:rsidRPr="008E27E9">
        <w:rPr>
          <w:sz w:val="24"/>
          <w:szCs w:val="24"/>
        </w:rPr>
        <w:t>20</w:t>
      </w:r>
    </w:p>
    <w:p w:rsidR="007A6ED6" w:rsidRPr="008E27E9" w:rsidRDefault="007A6ED6" w:rsidP="00BC5376">
      <w:pPr>
        <w:spacing w:line="288" w:lineRule="auto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  <w:u w:val="single"/>
        </w:rPr>
        <w:t>Присутствующие члены Коллегии</w:t>
      </w:r>
      <w:r w:rsidRPr="008E27E9">
        <w:rPr>
          <w:sz w:val="24"/>
          <w:szCs w:val="24"/>
        </w:rPr>
        <w:t>:</w:t>
      </w: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Зорина С.В. – аудитор Контрольно-счетной палаты,</w:t>
      </w:r>
      <w:bookmarkStart w:id="0" w:name="_GoBack"/>
      <w:bookmarkEnd w:id="0"/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Дайнеко Н.К. - аудитор Контрольно-счетной палаты,</w:t>
      </w:r>
    </w:p>
    <w:p w:rsidR="00C67513" w:rsidRPr="008E27E9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Буков А.В. - аудитор Контрольно-счетной палаты,</w:t>
      </w:r>
    </w:p>
    <w:p w:rsidR="00C67513" w:rsidRPr="008E27E9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Матвеева И.Я. - аудитор Контрольно-счетной палаты.</w:t>
      </w: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 xml:space="preserve">Присутствуют </w:t>
      </w:r>
      <w:r w:rsidR="00C005AE">
        <w:rPr>
          <w:sz w:val="24"/>
          <w:szCs w:val="24"/>
        </w:rPr>
        <w:t>5</w:t>
      </w:r>
      <w:r w:rsidRPr="008E27E9">
        <w:rPr>
          <w:sz w:val="24"/>
          <w:szCs w:val="24"/>
        </w:rPr>
        <w:t xml:space="preserve"> из </w:t>
      </w:r>
      <w:r w:rsidR="00F8700F" w:rsidRPr="008E27E9">
        <w:rPr>
          <w:sz w:val="24"/>
          <w:szCs w:val="24"/>
        </w:rPr>
        <w:t>6</w:t>
      </w:r>
      <w:r w:rsidRPr="008E27E9">
        <w:rPr>
          <w:sz w:val="24"/>
          <w:szCs w:val="24"/>
        </w:rPr>
        <w:t xml:space="preserve"> членов Коллегии.</w:t>
      </w:r>
      <w:r w:rsidR="00BE3359" w:rsidRPr="008E27E9">
        <w:rPr>
          <w:sz w:val="24"/>
          <w:szCs w:val="24"/>
        </w:rPr>
        <w:t xml:space="preserve"> Кворум имеется.</w:t>
      </w:r>
    </w:p>
    <w:p w:rsidR="0006591F" w:rsidRPr="008E27E9" w:rsidRDefault="0006591F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  <w:u w:val="single"/>
        </w:rPr>
      </w:pPr>
      <w:r w:rsidRPr="008E27E9">
        <w:rPr>
          <w:sz w:val="24"/>
          <w:szCs w:val="24"/>
          <w:u w:val="single"/>
        </w:rPr>
        <w:t>Повестка заседания:</w:t>
      </w:r>
    </w:p>
    <w:p w:rsidR="007A6ED6" w:rsidRPr="008E27E9" w:rsidRDefault="007A6ED6" w:rsidP="00BC5376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8E27E9">
        <w:rPr>
          <w:b/>
          <w:sz w:val="24"/>
          <w:szCs w:val="24"/>
        </w:rPr>
        <w:t>Вопрос</w:t>
      </w:r>
    </w:p>
    <w:p w:rsidR="00C005AE" w:rsidRPr="00C005AE" w:rsidRDefault="00C005AE" w:rsidP="00C005AE">
      <w:pPr>
        <w:ind w:firstLine="360"/>
        <w:jc w:val="both"/>
        <w:rPr>
          <w:sz w:val="26"/>
          <w:szCs w:val="26"/>
          <w:u w:val="single"/>
        </w:rPr>
      </w:pPr>
      <w:r w:rsidRPr="00C005AE">
        <w:rPr>
          <w:sz w:val="26"/>
          <w:szCs w:val="26"/>
        </w:rPr>
        <w:t xml:space="preserve">Рассмотрение проекта заключения о результатах экспертно-аналитического мероприятия экспертиза государственной программы Томской области </w:t>
      </w:r>
      <w:r w:rsidRPr="00C005AE">
        <w:rPr>
          <w:bCs/>
          <w:sz w:val="26"/>
          <w:szCs w:val="26"/>
        </w:rPr>
        <w:t>«</w:t>
      </w:r>
      <w:r w:rsidRPr="00C005AE">
        <w:rPr>
          <w:sz w:val="26"/>
          <w:szCs w:val="26"/>
        </w:rPr>
        <w:t>государственная программа Томской области «Формирование комфортной городской среды в Томской области на 2018 - 2022 годы»</w:t>
      </w:r>
    </w:p>
    <w:p w:rsidR="00C005AE" w:rsidRDefault="00C005AE" w:rsidP="00C005AE">
      <w:pPr>
        <w:spacing w:line="288" w:lineRule="auto"/>
        <w:jc w:val="both"/>
        <w:rPr>
          <w:sz w:val="26"/>
          <w:szCs w:val="26"/>
        </w:rPr>
      </w:pPr>
    </w:p>
    <w:p w:rsidR="00C005AE" w:rsidRPr="00C005AE" w:rsidRDefault="00C005AE" w:rsidP="00C005AE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C005AE">
        <w:rPr>
          <w:sz w:val="26"/>
          <w:szCs w:val="26"/>
        </w:rPr>
        <w:t>окладчик – Шумакова Е.Н.</w:t>
      </w:r>
    </w:p>
    <w:p w:rsidR="00BC5376" w:rsidRPr="008E27E9" w:rsidRDefault="00BC537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 xml:space="preserve">За утверждение повестки – </w:t>
      </w:r>
      <w:r w:rsidR="00C005AE">
        <w:rPr>
          <w:sz w:val="24"/>
          <w:szCs w:val="24"/>
        </w:rPr>
        <w:t>5</w:t>
      </w:r>
      <w:r w:rsidRPr="008E27E9">
        <w:rPr>
          <w:sz w:val="24"/>
          <w:szCs w:val="24"/>
        </w:rPr>
        <w:t xml:space="preserve"> (единогласно).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b/>
          <w:sz w:val="24"/>
          <w:szCs w:val="24"/>
        </w:rPr>
      </w:pPr>
      <w:r w:rsidRPr="008E27E9">
        <w:rPr>
          <w:b/>
          <w:sz w:val="24"/>
          <w:szCs w:val="24"/>
        </w:rPr>
        <w:t>1-й вопрос повестки</w:t>
      </w:r>
    </w:p>
    <w:p w:rsidR="00B60017" w:rsidRPr="008E27E9" w:rsidRDefault="00CF0D8F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 xml:space="preserve">В своем выступлении </w:t>
      </w:r>
      <w:r w:rsidR="00C005AE">
        <w:rPr>
          <w:sz w:val="24"/>
          <w:szCs w:val="24"/>
        </w:rPr>
        <w:t>инспектор</w:t>
      </w:r>
      <w:r w:rsidRPr="008E27E9">
        <w:rPr>
          <w:sz w:val="24"/>
          <w:szCs w:val="24"/>
        </w:rPr>
        <w:t xml:space="preserve"> доложила об основных результатах проведенного экспертно-аналитического мероприятия</w:t>
      </w:r>
      <w:r w:rsidR="00B60017" w:rsidRPr="008E27E9">
        <w:rPr>
          <w:sz w:val="24"/>
          <w:szCs w:val="24"/>
        </w:rPr>
        <w:t xml:space="preserve">, </w:t>
      </w:r>
      <w:r w:rsidR="00BC5376" w:rsidRPr="008E27E9">
        <w:rPr>
          <w:sz w:val="24"/>
          <w:szCs w:val="24"/>
        </w:rPr>
        <w:t xml:space="preserve">а именно, </w:t>
      </w:r>
      <w:r w:rsidR="00C005AE">
        <w:rPr>
          <w:sz w:val="24"/>
          <w:szCs w:val="24"/>
        </w:rPr>
        <w:t xml:space="preserve">о </w:t>
      </w:r>
      <w:r w:rsidR="009945E9">
        <w:rPr>
          <w:sz w:val="24"/>
          <w:szCs w:val="24"/>
        </w:rPr>
        <w:t>порядке разработки, утверждения и корректировки программы, недостатках и нарушениях при ее формировании</w:t>
      </w:r>
      <w:r w:rsidR="00B60017" w:rsidRPr="008E27E9">
        <w:rPr>
          <w:sz w:val="24"/>
          <w:szCs w:val="24"/>
        </w:rPr>
        <w:t>.</w:t>
      </w:r>
    </w:p>
    <w:p w:rsidR="00525BF5" w:rsidRPr="008E27E9" w:rsidRDefault="009945E9" w:rsidP="00BC5376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Инспектором</w:t>
      </w:r>
      <w:r w:rsidR="00CF0D8F" w:rsidRPr="008E27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озвучены </w:t>
      </w:r>
      <w:r w:rsidR="00CF0D8F" w:rsidRPr="008E27E9">
        <w:rPr>
          <w:sz w:val="24"/>
          <w:szCs w:val="24"/>
        </w:rPr>
        <w:t xml:space="preserve">предложения </w:t>
      </w:r>
      <w:r w:rsidR="00B60017" w:rsidRPr="008E27E9">
        <w:rPr>
          <w:sz w:val="24"/>
          <w:szCs w:val="24"/>
        </w:rPr>
        <w:t xml:space="preserve">Департаменту </w:t>
      </w:r>
      <w:r>
        <w:rPr>
          <w:sz w:val="24"/>
          <w:szCs w:val="24"/>
        </w:rPr>
        <w:t xml:space="preserve">архитектуры и строительства </w:t>
      </w:r>
      <w:r w:rsidR="00B60017" w:rsidRPr="008E27E9">
        <w:rPr>
          <w:sz w:val="24"/>
          <w:szCs w:val="24"/>
        </w:rPr>
        <w:t xml:space="preserve">ТО </w:t>
      </w:r>
      <w:r>
        <w:rPr>
          <w:sz w:val="24"/>
          <w:szCs w:val="24"/>
        </w:rPr>
        <w:t>для использования при реализации госпрограммы</w:t>
      </w:r>
      <w:r w:rsidR="00525BF5" w:rsidRPr="008E27E9">
        <w:rPr>
          <w:sz w:val="24"/>
          <w:szCs w:val="24"/>
        </w:rPr>
        <w:t>.</w:t>
      </w:r>
    </w:p>
    <w:p w:rsidR="00786867" w:rsidRDefault="00CF0D8F" w:rsidP="00786867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Члены Коллегии обсудили результаты мероприятия</w:t>
      </w:r>
      <w:r w:rsidR="00546BC1" w:rsidRPr="008E27E9">
        <w:rPr>
          <w:sz w:val="24"/>
          <w:szCs w:val="24"/>
        </w:rPr>
        <w:t xml:space="preserve">, обоснованность выводов и </w:t>
      </w:r>
      <w:r w:rsidR="00525BF5" w:rsidRPr="008E27E9">
        <w:rPr>
          <w:sz w:val="24"/>
          <w:szCs w:val="24"/>
        </w:rPr>
        <w:t>предложений</w:t>
      </w:r>
      <w:r w:rsidR="00546BC1" w:rsidRPr="008E27E9">
        <w:rPr>
          <w:sz w:val="24"/>
          <w:szCs w:val="24"/>
        </w:rPr>
        <w:t>.</w:t>
      </w:r>
      <w:r w:rsidR="00786867">
        <w:rPr>
          <w:sz w:val="24"/>
          <w:szCs w:val="24"/>
        </w:rPr>
        <w:t xml:space="preserve"> Организационно-аналитическому отделу рекомендовано скорректировать выводы, усилив акценты на основных моментах, одновременно, сократив текстовую часть. По ряду выводов более детально раскрыть суть замечаний.</w:t>
      </w:r>
    </w:p>
    <w:p w:rsidR="009945E9" w:rsidRPr="008E27E9" w:rsidRDefault="009945E9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8E27E9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7E9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8E27E9" w:rsidRDefault="00786867" w:rsidP="00BC5376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председателю подписать заключение после его корректировки с учетом высказанных замечаний</w:t>
      </w:r>
      <w:r w:rsidR="007A6ED6" w:rsidRPr="008E27E9">
        <w:rPr>
          <w:sz w:val="24"/>
          <w:szCs w:val="24"/>
        </w:rPr>
        <w:t>.</w:t>
      </w:r>
    </w:p>
    <w:p w:rsidR="00786867" w:rsidRDefault="00786867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8E27E9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7E9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8E27E9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E9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945E9">
        <w:rPr>
          <w:rFonts w:ascii="Times New Roman" w:hAnsi="Times New Roman" w:cs="Times New Roman"/>
          <w:sz w:val="24"/>
          <w:szCs w:val="24"/>
        </w:rPr>
        <w:t>5</w:t>
      </w:r>
      <w:r w:rsidRPr="008E27E9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8E27E9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E9">
        <w:rPr>
          <w:rFonts w:ascii="Times New Roman" w:hAnsi="Times New Roman" w:cs="Times New Roman"/>
          <w:sz w:val="24"/>
          <w:szCs w:val="24"/>
        </w:rPr>
        <w:t>«против» - 0</w:t>
      </w:r>
    </w:p>
    <w:p w:rsidR="0007103F" w:rsidRDefault="0007103F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 Коллегии –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>_______________ Е.Д. Василевская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Члены Коллегии: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С.В. Зорина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027277" w:rsidRPr="008E27E9" w:rsidRDefault="0002727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>_______________ Н.К. Дайнеко</w:t>
      </w:r>
    </w:p>
    <w:p w:rsidR="00CE782C" w:rsidRPr="008E27E9" w:rsidRDefault="00CE782C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</w:t>
      </w:r>
      <w:proofErr w:type="spellStart"/>
      <w:r w:rsidRPr="008E27E9">
        <w:rPr>
          <w:sz w:val="24"/>
          <w:szCs w:val="24"/>
        </w:rPr>
        <w:t>И.Я.Матвеева</w:t>
      </w:r>
      <w:proofErr w:type="spellEnd"/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b/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А.В. Буков</w:t>
      </w:r>
    </w:p>
    <w:sectPr w:rsidR="00C67513" w:rsidRPr="008E27E9" w:rsidSect="0006591F">
      <w:headerReference w:type="default" r:id="rId8"/>
      <w:pgSz w:w="11906" w:h="16838"/>
      <w:pgMar w:top="993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9D9">
          <w:rPr>
            <w:noProof/>
          </w:rPr>
          <w:t>2</w:t>
        </w:r>
        <w:r>
          <w:fldChar w:fldCharType="end"/>
        </w:r>
      </w:p>
    </w:sdtContent>
  </w:sdt>
  <w:p w:rsidR="00DF396F" w:rsidRDefault="00D169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27277"/>
    <w:rsid w:val="0006591F"/>
    <w:rsid w:val="0007103F"/>
    <w:rsid w:val="002F0A84"/>
    <w:rsid w:val="00362525"/>
    <w:rsid w:val="003E1E19"/>
    <w:rsid w:val="00403F52"/>
    <w:rsid w:val="00525BF5"/>
    <w:rsid w:val="005442D0"/>
    <w:rsid w:val="00546BC1"/>
    <w:rsid w:val="005B5B6A"/>
    <w:rsid w:val="00786867"/>
    <w:rsid w:val="007A6ED6"/>
    <w:rsid w:val="008B7A89"/>
    <w:rsid w:val="008E27E9"/>
    <w:rsid w:val="009945E9"/>
    <w:rsid w:val="00AD7FDD"/>
    <w:rsid w:val="00B048B2"/>
    <w:rsid w:val="00B46F96"/>
    <w:rsid w:val="00B60017"/>
    <w:rsid w:val="00BC5376"/>
    <w:rsid w:val="00BE3359"/>
    <w:rsid w:val="00BF2B05"/>
    <w:rsid w:val="00C005AE"/>
    <w:rsid w:val="00C67513"/>
    <w:rsid w:val="00CE782C"/>
    <w:rsid w:val="00CF0D8F"/>
    <w:rsid w:val="00D139EE"/>
    <w:rsid w:val="00D169D9"/>
    <w:rsid w:val="00E07410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C52A2-C926-491F-990B-3EA25013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6</cp:revision>
  <cp:lastPrinted>2020-03-27T08:46:00Z</cp:lastPrinted>
  <dcterms:created xsi:type="dcterms:W3CDTF">2020-02-26T05:02:00Z</dcterms:created>
  <dcterms:modified xsi:type="dcterms:W3CDTF">2020-03-27T08:46:00Z</dcterms:modified>
</cp:coreProperties>
</file>