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B4401" w14:textId="77777777" w:rsidR="008536AE" w:rsidRPr="00A94C09" w:rsidRDefault="008536AE" w:rsidP="003F17E1">
      <w:pPr>
        <w:spacing w:line="240" w:lineRule="auto"/>
        <w:contextualSpacing/>
        <w:rPr>
          <w:rFonts w:ascii="Times New Roman" w:eastAsia="Microsoft YaHei" w:hAnsi="Times New Roman"/>
          <w:sz w:val="24"/>
          <w:szCs w:val="24"/>
          <w:lang w:val="en-US"/>
        </w:rPr>
      </w:pPr>
    </w:p>
    <w:tbl>
      <w:tblPr>
        <w:tblW w:w="6521" w:type="dxa"/>
        <w:jc w:val="right"/>
        <w:tblLook w:val="01E0" w:firstRow="1" w:lastRow="1" w:firstColumn="1" w:lastColumn="1" w:noHBand="0" w:noVBand="0"/>
      </w:tblPr>
      <w:tblGrid>
        <w:gridCol w:w="6521"/>
      </w:tblGrid>
      <w:tr w:rsidR="00EF78BF" w:rsidRPr="003F17E1" w14:paraId="31EAB66F" w14:textId="77777777" w:rsidTr="00833659">
        <w:trPr>
          <w:jc w:val="right"/>
        </w:trPr>
        <w:tc>
          <w:tcPr>
            <w:tcW w:w="6521" w:type="dxa"/>
            <w:shd w:val="clear" w:color="auto" w:fill="auto"/>
          </w:tcPr>
          <w:p w14:paraId="7DD3BC4B" w14:textId="73475CE8" w:rsidR="008536AE" w:rsidRPr="003F17E1" w:rsidRDefault="00293BA1" w:rsidP="003F17E1">
            <w:pPr>
              <w:spacing w:after="0" w:line="240" w:lineRule="auto"/>
              <w:contextualSpacing/>
              <w:jc w:val="right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Приложение</w:t>
            </w:r>
            <w:r w:rsidR="00B9009D"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к </w:t>
            </w:r>
            <w:r w:rsidR="00AC6C66" w:rsidRPr="003F17E1">
              <w:rPr>
                <w:rFonts w:ascii="Times New Roman" w:eastAsia="Microsoft YaHei" w:hAnsi="Times New Roman"/>
                <w:sz w:val="24"/>
                <w:szCs w:val="24"/>
              </w:rPr>
              <w:t>п</w:t>
            </w:r>
            <w:r w:rsidR="00EF78BF" w:rsidRPr="003F17E1">
              <w:rPr>
                <w:rFonts w:ascii="Times New Roman" w:eastAsia="Microsoft YaHei" w:hAnsi="Times New Roman"/>
                <w:sz w:val="24"/>
                <w:szCs w:val="24"/>
              </w:rPr>
              <w:t>риказ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у</w:t>
            </w:r>
          </w:p>
          <w:p w14:paraId="45D7A92B" w14:textId="77777777" w:rsidR="00B9009D" w:rsidRPr="003F17E1" w:rsidRDefault="00B9009D" w:rsidP="003F17E1">
            <w:pPr>
              <w:spacing w:after="0" w:line="240" w:lineRule="auto"/>
              <w:contextualSpacing/>
              <w:jc w:val="right"/>
              <w:rPr>
                <w:rFonts w:ascii="Times New Roman" w:eastAsia="Microsoft YaHei" w:hAnsi="Times New Roman"/>
                <w:i/>
                <w:sz w:val="24"/>
                <w:szCs w:val="24"/>
              </w:rPr>
            </w:pPr>
          </w:p>
          <w:p w14:paraId="6D4CAF37" w14:textId="79EB79A4" w:rsidR="00EF78BF" w:rsidRPr="003F17E1" w:rsidRDefault="00833659" w:rsidP="003F17E1">
            <w:pPr>
              <w:spacing w:after="0" w:line="240" w:lineRule="auto"/>
              <w:contextualSpacing/>
              <w:jc w:val="right"/>
              <w:rPr>
                <w:rFonts w:ascii="Times New Roman" w:eastAsia="Microsoft YaHei" w:hAnsi="Times New Roman"/>
                <w:sz w:val="24"/>
                <w:szCs w:val="24"/>
                <w:u w:val="single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  <w:u w:val="single"/>
              </w:rPr>
              <w:t xml:space="preserve">от </w:t>
            </w:r>
            <w:r w:rsidR="00B9009D" w:rsidRPr="003F17E1">
              <w:rPr>
                <w:rFonts w:ascii="Times New Roman" w:eastAsia="Microsoft YaHei" w:hAnsi="Times New Roman"/>
                <w:sz w:val="24"/>
                <w:szCs w:val="24"/>
                <w:u w:val="single"/>
              </w:rPr>
              <w:t>«</w:t>
            </w:r>
            <w:r w:rsidR="003F17E1">
              <w:rPr>
                <w:rFonts w:ascii="Times New Roman" w:eastAsia="Microsoft YaHei" w:hAnsi="Times New Roman"/>
                <w:sz w:val="24"/>
                <w:szCs w:val="24"/>
                <w:u w:val="single"/>
              </w:rPr>
              <w:t>24</w:t>
            </w:r>
            <w:r w:rsidR="003D07F5" w:rsidRPr="003F17E1">
              <w:rPr>
                <w:rFonts w:ascii="Times New Roman" w:eastAsia="Microsoft YaHei" w:hAnsi="Times New Roman"/>
                <w:sz w:val="24"/>
                <w:szCs w:val="24"/>
                <w:u w:val="single"/>
              </w:rPr>
              <w:t>»</w:t>
            </w:r>
            <w:r w:rsidR="00A45BC9" w:rsidRPr="003F17E1">
              <w:rPr>
                <w:rFonts w:ascii="Times New Roman" w:eastAsia="Microsoft YaHei" w:hAnsi="Times New Roman"/>
                <w:sz w:val="24"/>
                <w:szCs w:val="24"/>
                <w:u w:val="single"/>
              </w:rPr>
              <w:t xml:space="preserve"> декабря</w:t>
            </w:r>
            <w:r w:rsidR="003D07F5" w:rsidRPr="003F17E1">
              <w:rPr>
                <w:rFonts w:ascii="Times New Roman" w:eastAsia="Microsoft YaHei" w:hAnsi="Times New Roman"/>
                <w:sz w:val="24"/>
                <w:szCs w:val="24"/>
                <w:u w:val="single"/>
              </w:rPr>
              <w:t xml:space="preserve"> 20</w:t>
            </w:r>
            <w:r w:rsidR="00A45BC9" w:rsidRPr="003F17E1">
              <w:rPr>
                <w:rFonts w:ascii="Times New Roman" w:eastAsia="Microsoft YaHei" w:hAnsi="Times New Roman"/>
                <w:sz w:val="24"/>
                <w:szCs w:val="24"/>
                <w:u w:val="single"/>
              </w:rPr>
              <w:t>2</w:t>
            </w:r>
            <w:r w:rsidR="004429B4" w:rsidRPr="003F17E1">
              <w:rPr>
                <w:rFonts w:ascii="Times New Roman" w:eastAsia="Microsoft YaHei" w:hAnsi="Times New Roman"/>
                <w:sz w:val="24"/>
                <w:szCs w:val="24"/>
                <w:u w:val="single"/>
              </w:rPr>
              <w:t xml:space="preserve">4 </w:t>
            </w:r>
            <w:r w:rsidR="00EF78BF" w:rsidRPr="003F17E1">
              <w:rPr>
                <w:rFonts w:ascii="Times New Roman" w:eastAsia="Microsoft YaHei" w:hAnsi="Times New Roman"/>
                <w:sz w:val="24"/>
                <w:szCs w:val="24"/>
                <w:u w:val="single"/>
              </w:rPr>
              <w:t>№</w:t>
            </w:r>
            <w:r w:rsidR="004429B4" w:rsidRPr="003F17E1">
              <w:rPr>
                <w:rFonts w:ascii="Times New Roman" w:eastAsia="Microsoft YaHei" w:hAnsi="Times New Roman"/>
                <w:sz w:val="24"/>
                <w:szCs w:val="24"/>
                <w:u w:val="single"/>
              </w:rPr>
              <w:t xml:space="preserve"> </w:t>
            </w:r>
            <w:r w:rsidR="003F17E1">
              <w:rPr>
                <w:rFonts w:ascii="Times New Roman" w:eastAsia="Microsoft YaHei" w:hAnsi="Times New Roman"/>
                <w:sz w:val="24"/>
                <w:szCs w:val="24"/>
                <w:u w:val="single"/>
              </w:rPr>
              <w:t>133</w:t>
            </w:r>
            <w:r w:rsidR="004429B4" w:rsidRPr="003F17E1">
              <w:rPr>
                <w:rFonts w:ascii="Times New Roman" w:eastAsia="Microsoft YaHei" w:hAnsi="Times New Roman"/>
                <w:sz w:val="24"/>
                <w:szCs w:val="24"/>
                <w:u w:val="single"/>
              </w:rPr>
              <w:t xml:space="preserve">    </w:t>
            </w:r>
          </w:p>
        </w:tc>
      </w:tr>
    </w:tbl>
    <w:p w14:paraId="14659811" w14:textId="77777777" w:rsidR="00EF78BF" w:rsidRPr="003F17E1" w:rsidRDefault="00EF78BF" w:rsidP="003F17E1">
      <w:pPr>
        <w:spacing w:line="240" w:lineRule="auto"/>
        <w:contextualSpacing/>
        <w:jc w:val="center"/>
        <w:rPr>
          <w:rFonts w:ascii="Times New Roman" w:eastAsia="Microsoft YaHei" w:hAnsi="Times New Roman"/>
          <w:sz w:val="24"/>
          <w:szCs w:val="24"/>
        </w:rPr>
      </w:pPr>
    </w:p>
    <w:p w14:paraId="1887928E" w14:textId="110E4664" w:rsidR="00EF78BF" w:rsidRPr="003F17E1" w:rsidRDefault="00EF78BF" w:rsidP="003F17E1">
      <w:pPr>
        <w:spacing w:after="0" w:line="240" w:lineRule="auto"/>
        <w:contextualSpacing/>
        <w:jc w:val="center"/>
        <w:rPr>
          <w:rFonts w:ascii="Times New Roman" w:eastAsia="Microsoft YaHei" w:hAnsi="Times New Roman"/>
          <w:sz w:val="24"/>
          <w:szCs w:val="24"/>
        </w:rPr>
      </w:pPr>
      <w:r w:rsidRPr="003F17E1">
        <w:rPr>
          <w:rFonts w:ascii="Times New Roman" w:eastAsia="Microsoft YaHei" w:hAnsi="Times New Roman"/>
          <w:sz w:val="24"/>
          <w:szCs w:val="24"/>
        </w:rPr>
        <w:t>ПЛАН</w:t>
      </w:r>
    </w:p>
    <w:p w14:paraId="4600D8D8" w14:textId="77777777" w:rsidR="0061083F" w:rsidRDefault="00522858" w:rsidP="003F17E1">
      <w:pPr>
        <w:spacing w:after="0" w:line="240" w:lineRule="auto"/>
        <w:contextualSpacing/>
        <w:jc w:val="center"/>
        <w:rPr>
          <w:rFonts w:ascii="Times New Roman" w:eastAsia="Microsoft YaHei" w:hAnsi="Times New Roman"/>
          <w:sz w:val="24"/>
          <w:szCs w:val="24"/>
        </w:rPr>
      </w:pPr>
      <w:r w:rsidRPr="003F17E1">
        <w:rPr>
          <w:rFonts w:ascii="Times New Roman" w:eastAsia="Microsoft YaHei" w:hAnsi="Times New Roman"/>
          <w:sz w:val="24"/>
          <w:szCs w:val="24"/>
        </w:rPr>
        <w:t>мероприятий Контрольно-счетн</w:t>
      </w:r>
      <w:r w:rsidR="00833659" w:rsidRPr="003F17E1">
        <w:rPr>
          <w:rFonts w:ascii="Times New Roman" w:eastAsia="Microsoft YaHei" w:hAnsi="Times New Roman"/>
          <w:sz w:val="24"/>
          <w:szCs w:val="24"/>
        </w:rPr>
        <w:t>ой</w:t>
      </w:r>
      <w:r w:rsidRPr="003F17E1">
        <w:rPr>
          <w:rFonts w:ascii="Times New Roman" w:eastAsia="Microsoft YaHei" w:hAnsi="Times New Roman"/>
          <w:sz w:val="24"/>
          <w:szCs w:val="24"/>
        </w:rPr>
        <w:t xml:space="preserve"> </w:t>
      </w:r>
      <w:r w:rsidR="00833659" w:rsidRPr="003F17E1">
        <w:rPr>
          <w:rFonts w:ascii="Times New Roman" w:eastAsia="Microsoft YaHei" w:hAnsi="Times New Roman"/>
          <w:sz w:val="24"/>
          <w:szCs w:val="24"/>
        </w:rPr>
        <w:t>палаты Томской области</w:t>
      </w:r>
      <w:r w:rsidRPr="003F17E1">
        <w:rPr>
          <w:rFonts w:ascii="Times New Roman" w:eastAsia="Microsoft YaHei" w:hAnsi="Times New Roman"/>
          <w:sz w:val="24"/>
          <w:szCs w:val="24"/>
        </w:rPr>
        <w:t xml:space="preserve"> по противодействию коррупции на 202</w:t>
      </w:r>
      <w:r w:rsidR="004429B4" w:rsidRPr="003F17E1">
        <w:rPr>
          <w:rFonts w:ascii="Times New Roman" w:eastAsia="Microsoft YaHei" w:hAnsi="Times New Roman"/>
          <w:sz w:val="24"/>
          <w:szCs w:val="24"/>
        </w:rPr>
        <w:t>5</w:t>
      </w:r>
      <w:r w:rsidRPr="003F17E1">
        <w:rPr>
          <w:rFonts w:ascii="Times New Roman" w:eastAsia="Microsoft YaHei" w:hAnsi="Times New Roman"/>
          <w:sz w:val="24"/>
          <w:szCs w:val="24"/>
        </w:rPr>
        <w:t xml:space="preserve"> год</w:t>
      </w:r>
    </w:p>
    <w:p w14:paraId="240E04EA" w14:textId="6E556C94" w:rsidR="00522858" w:rsidRPr="003F17E1" w:rsidRDefault="003D07F5" w:rsidP="003F17E1">
      <w:pPr>
        <w:spacing w:after="0" w:line="240" w:lineRule="auto"/>
        <w:contextualSpacing/>
        <w:jc w:val="center"/>
        <w:rPr>
          <w:rFonts w:ascii="Times New Roman" w:eastAsia="Microsoft YaHei" w:hAnsi="Times New Roman"/>
          <w:sz w:val="24"/>
          <w:szCs w:val="24"/>
        </w:rPr>
      </w:pPr>
      <w:r w:rsidRPr="003F17E1">
        <w:rPr>
          <w:rFonts w:ascii="Times New Roman" w:eastAsia="Microsoft YaHei" w:hAnsi="Times New Roman"/>
          <w:sz w:val="24"/>
          <w:szCs w:val="24"/>
        </w:rPr>
        <w:br/>
      </w:r>
      <w:r w:rsidR="0061083F">
        <w:rPr>
          <w:rFonts w:ascii="Times New Roman" w:eastAsia="Microsoft YaHei" w:hAnsi="Times New Roman"/>
          <w:color w:val="4F81BD" w:themeColor="accent1"/>
          <w:sz w:val="24"/>
          <w:szCs w:val="24"/>
        </w:rPr>
        <w:t xml:space="preserve">(в ред. приказа </w:t>
      </w:r>
      <w:r w:rsidR="0061083F" w:rsidRPr="003F17E1">
        <w:rPr>
          <w:rFonts w:ascii="Times New Roman" w:eastAsia="Microsoft YaHei" w:hAnsi="Times New Roman"/>
          <w:color w:val="4F81BD" w:themeColor="accent1"/>
          <w:sz w:val="24"/>
          <w:szCs w:val="24"/>
        </w:rPr>
        <w:t>от 28.02.2025</w:t>
      </w:r>
      <w:r w:rsidR="0061083F">
        <w:rPr>
          <w:rFonts w:ascii="Times New Roman" w:eastAsia="Microsoft YaHei" w:hAnsi="Times New Roman"/>
          <w:color w:val="4F81BD" w:themeColor="accent1"/>
          <w:sz w:val="24"/>
          <w:szCs w:val="24"/>
        </w:rPr>
        <w:t xml:space="preserve"> </w:t>
      </w:r>
      <w:r w:rsidR="0061083F" w:rsidRPr="003F17E1">
        <w:rPr>
          <w:rFonts w:ascii="Times New Roman" w:eastAsia="Microsoft YaHei" w:hAnsi="Times New Roman"/>
          <w:color w:val="4F81BD" w:themeColor="accent1"/>
          <w:sz w:val="24"/>
          <w:szCs w:val="24"/>
        </w:rPr>
        <w:t>№ 19</w:t>
      </w:r>
      <w:r w:rsidR="004178D7">
        <w:rPr>
          <w:rFonts w:ascii="Times New Roman" w:eastAsia="Microsoft YaHei" w:hAnsi="Times New Roman"/>
          <w:color w:val="4F81BD" w:themeColor="accent1"/>
          <w:sz w:val="24"/>
          <w:szCs w:val="24"/>
        </w:rPr>
        <w:t>, от 24.04.2025 № 46</w:t>
      </w:r>
      <w:r w:rsidR="0061083F">
        <w:rPr>
          <w:rFonts w:ascii="Times New Roman" w:eastAsia="Microsoft YaHei" w:hAnsi="Times New Roman"/>
          <w:color w:val="4F81BD" w:themeColor="accent1"/>
          <w:sz w:val="24"/>
          <w:szCs w:val="24"/>
        </w:rPr>
        <w:t>)</w:t>
      </w:r>
    </w:p>
    <w:tbl>
      <w:tblPr>
        <w:tblW w:w="15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137"/>
        <w:gridCol w:w="6095"/>
        <w:gridCol w:w="2977"/>
        <w:gridCol w:w="2409"/>
        <w:gridCol w:w="2704"/>
        <w:gridCol w:w="11"/>
      </w:tblGrid>
      <w:tr w:rsidR="00EF78BF" w:rsidRPr="003F17E1" w14:paraId="30D3416C" w14:textId="77777777" w:rsidTr="002604B5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82A8" w14:textId="77777777" w:rsidR="009F2985" w:rsidRPr="003F17E1" w:rsidRDefault="00EF78BF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b/>
                <w:sz w:val="24"/>
                <w:szCs w:val="24"/>
              </w:rPr>
              <w:t>№</w:t>
            </w:r>
          </w:p>
          <w:p w14:paraId="63FF3481" w14:textId="77777777" w:rsidR="00EF78BF" w:rsidRPr="003F17E1" w:rsidRDefault="00EF78BF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3206" w14:textId="77777777" w:rsidR="00EF78BF" w:rsidRPr="003F17E1" w:rsidRDefault="00EF78BF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DF00" w14:textId="77777777" w:rsidR="00EF78BF" w:rsidRPr="003F17E1" w:rsidRDefault="00EF78BF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b/>
                <w:sz w:val="24"/>
                <w:szCs w:val="24"/>
              </w:rPr>
              <w:t>Ответственные за проведение мероприятия</w:t>
            </w:r>
          </w:p>
          <w:p w14:paraId="00750681" w14:textId="40C5CB48" w:rsidR="00522858" w:rsidRPr="003F17E1" w:rsidRDefault="00522858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b/>
                <w:sz w:val="24"/>
                <w:szCs w:val="24"/>
              </w:rPr>
              <w:t>(</w:t>
            </w:r>
            <w:r w:rsidRPr="003F17E1">
              <w:rPr>
                <w:rFonts w:ascii="Times New Roman" w:eastAsia="Microsoft YaHei" w:hAnsi="Times New Roman"/>
                <w:b/>
                <w:i/>
                <w:sz w:val="24"/>
                <w:szCs w:val="24"/>
              </w:rPr>
              <w:t>Исполнители</w:t>
            </w:r>
            <w:r w:rsidRPr="003F17E1">
              <w:rPr>
                <w:rFonts w:ascii="Times New Roman" w:eastAsia="Microsoft YaHe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72DF3" w14:textId="77777777" w:rsidR="00EF78BF" w:rsidRPr="003F17E1" w:rsidRDefault="00EF78BF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b/>
                <w:sz w:val="24"/>
                <w:szCs w:val="24"/>
              </w:rPr>
              <w:t>Период проведения мероприятия</w:t>
            </w:r>
          </w:p>
          <w:p w14:paraId="70FA87C3" w14:textId="77777777" w:rsidR="00522858" w:rsidRPr="003F17E1" w:rsidRDefault="00522858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b/>
                <w:sz w:val="24"/>
                <w:szCs w:val="24"/>
              </w:rPr>
              <w:t>(Срок исполнения)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729EE" w14:textId="7F1463E4" w:rsidR="00EF78BF" w:rsidRPr="003F17E1" w:rsidRDefault="00522858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b/>
                <w:sz w:val="24"/>
                <w:szCs w:val="24"/>
              </w:rPr>
              <w:t>Результат мероприятия</w:t>
            </w:r>
          </w:p>
          <w:p w14:paraId="1D5068DA" w14:textId="77777777" w:rsidR="00522858" w:rsidRPr="003F17E1" w:rsidRDefault="00522858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b/>
                <w:sz w:val="24"/>
                <w:szCs w:val="24"/>
              </w:rPr>
              <w:t>(</w:t>
            </w:r>
            <w:r w:rsidRPr="003F17E1">
              <w:rPr>
                <w:rFonts w:ascii="Times New Roman" w:eastAsia="Microsoft YaHei" w:hAnsi="Times New Roman"/>
                <w:b/>
                <w:i/>
                <w:sz w:val="24"/>
                <w:szCs w:val="24"/>
              </w:rPr>
              <w:t>форма его реализации</w:t>
            </w:r>
            <w:r w:rsidRPr="003F17E1">
              <w:rPr>
                <w:rFonts w:ascii="Times New Roman" w:eastAsia="Microsoft YaHei" w:hAnsi="Times New Roman"/>
                <w:b/>
                <w:sz w:val="24"/>
                <w:szCs w:val="24"/>
              </w:rPr>
              <w:t>)</w:t>
            </w:r>
          </w:p>
        </w:tc>
      </w:tr>
      <w:tr w:rsidR="00522858" w:rsidRPr="003F17E1" w14:paraId="0CC05FD8" w14:textId="77777777" w:rsidTr="00FD696A">
        <w:tc>
          <w:tcPr>
            <w:tcW w:w="151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8197FD" w14:textId="77777777" w:rsidR="00522858" w:rsidRPr="003F17E1" w:rsidRDefault="00522858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b/>
                <w:bCs/>
                <w:sz w:val="24"/>
                <w:szCs w:val="24"/>
              </w:rPr>
            </w:pPr>
            <w:bookmarkStart w:id="0" w:name="sub_1100"/>
          </w:p>
          <w:p w14:paraId="0DB090E4" w14:textId="77777777" w:rsidR="00522858" w:rsidRPr="003F17E1" w:rsidRDefault="00522858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b/>
                <w:bCs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b/>
                <w:bCs/>
                <w:sz w:val="24"/>
                <w:szCs w:val="24"/>
              </w:rPr>
              <w:t>1. Мероприятия, направленные на противодействие коррупции, с учетом специфики деятельности</w:t>
            </w:r>
          </w:p>
          <w:bookmarkEnd w:id="0"/>
          <w:p w14:paraId="7B126BD9" w14:textId="52775580" w:rsidR="00522858" w:rsidRPr="003F17E1" w:rsidRDefault="00833659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b/>
                <w:bCs/>
                <w:sz w:val="24"/>
                <w:szCs w:val="24"/>
              </w:rPr>
              <w:t xml:space="preserve">Контрольно-счетной палаты Томской области </w:t>
            </w:r>
            <w:r w:rsidRPr="003F17E1">
              <w:rPr>
                <w:rFonts w:ascii="Times New Roman" w:eastAsia="Microsoft YaHei" w:hAnsi="Times New Roman"/>
                <w:b/>
                <w:bCs/>
                <w:sz w:val="24"/>
                <w:szCs w:val="24"/>
              </w:rPr>
              <w:br/>
            </w:r>
          </w:p>
        </w:tc>
      </w:tr>
      <w:tr w:rsidR="00B82867" w:rsidRPr="003F17E1" w14:paraId="49BE15C1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8642" w14:textId="77777777" w:rsidR="00B82867" w:rsidRPr="003F17E1" w:rsidRDefault="00B82867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bookmarkStart w:id="1" w:name="sub_1011"/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1.1</w:t>
            </w:r>
            <w:bookmarkEnd w:id="1"/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72F0" w14:textId="53BF48B5" w:rsidR="00B82867" w:rsidRPr="003F17E1" w:rsidRDefault="00B82867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Правовое и методологическое обеспечение </w:t>
            </w:r>
            <w:r w:rsidR="005C7D81" w:rsidRPr="003F17E1">
              <w:rPr>
                <w:rFonts w:ascii="Times New Roman" w:eastAsia="Microsoft YaHei" w:hAnsi="Times New Roman"/>
                <w:sz w:val="24"/>
                <w:szCs w:val="24"/>
              </w:rPr>
              <w:t>участия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r w:rsidR="00AA4266"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Контрольно-счетной палаты Томской области </w:t>
            </w:r>
            <w:r w:rsidR="005C7D81" w:rsidRPr="003F17E1">
              <w:rPr>
                <w:rFonts w:ascii="Times New Roman" w:eastAsia="Microsoft YaHei" w:hAnsi="Times New Roman"/>
                <w:sz w:val="24"/>
                <w:szCs w:val="24"/>
              </w:rPr>
              <w:t>в пределах п</w:t>
            </w:r>
            <w:r w:rsidR="00DF1277" w:rsidRPr="003F17E1">
              <w:rPr>
                <w:rFonts w:ascii="Times New Roman" w:eastAsia="Microsoft YaHei" w:hAnsi="Times New Roman"/>
                <w:sz w:val="24"/>
                <w:szCs w:val="24"/>
              </w:rPr>
              <w:t>олномочи</w:t>
            </w:r>
            <w:r w:rsidR="005C7D81" w:rsidRPr="003F17E1">
              <w:rPr>
                <w:rFonts w:ascii="Times New Roman" w:eastAsia="Microsoft YaHei" w:hAnsi="Times New Roman"/>
                <w:sz w:val="24"/>
                <w:szCs w:val="24"/>
              </w:rPr>
              <w:t>й в мероприятиях, направленных на противодействие коррупции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, включая разработку новых и актуализацию действующих внутренних нормативных и методических документов</w:t>
            </w:r>
            <w:r w:rsidR="003D07F5"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 Контрольно-счетной палаты Томской области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, регулирующих вопросы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164F" w14:textId="5F9DDF4C" w:rsidR="00B82867" w:rsidRPr="003F17E1" w:rsidRDefault="003D07F5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2CC95" w14:textId="77777777" w:rsidR="00B82867" w:rsidRPr="003F17E1" w:rsidRDefault="00B82867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</w:t>
            </w:r>
          </w:p>
          <w:p w14:paraId="6C4F61F1" w14:textId="0F52E98C" w:rsidR="00B82867" w:rsidRPr="003F17E1" w:rsidRDefault="00AA4266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202</w:t>
            </w:r>
            <w:r w:rsidR="004429B4" w:rsidRPr="003F17E1">
              <w:rPr>
                <w:rFonts w:ascii="Times New Roman" w:eastAsia="Microsoft YaHei" w:hAnsi="Times New Roman"/>
                <w:sz w:val="24"/>
                <w:szCs w:val="24"/>
              </w:rPr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D5762" w14:textId="77777777" w:rsidR="00B82867" w:rsidRPr="003F17E1" w:rsidRDefault="00B82867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справка</w:t>
            </w:r>
          </w:p>
        </w:tc>
      </w:tr>
      <w:tr w:rsidR="00B82867" w:rsidRPr="003F17E1" w14:paraId="2FEBAABF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E13" w14:textId="77777777" w:rsidR="00B82867" w:rsidRPr="003F17E1" w:rsidRDefault="00E10D52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1.2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8408" w14:textId="3EC41FD9" w:rsidR="00B82867" w:rsidRPr="003F17E1" w:rsidRDefault="00B82867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Организация и проведение контрольных и экспертно-аналитических </w:t>
            </w:r>
            <w:r w:rsidR="00AA4266"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мероприятий, 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том числе совместно с контрольно-счетными орга</w:t>
            </w:r>
            <w:r w:rsidR="00AA4266"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нами муниципальных образований, 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включающих вопросы, связанные с противодействием коррупции с учетом</w:t>
            </w:r>
            <w:r w:rsidR="00B638A4"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 положений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 Национального плана противодействия коррупции</w:t>
            </w:r>
            <w:r w:rsidR="000E7218"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 на очередной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7E4" w14:textId="4F2752CC" w:rsidR="00BC5D72" w:rsidRPr="003F17E1" w:rsidRDefault="00F11A98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аудиторы</w:t>
            </w:r>
          </w:p>
          <w:p w14:paraId="2211D211" w14:textId="6E8E7013" w:rsidR="00B82867" w:rsidRPr="003F17E1" w:rsidRDefault="00B82867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4A1A1" w14:textId="77777777" w:rsidR="00B82867" w:rsidRPr="003F17E1" w:rsidRDefault="00B82867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</w:t>
            </w:r>
          </w:p>
          <w:p w14:paraId="4CA973F5" w14:textId="0CBAAB3C" w:rsidR="00B82867" w:rsidRPr="003F17E1" w:rsidRDefault="00BC5D72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202</w:t>
            </w:r>
            <w:r w:rsidR="004429B4" w:rsidRPr="003F17E1">
              <w:rPr>
                <w:rFonts w:ascii="Times New Roman" w:eastAsia="Microsoft YaHei" w:hAnsi="Times New Roman"/>
                <w:sz w:val="24"/>
                <w:szCs w:val="24"/>
              </w:rPr>
              <w:t>5</w:t>
            </w:r>
          </w:p>
          <w:p w14:paraId="1BD24902" w14:textId="77777777" w:rsidR="00B82867" w:rsidRPr="003F17E1" w:rsidRDefault="00B82867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7A4BF" w14:textId="77777777" w:rsidR="00B82867" w:rsidRPr="003F17E1" w:rsidRDefault="00B82867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color w:val="000000" w:themeColor="text1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color w:val="000000" w:themeColor="text1"/>
                <w:sz w:val="24"/>
                <w:szCs w:val="24"/>
              </w:rPr>
              <w:t>отчет</w:t>
            </w:r>
          </w:p>
          <w:p w14:paraId="7088171D" w14:textId="77777777" w:rsidR="00B82867" w:rsidRPr="003F17E1" w:rsidRDefault="00B82867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</w:tr>
      <w:tr w:rsidR="00E10D52" w:rsidRPr="003F17E1" w14:paraId="013A9F09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3AEC" w14:textId="77777777" w:rsidR="00E10D52" w:rsidRPr="003F17E1" w:rsidRDefault="00E10D52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1.3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243" w14:textId="48095267" w:rsidR="00E10D52" w:rsidRPr="003F17E1" w:rsidRDefault="00E10D52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Сбор, обобщение и анализ информации в части, касающейся вопросов противодействия коррупции, по результатам проведенных </w:t>
            </w:r>
            <w:r w:rsidR="00BC5D72" w:rsidRPr="003F17E1">
              <w:rPr>
                <w:rFonts w:ascii="Times New Roman" w:eastAsia="Microsoft YaHei" w:hAnsi="Times New Roman"/>
                <w:sz w:val="24"/>
                <w:szCs w:val="24"/>
              </w:rPr>
              <w:t>Контрольно-счетной палатой Томской области</w:t>
            </w:r>
            <w:r w:rsidRPr="003F17E1">
              <w:rPr>
                <w:rFonts w:ascii="Times New Roman" w:eastAsia="Microsoft YaHei" w:hAnsi="Times New Roman"/>
                <w:i/>
                <w:sz w:val="24"/>
                <w:szCs w:val="24"/>
              </w:rPr>
              <w:t xml:space="preserve"> 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контрольных и экспертно-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 xml:space="preserve">аналитических мероприятий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3800" w14:textId="640DBA6F" w:rsidR="00E10D52" w:rsidRPr="003F17E1" w:rsidRDefault="00BC5D72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аудиторы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032AB" w14:textId="77777777" w:rsidR="00E10D52" w:rsidRPr="003F17E1" w:rsidRDefault="00E10D52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</w:t>
            </w:r>
          </w:p>
          <w:p w14:paraId="6D44755A" w14:textId="0ED15650" w:rsidR="00E10D52" w:rsidRPr="003F17E1" w:rsidRDefault="00E10D52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202</w:t>
            </w:r>
            <w:r w:rsidR="004429B4" w:rsidRPr="003F17E1">
              <w:rPr>
                <w:rFonts w:ascii="Times New Roman" w:eastAsia="Microsoft YaHei" w:hAnsi="Times New Roman"/>
                <w:sz w:val="24"/>
                <w:szCs w:val="24"/>
              </w:rPr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6F67A" w14:textId="77777777" w:rsidR="00E10D52" w:rsidRPr="003F17E1" w:rsidRDefault="00E10D52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справка</w:t>
            </w:r>
          </w:p>
        </w:tc>
      </w:tr>
      <w:tr w:rsidR="00D40CE5" w:rsidRPr="003F17E1" w14:paraId="3E253CB5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CC18" w14:textId="1EF6988F" w:rsidR="00D40CE5" w:rsidRPr="003F17E1" w:rsidRDefault="00D40CE5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1.</w:t>
            </w:r>
            <w:r w:rsidR="00F346E1" w:rsidRPr="003F17E1">
              <w:rPr>
                <w:rFonts w:ascii="Times New Roman" w:eastAsia="Microsoft YaHei" w:hAnsi="Times New Roman"/>
                <w:sz w:val="24"/>
                <w:szCs w:val="24"/>
              </w:rPr>
              <w:t>4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6C17" w14:textId="103A1A91" w:rsidR="00D40CE5" w:rsidRPr="003F17E1" w:rsidRDefault="00EF3C1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color w:val="4F81BD" w:themeColor="accent1"/>
                <w:sz w:val="24"/>
                <w:szCs w:val="24"/>
              </w:rPr>
              <w:t>Утратил силу приказом № 19 от 28.02.2025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911C" w14:textId="56D21FDA" w:rsidR="00BC5D72" w:rsidRPr="003F17E1" w:rsidRDefault="00BC5D72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2C873" w14:textId="11DFEEA0" w:rsidR="00D40CE5" w:rsidRPr="003F17E1" w:rsidRDefault="00D40CE5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09F20" w14:textId="2766127C" w:rsidR="00F346E1" w:rsidRPr="003F17E1" w:rsidRDefault="00F346E1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</w:tr>
      <w:tr w:rsidR="00EF3C14" w:rsidRPr="003F17E1" w14:paraId="6885274E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DA7D" w14:textId="154CE362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1.4.1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56D6" w14:textId="77777777" w:rsidR="00EF3C14" w:rsidRPr="003F17E1" w:rsidRDefault="00EF3C1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Осуществление проверок соблюдения законодательства при реализации национальных проектов и государственных программ в порядке, установленном законодательством Российской Федерации и в рамках имеющихся полномочий</w:t>
            </w:r>
          </w:p>
          <w:p w14:paraId="675ED4E2" w14:textId="7A2279BA" w:rsidR="00EF3C14" w:rsidRPr="003F17E1" w:rsidRDefault="00EF3C1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color w:val="4F81BD" w:themeColor="accent1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color w:val="4F81BD" w:themeColor="accent1"/>
                <w:sz w:val="24"/>
                <w:szCs w:val="24"/>
              </w:rPr>
              <w:t>Введен приказом № 19 от 28.02.2025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DC76" w14:textId="404CBE59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заместитель председателя, аудиторы, отдел правового и кадрового обеспечения, отдел экспертно-аналитической работы и общего обеспечения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B6618" w14:textId="4B689194" w:rsidR="00EF3C14" w:rsidRPr="003F17E1" w:rsidRDefault="00EF3C14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 2025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88EA4" w14:textId="4D19C4AA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акт проверки, отчет</w:t>
            </w:r>
          </w:p>
        </w:tc>
      </w:tr>
      <w:tr w:rsidR="00EF3C14" w:rsidRPr="003F17E1" w14:paraId="60A22F4C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EB8" w14:textId="0DDD6AC0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1.4.2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3CC9" w14:textId="77777777" w:rsidR="00EF3C14" w:rsidRPr="003F17E1" w:rsidRDefault="00EF3C1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Осуществление выработки нормативных и практических механизмов профилактики коррупционных проявлений при реализации национальных, федеральных и региональных проектов (программ)</w:t>
            </w:r>
          </w:p>
          <w:p w14:paraId="5B880D6E" w14:textId="2CB5E42E" w:rsidR="00EF3C14" w:rsidRPr="003F17E1" w:rsidRDefault="00EF3C1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color w:val="4F81BD" w:themeColor="accent1"/>
                <w:sz w:val="24"/>
                <w:szCs w:val="24"/>
              </w:rPr>
              <w:t>Введен приказом № 19 от 28.02.2025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715" w14:textId="05FC9E18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заместитель председателя, аудиторы, отдел правового и кадрового обеспечения, отдел экспертно-аналитической работы и общего обеспечения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D1071" w14:textId="2BA1F847" w:rsidR="00EF3C14" w:rsidRPr="003F17E1" w:rsidRDefault="00EF3C14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 2025</w:t>
            </w:r>
          </w:p>
          <w:p w14:paraId="3BFC92D2" w14:textId="77777777" w:rsidR="00EF3C14" w:rsidRPr="003F17E1" w:rsidRDefault="00EF3C14" w:rsidP="003F17E1">
            <w:pPr>
              <w:spacing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557FF63E" w14:textId="77777777" w:rsidR="00EF3C14" w:rsidRPr="003F17E1" w:rsidRDefault="00EF3C14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68968" w14:textId="153792C7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отчет</w:t>
            </w:r>
          </w:p>
        </w:tc>
      </w:tr>
      <w:tr w:rsidR="00EF3C14" w:rsidRPr="003F17E1" w14:paraId="3D4B951F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661" w14:textId="69C5BE08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1.4.3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219D" w14:textId="77777777" w:rsidR="00EF3C14" w:rsidRPr="003F17E1" w:rsidRDefault="00EF3C1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Предоставление в УМВД России по Томской области информации о выявленных правонарушениях в сфере реализации национальных проектов в целях организации осуществления проверок соблюдения законодательства на предмет выявления коррупционных правонарушений в порядке, предусмотренном законодательством Российской Федерации и в рамках имеющихся полномочий, а также недопущение нецелевого использования бюджетных ассигнований, выделяемых на реализацию национальных проектов, предусмотренных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</w:t>
            </w:r>
          </w:p>
          <w:p w14:paraId="397BA232" w14:textId="1E736465" w:rsidR="00EF3C14" w:rsidRPr="003F17E1" w:rsidRDefault="00EF3C1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color w:val="4F81BD" w:themeColor="accent1"/>
                <w:sz w:val="24"/>
                <w:szCs w:val="24"/>
              </w:rPr>
              <w:lastRenderedPageBreak/>
              <w:t>Введен приказом № 19 от 28.02.2025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4DBC" w14:textId="77777777" w:rsidR="00EF3C14" w:rsidRPr="003F17E1" w:rsidRDefault="00EF3C1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заместитель председателя, аудиторы, отдел правового и кадрового обеспечения, отдел экспертно-аналитической работы и общего обеспечения</w:t>
            </w:r>
          </w:p>
          <w:p w14:paraId="570A34C6" w14:textId="77777777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835EA" w14:textId="2B5757F8" w:rsidR="00EF3C14" w:rsidRPr="003F17E1" w:rsidRDefault="00EF3C14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 202</w:t>
            </w:r>
            <w:r w:rsidR="003F17E1">
              <w:rPr>
                <w:rFonts w:ascii="Times New Roman" w:eastAsia="Microsoft YaHei" w:hAnsi="Times New Roman"/>
                <w:sz w:val="24"/>
                <w:szCs w:val="24"/>
              </w:rPr>
              <w:t>5</w:t>
            </w:r>
          </w:p>
          <w:p w14:paraId="08C9458D" w14:textId="77777777" w:rsidR="00EF3C14" w:rsidRPr="003F17E1" w:rsidRDefault="00EF3C14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2C7DE926" w14:textId="77777777" w:rsidR="00EF3C14" w:rsidRPr="003F17E1" w:rsidRDefault="00EF3C14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67771463" w14:textId="77777777" w:rsidR="00EF3C14" w:rsidRPr="003F17E1" w:rsidRDefault="00EF3C14" w:rsidP="003F17E1">
            <w:pPr>
              <w:spacing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5E55F97F" w14:textId="77777777" w:rsidR="00EF3C14" w:rsidRPr="003F17E1" w:rsidRDefault="00EF3C14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23516DAE" w14:textId="77777777" w:rsidR="00EF3C14" w:rsidRPr="003F17E1" w:rsidRDefault="00EF3C14" w:rsidP="003F17E1">
            <w:pPr>
              <w:spacing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3D977D40" w14:textId="77777777" w:rsidR="00EF3C14" w:rsidRPr="003F17E1" w:rsidRDefault="00EF3C14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CDA9C" w14:textId="147E431B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обращение</w:t>
            </w:r>
          </w:p>
        </w:tc>
      </w:tr>
      <w:tr w:rsidR="00EF3C14" w:rsidRPr="003F17E1" w14:paraId="589F7745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08E" w14:textId="0640BC03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1.4.4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837B" w14:textId="77777777" w:rsidR="00EF3C14" w:rsidRPr="003F17E1" w:rsidRDefault="00EF3C1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Направление при наличии оснований в правоохранительные органы, органы прокуратуры информации о нарушениях в финансово-бюджетной сфере и в сфере закупок, выявленных при осуществлении государственного и муниципального финансового контроля, контроля в сфере закупок</w:t>
            </w:r>
          </w:p>
          <w:p w14:paraId="1EEDA715" w14:textId="77777777" w:rsidR="00EF3C14" w:rsidRPr="003F17E1" w:rsidRDefault="00EF3C1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color w:val="4F81BD" w:themeColor="accent1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color w:val="4F81BD" w:themeColor="accent1"/>
                <w:sz w:val="24"/>
                <w:szCs w:val="24"/>
              </w:rPr>
              <w:t>Введен приказом № 19 от 28.02.2025</w:t>
            </w:r>
          </w:p>
          <w:p w14:paraId="45B2C517" w14:textId="1688F362" w:rsidR="00EF3C14" w:rsidRPr="003F17E1" w:rsidRDefault="00EF3C1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E6C8" w14:textId="7FDD8120" w:rsidR="00EF3C14" w:rsidRPr="003F17E1" w:rsidRDefault="00EF3C1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заместитель председателя, аудиторы, отдел правового и кадрового обеспечения, отдел экспертно-аналитической работы и общего обеспечения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F9CFC" w14:textId="77777777" w:rsidR="00EF3C14" w:rsidRPr="003F17E1" w:rsidRDefault="00EF3C14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 2025</w:t>
            </w:r>
          </w:p>
          <w:p w14:paraId="0C858849" w14:textId="77777777" w:rsidR="00EF3C14" w:rsidRPr="003F17E1" w:rsidRDefault="00EF3C14" w:rsidP="003F17E1">
            <w:pPr>
              <w:spacing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A1548" w14:textId="3D58893E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обращение</w:t>
            </w:r>
          </w:p>
        </w:tc>
      </w:tr>
      <w:tr w:rsidR="00EF3C14" w:rsidRPr="003F17E1" w14:paraId="781BEF8C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DE05" w14:textId="42C79B54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1.4.5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9419" w14:textId="77777777" w:rsidR="00EF3C14" w:rsidRPr="003F17E1" w:rsidRDefault="00EF3C1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Принятие мер по предупреждению и пресечению нецелевого использования бюджетных ассигнований, выделяемых на реализацию национальных проектов, предусмотренных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</w:t>
            </w:r>
          </w:p>
          <w:p w14:paraId="3E78481F" w14:textId="792590E3" w:rsidR="00EF3C14" w:rsidRPr="003F17E1" w:rsidRDefault="00EF3C1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color w:val="4F81BD" w:themeColor="accent1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color w:val="4F81BD" w:themeColor="accent1"/>
                <w:sz w:val="24"/>
                <w:szCs w:val="24"/>
              </w:rPr>
              <w:t>Введен приказом № 19 от 28.02.2025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B317" w14:textId="553859A5" w:rsidR="00EF3C14" w:rsidRPr="003F17E1" w:rsidRDefault="00EF3C1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заместитель председателя, аудиторы, отдел правового и кадрового обеспечения, отдел экспертно-аналитической работы и общего обеспечения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3B961" w14:textId="74404602" w:rsidR="00EF3C14" w:rsidRPr="003F17E1" w:rsidRDefault="00EF3C14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 2025</w:t>
            </w:r>
          </w:p>
          <w:p w14:paraId="044BA69E" w14:textId="77777777" w:rsidR="00EF3C14" w:rsidRPr="003F17E1" w:rsidRDefault="00EF3C14" w:rsidP="003F17E1">
            <w:pPr>
              <w:spacing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6543AFD9" w14:textId="77777777" w:rsidR="00EF3C14" w:rsidRPr="003F17E1" w:rsidRDefault="00EF3C14" w:rsidP="003F17E1">
            <w:pPr>
              <w:spacing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1CAA4D6D" w14:textId="77777777" w:rsidR="00EF3C14" w:rsidRPr="003F17E1" w:rsidRDefault="00EF3C14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920CB" w14:textId="2A22E31D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представление, предписание</w:t>
            </w:r>
          </w:p>
        </w:tc>
      </w:tr>
      <w:tr w:rsidR="00EF3C14" w:rsidRPr="003F17E1" w14:paraId="68505829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7BE3" w14:textId="6D80ECF8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1.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7B18" w14:textId="5EEB05F0" w:rsidR="00EF3C14" w:rsidRPr="003F17E1" w:rsidRDefault="00EF3C1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Проведение экспертизы проектов законодательных и иных нормативных правовых актов Томской области, поступающих в Контрольно-счетную палату Томской области, в том числе на наличие коррупционных рисков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1D34" w14:textId="3EC1C23E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заместитель председателя, </w:t>
            </w:r>
          </w:p>
          <w:p w14:paraId="6EFAC232" w14:textId="77777777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аудиторы, </w:t>
            </w:r>
          </w:p>
          <w:p w14:paraId="00E13A70" w14:textId="24F8ED21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B91AF" w14:textId="77777777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</w:t>
            </w:r>
          </w:p>
          <w:p w14:paraId="1460CCDB" w14:textId="242193EE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2025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FAA2D" w14:textId="77777777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заключение</w:t>
            </w:r>
          </w:p>
        </w:tc>
      </w:tr>
      <w:tr w:rsidR="00EF3C14" w:rsidRPr="003F17E1" w14:paraId="1EF6D529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1899" w14:textId="5B968E92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1.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A184" w14:textId="77777777" w:rsidR="00EF3C14" w:rsidRPr="003F17E1" w:rsidRDefault="00EF3C1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Обеспечение проведения контрольных мероприятий непосредственно в проверяемых органах (организациях) рабочей группой в составе не менее двух должностных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0936" w14:textId="54C7508F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аудиторы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648AA" w14:textId="77777777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</w:t>
            </w:r>
          </w:p>
          <w:p w14:paraId="285E78C0" w14:textId="0156BBA0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2025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B332B" w14:textId="77777777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служебная документация</w:t>
            </w:r>
          </w:p>
        </w:tc>
      </w:tr>
      <w:tr w:rsidR="00EF3C14" w:rsidRPr="003F17E1" w14:paraId="44F703B0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45E1" w14:textId="1FCCE0EA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1.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78E4" w14:textId="77777777" w:rsidR="00EF3C14" w:rsidRPr="003F17E1" w:rsidRDefault="00EF3C1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Реализация мер, способствующих снижению уровня коррупции при осуществлении закупок товаров, работ, услуг для государственных и муниципальных нужд, в том числе проведение мероприятий по обеспечению открытости и доступности осуществляемых закупок, а 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также реализация мер по обеспечению прав и законных интересов участников закупок</w:t>
            </w:r>
          </w:p>
          <w:p w14:paraId="34F1CD96" w14:textId="1A9A8F21" w:rsidR="00EF3C14" w:rsidRPr="003F17E1" w:rsidRDefault="00EF3C1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color w:val="4F81BD" w:themeColor="accent1"/>
                <w:sz w:val="24"/>
                <w:szCs w:val="24"/>
              </w:rPr>
              <w:t>В ред. приказа № 19 от 28.02.2025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CF48" w14:textId="60D2B2F2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 xml:space="preserve">руководитель аппарата, заместитель руководителя аппарата, должностное лицо, ответственное за работу по профилактике 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2FFDD" w14:textId="3378B896" w:rsidR="00EF3C14" w:rsidRPr="003F17E1" w:rsidRDefault="00EF3C14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в течение 2025</w:t>
            </w:r>
          </w:p>
          <w:p w14:paraId="7BFE6FBD" w14:textId="77777777" w:rsidR="00EF3C14" w:rsidRPr="003F17E1" w:rsidRDefault="00EF3C14" w:rsidP="003F17E1">
            <w:pPr>
              <w:spacing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6B11972D" w14:textId="77777777" w:rsidR="00EF3C14" w:rsidRPr="003F17E1" w:rsidRDefault="00EF3C14" w:rsidP="003F17E1">
            <w:pPr>
              <w:spacing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694746C4" w14:textId="26441240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2CB88" w14:textId="1120BDC6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заключение, государственные контракты»; </w:t>
            </w:r>
          </w:p>
        </w:tc>
      </w:tr>
      <w:tr w:rsidR="00EF3C14" w:rsidRPr="003F17E1" w14:paraId="51F0491E" w14:textId="77777777" w:rsidTr="00FD696A">
        <w:tc>
          <w:tcPr>
            <w:tcW w:w="151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D9A4259" w14:textId="5715FCAA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bookmarkStart w:id="2" w:name="sub_1200"/>
            <w:r w:rsidRPr="003F17E1">
              <w:rPr>
                <w:rFonts w:ascii="Times New Roman" w:eastAsia="Microsoft YaHei" w:hAnsi="Times New Roman"/>
                <w:b/>
                <w:bCs/>
                <w:sz w:val="24"/>
                <w:szCs w:val="24"/>
              </w:rPr>
              <w:t>2. Совершенствование системы мероприятий по профилактике коррупционных и иных правонарушений в Контрольно-счетной палате Томской области,</w:t>
            </w:r>
            <w:bookmarkEnd w:id="2"/>
            <w:r w:rsidRPr="003F17E1">
              <w:rPr>
                <w:rFonts w:ascii="Times New Roman" w:eastAsia="Microsoft YaHei" w:hAnsi="Times New Roman"/>
                <w:b/>
                <w:bCs/>
                <w:sz w:val="24"/>
                <w:szCs w:val="24"/>
              </w:rPr>
              <w:t xml:space="preserve"> </w:t>
            </w:r>
            <w:r w:rsidRPr="003F17E1">
              <w:rPr>
                <w:rFonts w:ascii="Times New Roman" w:eastAsia="Microsoft YaHei" w:hAnsi="Times New Roman"/>
                <w:b/>
                <w:sz w:val="24"/>
                <w:szCs w:val="24"/>
              </w:rPr>
              <w:t>обеспечение соблюдения лицами, замещающими государственные должности и государственными гражданскими служащими Контрольно-счетной палаты Томской области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      </w:r>
          </w:p>
        </w:tc>
      </w:tr>
      <w:tr w:rsidR="00EF3C14" w:rsidRPr="003F17E1" w14:paraId="2C22F26C" w14:textId="77777777" w:rsidTr="00DA735C">
        <w:trPr>
          <w:gridAfter w:val="1"/>
          <w:wAfter w:w="11" w:type="dxa"/>
          <w:trHeight w:val="1367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640" w14:textId="77777777" w:rsidR="00EF3C14" w:rsidRPr="003F17E1" w:rsidRDefault="00EF3C1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bookmarkStart w:id="3" w:name="sub_1021"/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2.1</w:t>
            </w:r>
            <w:bookmarkEnd w:id="3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60A8" w14:textId="77777777" w:rsidR="00EF3C14" w:rsidRPr="003F17E1" w:rsidRDefault="00EF3C14" w:rsidP="003F17E1">
            <w:pPr>
              <w:spacing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Организация и проведение заседаний комиссии Контрольно-счетной палаты Томской области по соблюдению требований к служебному поведению государственных гражданских служащих и урегулированию конфликта интересов в соответствии с утвержденным планом заседаний, подготовка материалов к заседаниям. </w:t>
            </w:r>
          </w:p>
          <w:p w14:paraId="6B7EA6C5" w14:textId="74D0C59B" w:rsidR="00EF3C14" w:rsidRPr="003F17E1" w:rsidRDefault="00EF3C14" w:rsidP="003F17E1">
            <w:pPr>
              <w:spacing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Рассмотрение на заседании комиссии Контрольно-счетной палаты Томской области по соблюдению требований к служебному поведению государственных гражданских служащих и урегулированию конфликта интересов вопроса о реализации антикоррупционного плана. </w:t>
            </w:r>
          </w:p>
          <w:p w14:paraId="1DEF8636" w14:textId="77777777" w:rsidR="00EF3C14" w:rsidRPr="003F17E1" w:rsidRDefault="00EF3C1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Утверждение на заседании комиссии Контрольно-счетной палаты Томской области по соблюдению требований к служебному поведению государственных гражданских служащих и урегулированию конфликта интересов плана заседаний комиссии на следующий год</w:t>
            </w:r>
          </w:p>
          <w:p w14:paraId="34F4FA44" w14:textId="08FC975E" w:rsidR="00EF3C14" w:rsidRPr="003F17E1" w:rsidRDefault="00EF3C1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color w:val="4F81BD" w:themeColor="accent1"/>
                <w:sz w:val="24"/>
                <w:szCs w:val="24"/>
              </w:rPr>
              <w:t>В ред. приказа № 19 от 28.02.2025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D234" w14:textId="4FAC4CA5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председатель Комиссии, должностное лицо, ответственное за работу 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546EF" w14:textId="77777777" w:rsidR="00EF3C14" w:rsidRPr="003F17E1" w:rsidRDefault="00EF3C14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не реже одного раза в полугодие</w:t>
            </w:r>
          </w:p>
          <w:p w14:paraId="057F155F" w14:textId="77777777" w:rsidR="00EF3C14" w:rsidRPr="003F17E1" w:rsidRDefault="00EF3C14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7763891E" w14:textId="77777777" w:rsidR="00EF3C14" w:rsidRPr="003F17E1" w:rsidRDefault="00EF3C14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5D47AB24" w14:textId="77777777" w:rsidR="00EF3C14" w:rsidRPr="003F17E1" w:rsidRDefault="00EF3C14" w:rsidP="003F17E1">
            <w:pPr>
              <w:spacing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01FAFE97" w14:textId="77777777" w:rsidR="00EF3C14" w:rsidRPr="003F17E1" w:rsidRDefault="00EF3C14" w:rsidP="003F17E1">
            <w:pPr>
              <w:spacing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один раз в год, не позднее 31 декабря</w:t>
            </w:r>
          </w:p>
          <w:p w14:paraId="150590AB" w14:textId="77777777" w:rsidR="00EF3C14" w:rsidRPr="003F17E1" w:rsidRDefault="00EF3C1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118BB13D" w14:textId="77777777" w:rsidR="00EF3C14" w:rsidRPr="003F17E1" w:rsidRDefault="00EF3C1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371B35B8" w14:textId="77777777" w:rsidR="00EF3C14" w:rsidRPr="003F17E1" w:rsidRDefault="00EF3C1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57E0E655" w14:textId="15422A94" w:rsidR="00EF3C14" w:rsidRPr="003F17E1" w:rsidRDefault="00EF3C14" w:rsidP="003F17E1">
            <w:pPr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один раз в год, не позднее 31 декабря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9EC81" w14:textId="3FB7466D" w:rsidR="00EF3C14" w:rsidRPr="003F17E1" w:rsidRDefault="00EF3C1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протокол, справка, служебная записка, план»;</w:t>
            </w:r>
          </w:p>
        </w:tc>
      </w:tr>
      <w:tr w:rsidR="00EF3C14" w:rsidRPr="003F17E1" w14:paraId="3F479363" w14:textId="77777777" w:rsidTr="00DA735C">
        <w:trPr>
          <w:gridAfter w:val="1"/>
          <w:wAfter w:w="11" w:type="dxa"/>
          <w:trHeight w:val="1367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EDCF" w14:textId="7CDA6103" w:rsidR="00EF3C14" w:rsidRPr="003F17E1" w:rsidRDefault="00EF3C1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5C0D" w14:textId="77777777" w:rsidR="00EF3C14" w:rsidRPr="003F17E1" w:rsidRDefault="00EF3C14" w:rsidP="003F17E1">
            <w:pPr>
              <w:spacing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Проведение анализа эффективности деятельности комиссии Контрольно-счетной палаты Томской области по соблюдению требований к служебному поведению государственных гражданских служащих и урегулированию конфликта интересов, отдела правового и кадрового обеспечения (лица, ответственного за профилактику коррупционных и иных правонарушений)</w:t>
            </w:r>
          </w:p>
          <w:p w14:paraId="0930EDC7" w14:textId="10B6278E" w:rsidR="00EF3C14" w:rsidRPr="003F17E1" w:rsidRDefault="00EF3C14" w:rsidP="003F17E1">
            <w:pPr>
              <w:spacing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color w:val="4F81BD" w:themeColor="accent1"/>
                <w:sz w:val="24"/>
                <w:szCs w:val="24"/>
              </w:rPr>
              <w:t>Введен приказом № 19 от 28.02.2025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9B06" w14:textId="74DA28CB" w:rsidR="00EF3C14" w:rsidRPr="003F17E1" w:rsidRDefault="00EF3C1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председатель Комиссии, должностное лицо, ответственное за работу 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BDB12" w14:textId="77777777" w:rsidR="00EF3C14" w:rsidRPr="003F17E1" w:rsidRDefault="00EF3C1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один раз в год,</w:t>
            </w:r>
          </w:p>
          <w:p w14:paraId="0EF02DF7" w14:textId="77777777" w:rsidR="00EF3C14" w:rsidRPr="003F17E1" w:rsidRDefault="00EF3C1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1-м квартале</w:t>
            </w:r>
          </w:p>
          <w:p w14:paraId="2F2009EA" w14:textId="77777777" w:rsidR="00EF3C14" w:rsidRPr="003F17E1" w:rsidRDefault="00EF3C1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года, следующего</w:t>
            </w:r>
          </w:p>
          <w:p w14:paraId="7B291DC9" w14:textId="77777777" w:rsidR="00EF3C14" w:rsidRPr="003F17E1" w:rsidRDefault="00EF3C1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за отчетным</w:t>
            </w:r>
          </w:p>
          <w:p w14:paraId="722E03B4" w14:textId="77777777" w:rsidR="00EF3C14" w:rsidRPr="003F17E1" w:rsidRDefault="00EF3C14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0F804" w14:textId="7CE0AE14" w:rsidR="00EF3C14" w:rsidRPr="003F17E1" w:rsidRDefault="00EF3C1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протокол</w:t>
            </w:r>
          </w:p>
        </w:tc>
      </w:tr>
      <w:tr w:rsidR="00BD5F32" w:rsidRPr="003F17E1" w14:paraId="10284884" w14:textId="77777777" w:rsidTr="00DA735C">
        <w:trPr>
          <w:gridAfter w:val="1"/>
          <w:wAfter w:w="11" w:type="dxa"/>
          <w:trHeight w:val="1367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1814" w14:textId="711376AD" w:rsidR="00BD5F32" w:rsidRPr="003F17E1" w:rsidRDefault="00BD5F32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2.1.3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AF01" w14:textId="77777777" w:rsidR="00BD5F32" w:rsidRPr="003F17E1" w:rsidRDefault="00BD5F32" w:rsidP="003F17E1">
            <w:pPr>
              <w:spacing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Рассмотрение в соответствии с пунктом 2.1 статьи 6 Федерального закона от 25 декабря 2008 г. № 273-ФЗ «О противодействии коррупции»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 их должностных лиц в целях выработки и принятия мер по предупреждению и устранению причин выявленных нарушений</w:t>
            </w:r>
          </w:p>
          <w:p w14:paraId="65EE8138" w14:textId="03ED9A00" w:rsidR="00BD5F32" w:rsidRPr="003F17E1" w:rsidRDefault="00BD5F32" w:rsidP="003F17E1">
            <w:pPr>
              <w:spacing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color w:val="4F81BD" w:themeColor="accent1"/>
                <w:sz w:val="24"/>
                <w:szCs w:val="24"/>
              </w:rPr>
              <w:t>Введен приказом № 19 от 28.02.2025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25E7" w14:textId="02A477F1" w:rsidR="00BD5F32" w:rsidRPr="003F17E1" w:rsidRDefault="00BD5F32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председатель Комиссии Контрольно-счетной палаты Томской области по соблюдению требований к служебному поведению государственных гражданских служащих и урегулированию конфликта интересов, должностное лицо, ответственное за работу 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A17F0" w14:textId="77777777" w:rsidR="00BD5F32" w:rsidRPr="003F17E1" w:rsidRDefault="00BD5F32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не реже одного раза в квартал</w:t>
            </w:r>
          </w:p>
          <w:p w14:paraId="049545A9" w14:textId="77777777" w:rsidR="00BD5F32" w:rsidRPr="003F17E1" w:rsidRDefault="00BD5F32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6D9E04FC" w14:textId="77777777" w:rsidR="00BD5F32" w:rsidRPr="003F17E1" w:rsidRDefault="00BD5F32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62323846" w14:textId="77777777" w:rsidR="00BD5F32" w:rsidRPr="003F17E1" w:rsidRDefault="00BD5F32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3BA5B1AB" w14:textId="77777777" w:rsidR="00BD5F32" w:rsidRPr="003F17E1" w:rsidRDefault="00BD5F32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5E9DB799" w14:textId="77777777" w:rsidR="00BD5F32" w:rsidRPr="003F17E1" w:rsidRDefault="00BD5F32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771AB940" w14:textId="77777777" w:rsidR="00BD5F32" w:rsidRPr="003F17E1" w:rsidRDefault="00BD5F32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1BE24" w14:textId="66A61D89" w:rsidR="00BD5F32" w:rsidRPr="003F17E1" w:rsidRDefault="00BD5F32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служебная записка</w:t>
            </w:r>
          </w:p>
        </w:tc>
      </w:tr>
      <w:tr w:rsidR="00BD5F32" w:rsidRPr="003F17E1" w14:paraId="46431EB2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DFBE" w14:textId="7BB0FE00" w:rsidR="00BD5F32" w:rsidRPr="003F17E1" w:rsidRDefault="00BD5F32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82FF" w14:textId="77777777" w:rsidR="00BD5F32" w:rsidRPr="003F17E1" w:rsidRDefault="00BD5F32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Обеспечение контроля за соблюдением государственными гражданскими служащими Контрольно-счетной палаты Томской области, лицами замещающими государственные должности, ограничений, запретов и требований, установленных в целях противодействия коррупции, в том числе 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 xml:space="preserve">касающихся получения подарков, занятия предпринимательской деятельностью, обязанности уведомлять об обращениях в целях склонения к совершению коррупционных правонарушений, о личной заинтересованности, которая приводит или может привести к конфликту интересов </w:t>
            </w:r>
          </w:p>
          <w:p w14:paraId="432652F1" w14:textId="753B36C4" w:rsidR="00BD5F32" w:rsidRPr="003F17E1" w:rsidRDefault="00BD5F32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color w:val="4F81BD" w:themeColor="accent1"/>
                <w:sz w:val="24"/>
                <w:szCs w:val="24"/>
              </w:rPr>
              <w:t>В ред. приказа № 19 от 28.02.2025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B601" w14:textId="7CE0E2EA" w:rsidR="00BD5F32" w:rsidRPr="003F17E1" w:rsidRDefault="00BD5F32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i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должностное лицо, ответственное за работу 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AFEA8" w14:textId="513CF430" w:rsidR="00BD5F32" w:rsidRPr="003F17E1" w:rsidRDefault="00BD5F32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постоянно в установленном порядке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F8D2D" w14:textId="77777777" w:rsidR="00BD5F32" w:rsidRPr="003F17E1" w:rsidRDefault="00BD5F32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информация,</w:t>
            </w:r>
          </w:p>
          <w:p w14:paraId="66B7DD8C" w14:textId="77777777" w:rsidR="00BD5F32" w:rsidRPr="003F17E1" w:rsidRDefault="00BD5F32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заключение,</w:t>
            </w:r>
          </w:p>
          <w:p w14:paraId="208C6D20" w14:textId="29AF7A9A" w:rsidR="00BD5F32" w:rsidRPr="003F17E1" w:rsidRDefault="00BD5F32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служебная записка</w:t>
            </w:r>
          </w:p>
        </w:tc>
      </w:tr>
      <w:tr w:rsidR="00BD5F32" w:rsidRPr="003F17E1" w14:paraId="7AB39106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63BD" w14:textId="77777777" w:rsidR="00BD5F32" w:rsidRPr="003F17E1" w:rsidRDefault="00BD5F32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11AA" w14:textId="4DAD90DD" w:rsidR="00BD5F32" w:rsidRPr="003F17E1" w:rsidRDefault="00BD5F32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Повышение эффективности контроля за соблюдением государственными гражданскими служащими Контрольно-счетной палаты Томской области</w:t>
            </w:r>
            <w:r w:rsidRPr="003F17E1">
              <w:rPr>
                <w:rFonts w:ascii="Times New Roman" w:eastAsia="Microsoft YaHei" w:hAnsi="Times New Roman"/>
                <w:i/>
                <w:sz w:val="24"/>
                <w:szCs w:val="24"/>
              </w:rPr>
              <w:t xml:space="preserve"> 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требований законодательства Российской Федерации о противодействии коррупции, касающихся предотвращения и урегулирования конфликта интересов:</w:t>
            </w:r>
          </w:p>
          <w:p w14:paraId="57FA95F3" w14:textId="77777777" w:rsidR="00BD5F32" w:rsidRPr="003F17E1" w:rsidRDefault="00BD5F32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- при выполнении иной оплачиваемой работы</w:t>
            </w:r>
          </w:p>
          <w:p w14:paraId="43577A65" w14:textId="395CD6A9" w:rsidR="00BD5F32" w:rsidRPr="003F17E1" w:rsidRDefault="00BD5F32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- при подготовке и проведении контрольных и экспертно-аналитических мероприятий, в том числе исключение близкого родства или свойства с руководством объекта проверки</w:t>
            </w:r>
          </w:p>
          <w:p w14:paraId="0DFF5CD8" w14:textId="5D674E17" w:rsidR="00BD5F32" w:rsidRPr="003F17E1" w:rsidRDefault="00BD5F32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- при проведении закупок товаров, работ, услуг, для нужд Контрольно-счетной палаты Томской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3B27" w14:textId="0C8B741A" w:rsidR="00BD5F32" w:rsidRPr="003F17E1" w:rsidRDefault="00BD5F32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руководитель аппарата, аудиторы,</w:t>
            </w:r>
          </w:p>
          <w:p w14:paraId="18999061" w14:textId="1731C694" w:rsidR="00BD5F32" w:rsidRPr="003F17E1" w:rsidRDefault="00BD5F32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i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должностное лицо, ответственное за работу 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49EC5" w14:textId="77777777" w:rsidR="00BD5F32" w:rsidRPr="003F17E1" w:rsidRDefault="00BD5F32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</w:t>
            </w:r>
          </w:p>
          <w:p w14:paraId="218BDAFD" w14:textId="355D3E1A" w:rsidR="00BD5F32" w:rsidRPr="003F17E1" w:rsidRDefault="00BD5F32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2025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CD336" w14:textId="77777777" w:rsidR="00BD5F32" w:rsidRPr="003F17E1" w:rsidRDefault="00BD5F32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информация, служебная записка,</w:t>
            </w:r>
          </w:p>
          <w:p w14:paraId="3D1F740B" w14:textId="77777777" w:rsidR="00BD5F32" w:rsidRPr="003F17E1" w:rsidRDefault="00BD5F32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методические материалы</w:t>
            </w:r>
          </w:p>
        </w:tc>
      </w:tr>
      <w:tr w:rsidR="001D3CB4" w:rsidRPr="003F17E1" w14:paraId="2BC150A5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5136" w14:textId="66A33FE0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2.3.1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A19F" w14:textId="77777777" w:rsidR="001D3CB4" w:rsidRPr="003F17E1" w:rsidRDefault="001D3CB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Проведение проверок соблюдения государственными гражданскими служащими Томской области, а также лицами, замещающими государственные должности, достоверности и полноты сведений о доходах, расходах, об имуществе и обязательствах имущественного характера, требований к служебному поведению и (или) требований об урегулировании конфликта интересов</w:t>
            </w:r>
          </w:p>
          <w:p w14:paraId="15C679CF" w14:textId="7CD595B7" w:rsidR="001D3CB4" w:rsidRPr="003F17E1" w:rsidRDefault="001D3CB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color w:val="4F81BD" w:themeColor="accent1"/>
                <w:sz w:val="24"/>
                <w:szCs w:val="24"/>
              </w:rPr>
              <w:t>Введен приказом № 19 от 28.02.2025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B0F8" w14:textId="0CF08A7C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должностное лицо, ответственное за работу 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111D4" w14:textId="02FD5CF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по мере возникновения оснований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5D60B" w14:textId="3769A96E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служебная записка, приказ</w:t>
            </w:r>
          </w:p>
        </w:tc>
      </w:tr>
      <w:tr w:rsidR="001D3CB4" w:rsidRPr="003F17E1" w14:paraId="1BC75533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9AE0" w14:textId="77777777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5B6B" w14:textId="32CDAA5B" w:rsidR="001D3CB4" w:rsidRPr="003F17E1" w:rsidRDefault="001D3CB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Организация антикоррупционного просвещения, 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мероприятий информационно-разъяснительного и консультативного характера по вопросам применения законодательства Российской Федерации</w:t>
            </w:r>
            <w:r w:rsidRPr="003F17E1">
              <w:rPr>
                <w:rFonts w:ascii="Times New Roman" w:eastAsia="Microsoft YaHei" w:hAnsi="Times New Roman"/>
                <w:i/>
                <w:sz w:val="24"/>
                <w:szCs w:val="24"/>
              </w:rPr>
              <w:t xml:space="preserve"> 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и законодательства Томской области о противодействии коррупции и соблюдения антикоррупционных стандартов:</w:t>
            </w:r>
          </w:p>
          <w:p w14:paraId="6940DBC1" w14:textId="50D7C481" w:rsidR="001D3CB4" w:rsidRPr="003F17E1" w:rsidRDefault="001D3CB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граждан, поступающих на должности государственной гражданской службы в Контрольно-счетную палату Томской области;</w:t>
            </w:r>
          </w:p>
          <w:p w14:paraId="783B6AAE" w14:textId="4E5014A3" w:rsidR="001D3CB4" w:rsidRPr="003F17E1" w:rsidRDefault="001D3CB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лиц, замещающими государственные должности и государственных гражданских служащих Контрольно-счетной палаты Томской области; </w:t>
            </w:r>
          </w:p>
          <w:p w14:paraId="1A7880D0" w14:textId="2CB3A068" w:rsidR="001D3CB4" w:rsidRPr="003F17E1" w:rsidRDefault="001D3CB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государственных гражданских служащих Контрольно-счетной палаты Томской области, планирующих увольнение с гражданской службы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58BF" w14:textId="46C029A1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i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 xml:space="preserve">должностное лицо, 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ответственное за работу 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6CEE9" w14:textId="35693B0E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 xml:space="preserve">ежеквартально и при 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C95C3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 xml:space="preserve">методические 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материалы,</w:t>
            </w:r>
          </w:p>
          <w:p w14:paraId="1EEA40DE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 обзоры</w:t>
            </w:r>
          </w:p>
        </w:tc>
      </w:tr>
      <w:tr w:rsidR="001D3CB4" w:rsidRPr="003F17E1" w14:paraId="4D9C5A1B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431E" w14:textId="77777777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B93" w14:textId="43D47B87" w:rsidR="001D3CB4" w:rsidRPr="003F17E1" w:rsidRDefault="001D3CB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Организация участия государственных гражданских служащих Контрольно-счетной палаты Томской области,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E2E6" w14:textId="34017968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46BFF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</w:t>
            </w:r>
          </w:p>
          <w:p w14:paraId="62BFD254" w14:textId="67B3C69D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2025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4BF4C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заявки</w:t>
            </w:r>
          </w:p>
          <w:p w14:paraId="0F5BBE33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удостоверения</w:t>
            </w:r>
          </w:p>
        </w:tc>
      </w:tr>
      <w:tr w:rsidR="001D3CB4" w:rsidRPr="003F17E1" w14:paraId="033005D1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A4C4" w14:textId="77777777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9657" w14:textId="77777777" w:rsidR="001D3CB4" w:rsidRPr="003F17E1" w:rsidRDefault="001D3CB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Организация участия лиц, впервые поступивших на государственную гражданскую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8F14" w14:textId="5C4B1DA5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3CC67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</w:t>
            </w:r>
          </w:p>
          <w:p w14:paraId="008578F8" w14:textId="1A67B1EF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2025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E64A3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заявки</w:t>
            </w:r>
          </w:p>
          <w:p w14:paraId="5AE790F0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удостоверения</w:t>
            </w:r>
          </w:p>
          <w:p w14:paraId="00B036B9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методические материалы</w:t>
            </w:r>
          </w:p>
        </w:tc>
      </w:tr>
      <w:tr w:rsidR="001D3CB4" w:rsidRPr="003F17E1" w14:paraId="4F07E882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5A7" w14:textId="77777777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2.7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4BE2" w14:textId="16F64C48" w:rsidR="001D3CB4" w:rsidRPr="003F17E1" w:rsidRDefault="001D3CB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Организация участия государственных гражданских служащих Контрольно-счетной палаты Томской области, в должностные обязанности которых входит 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участие в проведении закупок товаров, работ, услуг для нужд Контрольно-счетной палаты Томской области,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F106" w14:textId="0955B26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отдел правового и кадрового обеспечения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A3771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</w:t>
            </w:r>
          </w:p>
          <w:p w14:paraId="1B9DAFBD" w14:textId="0B175CFC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2025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B964B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заявки</w:t>
            </w:r>
          </w:p>
          <w:p w14:paraId="39716A4D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удостоверения</w:t>
            </w:r>
          </w:p>
        </w:tc>
      </w:tr>
      <w:tr w:rsidR="001D3CB4" w:rsidRPr="003F17E1" w14:paraId="62B77E5E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A993" w14:textId="77777777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7140" w14:textId="77777777" w:rsidR="001D3CB4" w:rsidRPr="003F17E1" w:rsidRDefault="001D3CB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Проведение мероприятий по сбору, обработке, анализу и хранению заполненных с использованием СПО «Справки БК» справок о доходах, расходах, об имуществе и обязательствах имущественного характера и иных сведений, а также контроль за своевременностью их представления</w:t>
            </w:r>
          </w:p>
          <w:p w14:paraId="2E0A800A" w14:textId="77777777" w:rsidR="001D3CB4" w:rsidRPr="003F17E1" w:rsidRDefault="001D3CB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C6AA" w14:textId="515444DD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должностное лицо, ответственное за работу 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84916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</w:t>
            </w:r>
          </w:p>
          <w:p w14:paraId="4598CF52" w14:textId="116A3933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2025</w:t>
            </w:r>
          </w:p>
          <w:p w14:paraId="12566039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(в рамках декларационных кампаний - ежегодно,</w:t>
            </w:r>
          </w:p>
          <w:p w14:paraId="54803EB5" w14:textId="5A46CD75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до 1 апреля государственные служащие ТО;</w:t>
            </w:r>
          </w:p>
          <w:p w14:paraId="16B61F9C" w14:textId="2F14CD43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до 30 апреля государственные гражданские служащие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76049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информация</w:t>
            </w:r>
          </w:p>
          <w:p w14:paraId="3E65CEB3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служебная записка</w:t>
            </w:r>
          </w:p>
        </w:tc>
      </w:tr>
      <w:tr w:rsidR="001D3CB4" w:rsidRPr="003F17E1" w14:paraId="23F31EA0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D815" w14:textId="3141923B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2.9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61BC" w14:textId="01BB0E29" w:rsidR="001D3CB4" w:rsidRPr="003F17E1" w:rsidRDefault="001D3CB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Осуществление контроля за соответствием расходов лиц, замещающих государственные должности, государственных гражданских служащих Контрольно-счетной палаты Томской области их доходам в установленном порядке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6DC6" w14:textId="1B7C131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должностное лицо, ответственное за работу 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AFDCE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</w:t>
            </w:r>
          </w:p>
          <w:p w14:paraId="5E477624" w14:textId="19554A80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2025</w:t>
            </w:r>
          </w:p>
          <w:p w14:paraId="768C26A8" w14:textId="514CDCBC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(по решению председателя КСП ТО)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3E43A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информация</w:t>
            </w:r>
          </w:p>
          <w:p w14:paraId="0547862D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служебная записка</w:t>
            </w:r>
          </w:p>
        </w:tc>
      </w:tr>
      <w:tr w:rsidR="001D3CB4" w:rsidRPr="003F17E1" w14:paraId="573917F2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B565" w14:textId="77777777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B24C" w14:textId="77777777" w:rsidR="001D3CB4" w:rsidRPr="003F17E1" w:rsidRDefault="001D3CB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Формирование кадрового резерва для замещения должностей государственной гражданской службы области в соответствии с действующим законодательством и обеспечение его эффективного 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AF7A" w14:textId="573F5CCA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1B90F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</w:t>
            </w:r>
          </w:p>
          <w:p w14:paraId="5ED530D7" w14:textId="42A3A10B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2025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F9161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приказ</w:t>
            </w:r>
          </w:p>
        </w:tc>
      </w:tr>
      <w:tr w:rsidR="001D3CB4" w:rsidRPr="003F17E1" w14:paraId="4B193F76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735C" w14:textId="77777777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F1A" w14:textId="1E783B36" w:rsidR="001D3CB4" w:rsidRPr="003F17E1" w:rsidRDefault="001D3CB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Организация исполнения требований действующего законодательства в части проведения конкурсов при поступлении на государственную гражданскую службу в Контрольно-счетной палате Томской области.</w:t>
            </w:r>
          </w:p>
          <w:p w14:paraId="29A31148" w14:textId="0D121951" w:rsidR="001D3CB4" w:rsidRPr="003F17E1" w:rsidRDefault="001D3CB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Включение в тестовые испытания при проведении конкурсов на замещение вакантных должностей в Контрольно-счетной палате Томской области и включение в кадровый резерв вопросов антикоррупционной тематики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D0C5" w14:textId="4F0178FA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7F8B3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</w:t>
            </w:r>
          </w:p>
          <w:p w14:paraId="535CAA7E" w14:textId="1C6DD1A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2025</w:t>
            </w:r>
          </w:p>
          <w:p w14:paraId="250577D8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по мере проведения конкурса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36BAA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приказ</w:t>
            </w:r>
          </w:p>
          <w:p w14:paraId="12D63C91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положение</w:t>
            </w:r>
          </w:p>
          <w:p w14:paraId="3FDE380E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методические материалы</w:t>
            </w:r>
          </w:p>
        </w:tc>
      </w:tr>
      <w:tr w:rsidR="001D3CB4" w:rsidRPr="003F17E1" w14:paraId="36A324D0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6B8F" w14:textId="77777777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49F6" w14:textId="77777777" w:rsidR="001D3CB4" w:rsidRPr="003F17E1" w:rsidRDefault="001D3CB4" w:rsidP="003F17E1">
            <w:pPr>
              <w:spacing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Организация кадровой работы в части анализа сведений, содержащихся в анкетах лиц, представляемых при назначении на государственные должности, должности государственной гражданской службы Томской области, об их родственниках и свойственниках в целях выявления возможного конфликта интересов, в том числе с учетом внесенных в анкеты изменений. </w:t>
            </w:r>
          </w:p>
          <w:p w14:paraId="244C37E8" w14:textId="77777777" w:rsidR="001D3CB4" w:rsidRPr="003F17E1" w:rsidRDefault="001D3CB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Рассмотрение доклада о результатах исполнения настоящего пункта на заседаниях комиссии Контрольно-счетной палаты по соблюдению требований к служебному поведению государственных гражданских служащих Томской области и урегулированию конфликта интересов</w:t>
            </w:r>
          </w:p>
          <w:p w14:paraId="18BF10B0" w14:textId="1B099407" w:rsidR="001D3CB4" w:rsidRPr="003F17E1" w:rsidRDefault="001D3CB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color w:val="4F81BD" w:themeColor="accent1"/>
                <w:sz w:val="24"/>
                <w:szCs w:val="24"/>
              </w:rPr>
              <w:t>В ред. приказа № 19 от 28.02.2025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EB34" w14:textId="064C21EB" w:rsidR="001D3CB4" w:rsidRPr="003F17E1" w:rsidRDefault="001D3CB4" w:rsidP="003F17E1">
            <w:pPr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должностное лицо, ответственное за работу 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BC740" w14:textId="77777777" w:rsidR="001D3CB4" w:rsidRPr="003F17E1" w:rsidRDefault="001D3CB4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не реже одного раза в полугодие</w:t>
            </w:r>
          </w:p>
          <w:p w14:paraId="41D7C30F" w14:textId="77777777" w:rsidR="001D3CB4" w:rsidRPr="003F17E1" w:rsidRDefault="001D3CB4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0D62E401" w14:textId="77777777" w:rsidR="001D3CB4" w:rsidRPr="003F17E1" w:rsidRDefault="001D3CB4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25D1ADC4" w14:textId="77777777" w:rsidR="001D3CB4" w:rsidRPr="003F17E1" w:rsidRDefault="001D3CB4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780402E7" w14:textId="77777777" w:rsidR="001D3CB4" w:rsidRPr="003F17E1" w:rsidRDefault="001D3CB4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4BC461E1" w14:textId="31BDF70F" w:rsidR="001D3CB4" w:rsidRPr="003F17E1" w:rsidRDefault="001D3CB4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0F065" w14:textId="1872FE1D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личные дела, анкеты, заключение</w:t>
            </w:r>
          </w:p>
        </w:tc>
      </w:tr>
      <w:tr w:rsidR="001D3CB4" w:rsidRPr="003F17E1" w14:paraId="12857765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1C66" w14:textId="77777777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2.13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50EB" w14:textId="77777777" w:rsidR="001D3CB4" w:rsidRPr="003F17E1" w:rsidRDefault="001D3CB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Проведение мероприятий по сбору, обработке и своевременности представления сведений о размещении информации в информационно-телекоммуникационной сети Интернет, представляемых в соответствии со ст.20.2. Федерального закона от 27.07.2004 № 79-ФЗ «О государственной гражданской службе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1560" w14:textId="196505E0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FBAB9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</w:t>
            </w:r>
          </w:p>
          <w:p w14:paraId="726B238B" w14:textId="4F9C9E0B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 2025</w:t>
            </w:r>
          </w:p>
          <w:p w14:paraId="133F919F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(ежегодно,</w:t>
            </w:r>
          </w:p>
          <w:p w14:paraId="08C239A3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до 1 апреля)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9D086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информация</w:t>
            </w:r>
          </w:p>
          <w:p w14:paraId="453161E5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служебная записка</w:t>
            </w:r>
          </w:p>
        </w:tc>
      </w:tr>
      <w:tr w:rsidR="004178D7" w:rsidRPr="003F17E1" w14:paraId="73107466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5FD2" w14:textId="77777777" w:rsidR="004178D7" w:rsidRPr="003F17E1" w:rsidRDefault="004178D7" w:rsidP="004178D7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2.14</w:t>
            </w:r>
          </w:p>
          <w:p w14:paraId="72BBEEBD" w14:textId="77777777" w:rsidR="004178D7" w:rsidRPr="003F17E1" w:rsidRDefault="004178D7" w:rsidP="004178D7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A644" w14:textId="77777777" w:rsidR="004178D7" w:rsidRDefault="004178D7" w:rsidP="004178D7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836478">
              <w:rPr>
                <w:rFonts w:ascii="Times New Roman" w:eastAsia="Microsoft YaHei" w:hAnsi="Times New Roman"/>
                <w:sz w:val="24"/>
                <w:szCs w:val="24"/>
              </w:rPr>
              <w:t>Проведение правового просвещения лиц, замещающих государственные должности и должности государственной гражданской службы в Контрольно-счетной палате Томской области (консультирование, доведение информации антикоррупционного характера через ознакомление с правовыми актами (приказами, положениями, порядками и др.), разработка и доведение методического пособия  антикоррупционного характера, подготовка и доведение до членов коллегии КСП ТО обзоров по выявлению контрольно-счетными органами в ходе проведения мероприятий нарушений и недостатков, содержащих коррупционные ри</w:t>
            </w:r>
            <w:bookmarkStart w:id="4" w:name="_GoBack"/>
            <w:bookmarkEnd w:id="4"/>
            <w:r w:rsidRPr="00836478">
              <w:rPr>
                <w:rFonts w:ascii="Times New Roman" w:eastAsia="Microsoft YaHei" w:hAnsi="Times New Roman"/>
                <w:sz w:val="24"/>
                <w:szCs w:val="24"/>
              </w:rPr>
              <w:t xml:space="preserve">ски (далее - обзоры), а также прочие формы правового просвещения) </w:t>
            </w:r>
          </w:p>
          <w:p w14:paraId="2EC2BD53" w14:textId="06127518" w:rsidR="004178D7" w:rsidRPr="003F17E1" w:rsidRDefault="004178D7" w:rsidP="004178D7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color w:val="4F81BD" w:themeColor="accent1"/>
                <w:sz w:val="24"/>
                <w:szCs w:val="24"/>
              </w:rPr>
              <w:t xml:space="preserve">В ред. приказа </w:t>
            </w:r>
            <w:r w:rsidRPr="00836478">
              <w:rPr>
                <w:rFonts w:ascii="Times New Roman" w:eastAsia="Microsoft YaHei" w:hAnsi="Times New Roman"/>
                <w:color w:val="0070C0"/>
                <w:sz w:val="24"/>
                <w:szCs w:val="24"/>
              </w:rPr>
              <w:t xml:space="preserve">№ 46 от 24.04.2025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495B" w14:textId="77777777" w:rsidR="004178D7" w:rsidRPr="003F17E1" w:rsidRDefault="004178D7" w:rsidP="004178D7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начальник отдела правового и кадрового обеспечения, </w:t>
            </w:r>
          </w:p>
          <w:p w14:paraId="7FE5EBF2" w14:textId="30D9EB92" w:rsidR="004178D7" w:rsidRPr="003F17E1" w:rsidRDefault="004178D7" w:rsidP="004178D7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должностное лицо, ответственное за работу 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5F780" w14:textId="2F09950B" w:rsidR="004178D7" w:rsidRPr="003F17E1" w:rsidRDefault="004178D7" w:rsidP="004178D7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836478">
              <w:rPr>
                <w:rFonts w:ascii="Times New Roman" w:eastAsia="Microsoft YaHei" w:hAnsi="Times New Roman"/>
                <w:sz w:val="24"/>
                <w:szCs w:val="24"/>
              </w:rPr>
              <w:t>(в части подготовки обзоров – ежеквартально, при наличии информации)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8B183" w14:textId="77777777" w:rsidR="004178D7" w:rsidRPr="00836478" w:rsidRDefault="004178D7" w:rsidP="004178D7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836478">
              <w:rPr>
                <w:rFonts w:ascii="Times New Roman" w:eastAsia="Microsoft YaHei" w:hAnsi="Times New Roman"/>
                <w:sz w:val="24"/>
                <w:szCs w:val="24"/>
              </w:rPr>
              <w:t>информация</w:t>
            </w:r>
          </w:p>
          <w:p w14:paraId="19DEBCD1" w14:textId="77777777" w:rsidR="004178D7" w:rsidRPr="00836478" w:rsidRDefault="004178D7" w:rsidP="004178D7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836478">
              <w:rPr>
                <w:rFonts w:ascii="Times New Roman" w:eastAsia="Microsoft YaHei" w:hAnsi="Times New Roman"/>
                <w:sz w:val="24"/>
                <w:szCs w:val="24"/>
              </w:rPr>
              <w:t>методические материалы</w:t>
            </w:r>
          </w:p>
          <w:p w14:paraId="34C7E106" w14:textId="10FE69AE" w:rsidR="004178D7" w:rsidRPr="003F17E1" w:rsidRDefault="004178D7" w:rsidP="004178D7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836478">
              <w:rPr>
                <w:rFonts w:ascii="Times New Roman" w:eastAsia="Microsoft YaHei" w:hAnsi="Times New Roman"/>
                <w:sz w:val="24"/>
                <w:szCs w:val="24"/>
              </w:rPr>
              <w:t>обзоры</w:t>
            </w:r>
          </w:p>
        </w:tc>
      </w:tr>
      <w:tr w:rsidR="001D3CB4" w:rsidRPr="003F17E1" w14:paraId="79EAD356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695C" w14:textId="46B7E550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2.15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D573" w14:textId="1D7446D7" w:rsidR="001D3CB4" w:rsidRPr="003F17E1" w:rsidRDefault="001D3CB4" w:rsidP="003F17E1">
            <w:pPr>
              <w:spacing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Организация и проведение служебных проверок в случае поступления сведений о фактах коррупционных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6D40" w14:textId="29CDA22E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определяется приказом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D0D3C" w14:textId="3860CD1A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1A099" w14:textId="55F24001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приказ</w:t>
            </w:r>
          </w:p>
        </w:tc>
      </w:tr>
      <w:tr w:rsidR="001D3CB4" w:rsidRPr="003F17E1" w14:paraId="6E6FE722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8E91" w14:textId="59AB15E3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1390" w14:textId="77777777" w:rsidR="001D3CB4" w:rsidRPr="003F17E1" w:rsidRDefault="001D3CB4" w:rsidP="003F17E1">
            <w:pPr>
              <w:spacing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государственными гражданскими служащими Контрольно-счетной палаты Томской области своих должностных обязанностей, и внесение уточнений в перечни должностей государственной гражданской службы Томской области в Контрольно-счетной палате, при замещении которых государственные гражданские служащие Контрольно-счетной палаты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несовершеннолетних детей</w:t>
            </w:r>
          </w:p>
          <w:p w14:paraId="4FFC221F" w14:textId="06184246" w:rsidR="001D3CB4" w:rsidRPr="003F17E1" w:rsidRDefault="001D3CB4" w:rsidP="003F17E1">
            <w:pPr>
              <w:spacing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color w:val="4F81BD" w:themeColor="accent1"/>
                <w:sz w:val="24"/>
                <w:szCs w:val="24"/>
              </w:rPr>
              <w:t>В ред. приказа № 19 от 28.02.2025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EA1D" w14:textId="0B64CE58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отдел правового и кадрового обеспечения (должностное лицо, ответственное за работу по профилактике коррупционных и иных правонарушений в КСП ТО)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30EC2" w14:textId="5B05E100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один раз в год, ноябрь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A1978" w14:textId="4BE16D19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служебная записка</w:t>
            </w:r>
          </w:p>
        </w:tc>
      </w:tr>
      <w:tr w:rsidR="001D3CB4" w:rsidRPr="003F17E1" w14:paraId="496AFEB9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3CF9" w14:textId="28BADAEC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2.17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72A9" w14:textId="77777777" w:rsidR="001D3CB4" w:rsidRPr="003F17E1" w:rsidRDefault="001D3CB4" w:rsidP="003F17E1">
            <w:pPr>
              <w:spacing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Разработка и утверждение Плана мероприятий по противодействию коррупции в КСП ТО на 2026 год</w:t>
            </w:r>
          </w:p>
          <w:p w14:paraId="2285F373" w14:textId="054695AA" w:rsidR="001D3CB4" w:rsidRPr="003F17E1" w:rsidRDefault="001D3CB4" w:rsidP="003F17E1">
            <w:pPr>
              <w:spacing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color w:val="4F81BD" w:themeColor="accent1"/>
                <w:sz w:val="24"/>
                <w:szCs w:val="24"/>
              </w:rPr>
              <w:t>В ред. приказа № 19 от 28.02.2025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5833" w14:textId="7B77BBB5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должностное лицо, ответственное за работу 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952B4" w14:textId="494FD4AA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декабрь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68361" w14:textId="79E9F3E4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приказ</w:t>
            </w:r>
          </w:p>
        </w:tc>
      </w:tr>
      <w:tr w:rsidR="001D3CB4" w:rsidRPr="003F17E1" w14:paraId="4B7E5DFD" w14:textId="77777777" w:rsidTr="00FD696A">
        <w:tc>
          <w:tcPr>
            <w:tcW w:w="151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602FBAF" w14:textId="5836A581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bookmarkStart w:id="5" w:name="sub_1300"/>
            <w:r w:rsidRPr="003F17E1">
              <w:rPr>
                <w:rFonts w:ascii="Times New Roman" w:eastAsia="Microsoft YaHei" w:hAnsi="Times New Roman"/>
                <w:b/>
                <w:bCs/>
                <w:sz w:val="24"/>
                <w:szCs w:val="24"/>
              </w:rPr>
              <w:t xml:space="preserve">3. Взаимодействие </w:t>
            </w:r>
            <w:r w:rsidRPr="003F17E1">
              <w:rPr>
                <w:rFonts w:ascii="Times New Roman" w:eastAsia="Microsoft YaHei" w:hAnsi="Times New Roman"/>
                <w:b/>
                <w:sz w:val="24"/>
                <w:szCs w:val="24"/>
              </w:rPr>
              <w:t>Контрольно-счетной палаты Томской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r w:rsidRPr="003F17E1">
              <w:rPr>
                <w:rFonts w:ascii="Times New Roman" w:eastAsia="Microsoft YaHei" w:hAnsi="Times New Roman"/>
                <w:b/>
                <w:sz w:val="24"/>
                <w:szCs w:val="24"/>
              </w:rPr>
              <w:t>области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r w:rsidRPr="003F17E1">
              <w:rPr>
                <w:rFonts w:ascii="Times New Roman" w:eastAsia="Microsoft YaHei" w:hAnsi="Times New Roman"/>
                <w:b/>
                <w:bCs/>
                <w:sz w:val="24"/>
                <w:szCs w:val="24"/>
              </w:rPr>
              <w:t xml:space="preserve">с государственными органами, органами местного самоуправления и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</w:t>
            </w:r>
            <w:bookmarkEnd w:id="5"/>
            <w:r w:rsidRPr="003F17E1">
              <w:rPr>
                <w:rFonts w:ascii="Times New Roman" w:eastAsia="Microsoft YaHei" w:hAnsi="Times New Roman"/>
                <w:b/>
                <w:sz w:val="24"/>
                <w:szCs w:val="24"/>
              </w:rPr>
              <w:t>Контрольно-счетной палаты Томской области</w:t>
            </w:r>
          </w:p>
        </w:tc>
      </w:tr>
      <w:tr w:rsidR="001D3CB4" w:rsidRPr="003F17E1" w14:paraId="62E04EB0" w14:textId="77777777" w:rsidTr="00DA735C">
        <w:trPr>
          <w:gridAfter w:val="1"/>
          <w:wAfter w:w="11" w:type="dxa"/>
          <w:trHeight w:val="622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7E96" w14:textId="77777777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3.1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2BDD" w14:textId="77777777" w:rsidR="001D3CB4" w:rsidRPr="003F17E1" w:rsidRDefault="001D3CB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Взаимодействие с территориальными органами федеральных органов исполнительной власти, региональными исполнительными органами, правоохранительными органами, иными государственными органами и организациями по вопросам профилактики коррупционных и иных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2AC8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председатель, </w:t>
            </w:r>
          </w:p>
          <w:p w14:paraId="15941280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заместитель председателя,</w:t>
            </w:r>
          </w:p>
          <w:p w14:paraId="6698A249" w14:textId="659BBABE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руководитель аппарата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6C508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</w:t>
            </w:r>
          </w:p>
          <w:p w14:paraId="1B1176B6" w14:textId="4C1EE15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2025</w:t>
            </w:r>
          </w:p>
          <w:p w14:paraId="0803DD71" w14:textId="77777777" w:rsidR="001D3CB4" w:rsidRPr="003F17E1" w:rsidRDefault="001D3CB4" w:rsidP="003F17E1">
            <w:pPr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2E9CE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служебная документация</w:t>
            </w:r>
          </w:p>
        </w:tc>
      </w:tr>
      <w:tr w:rsidR="001D3CB4" w:rsidRPr="003F17E1" w14:paraId="76C20B10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A162" w14:textId="77777777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3.2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1893" w14:textId="77777777" w:rsidR="001D3CB4" w:rsidRPr="003F17E1" w:rsidRDefault="001D3CB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Взаимодействие с контрольно-счетными органами муниципальных образований в части оказания юридической и информационно-методической помощи в сфере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010A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i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руководитель аппарата</w:t>
            </w:r>
            <w:r w:rsidRPr="003F17E1">
              <w:rPr>
                <w:rFonts w:ascii="Times New Roman" w:eastAsia="Microsoft YaHei" w:hAnsi="Times New Roman"/>
                <w:i/>
                <w:sz w:val="24"/>
                <w:szCs w:val="24"/>
              </w:rPr>
              <w:t>,</w:t>
            </w:r>
          </w:p>
          <w:p w14:paraId="0AE4150A" w14:textId="79B64153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заместитель руководителя аппарата,  </w:t>
            </w:r>
          </w:p>
          <w:p w14:paraId="4BB68F6D" w14:textId="1E33069A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92223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</w:t>
            </w:r>
          </w:p>
          <w:p w14:paraId="348F74E1" w14:textId="3D1CA9DC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2025</w:t>
            </w:r>
          </w:p>
          <w:p w14:paraId="7E839F3F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(по обращениям КСО)</w:t>
            </w:r>
          </w:p>
          <w:p w14:paraId="1A8126FB" w14:textId="77777777" w:rsidR="001D3CB4" w:rsidRPr="003F17E1" w:rsidRDefault="001D3CB4" w:rsidP="003F17E1">
            <w:pPr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11EA8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служебная записка</w:t>
            </w:r>
          </w:p>
        </w:tc>
      </w:tr>
      <w:tr w:rsidR="001D3CB4" w:rsidRPr="003F17E1" w14:paraId="4A433921" w14:textId="77777777" w:rsidTr="00DA735C">
        <w:trPr>
          <w:gridAfter w:val="1"/>
          <w:wAfter w:w="11" w:type="dxa"/>
          <w:trHeight w:val="1549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6492" w14:textId="6B07DD2C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3.3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DCF9" w14:textId="4509A331" w:rsidR="001D3CB4" w:rsidRPr="003F17E1" w:rsidRDefault="001D3CB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Организация рассмотрения вопросов в сфере противодействия коррупции на заседаниях Совета контрольно-счетных органов Томской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21F6" w14:textId="27260C3F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председатель, </w:t>
            </w:r>
          </w:p>
          <w:p w14:paraId="0353559A" w14:textId="33B20C50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заместитель председателя,</w:t>
            </w:r>
          </w:p>
          <w:p w14:paraId="09F7358B" w14:textId="2F07A50D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i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аудиторы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DDD5A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</w:t>
            </w:r>
          </w:p>
          <w:p w14:paraId="53B1A6F4" w14:textId="01713BA8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2025</w:t>
            </w:r>
          </w:p>
          <w:p w14:paraId="615EAFC9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(в соответствии с планом работы Совета)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AA75C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Протокол</w:t>
            </w:r>
          </w:p>
        </w:tc>
      </w:tr>
      <w:tr w:rsidR="001D3CB4" w:rsidRPr="003F17E1" w14:paraId="670C41C9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967C" w14:textId="11737E69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3.4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C9EF" w14:textId="77777777" w:rsidR="001D3CB4" w:rsidRPr="003F17E1" w:rsidRDefault="001D3CB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Проведение анализа обращений граждан и юридических 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лиц, поступивших в Контрольно-счетную палату Томской области, на предмет выявления в них информации о коррупционных проявлениях и коррупциогенных факторах в деятельности Контрольно-счетной палаты Томской области и дальнейшее принятие соответствующих мер в соответствии с законодательством Российской Федерации и внутренними нормативными документами Контрольно-счетной палаты Томской области</w:t>
            </w:r>
          </w:p>
          <w:p w14:paraId="0EE0D151" w14:textId="231FC9D1" w:rsidR="001D3CB4" w:rsidRPr="003F17E1" w:rsidRDefault="001D3CB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color w:val="4F81BD" w:themeColor="accent1"/>
                <w:sz w:val="24"/>
                <w:szCs w:val="24"/>
              </w:rPr>
              <w:t>В ред. приказа № 19 от 28.02.2025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C1BA" w14:textId="518DFA43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 xml:space="preserve">председатель, заместитель 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председателя, должностное лицо, ответственное за работу 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F713C" w14:textId="4EC6B14F" w:rsidR="001D3CB4" w:rsidRPr="003F17E1" w:rsidRDefault="001D3CB4" w:rsidP="003F17E1">
            <w:pPr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 xml:space="preserve">один раз в год, до 1 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февраля года, следующего за отчетным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AAA19" w14:textId="77777777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информация,</w:t>
            </w:r>
          </w:p>
          <w:p w14:paraId="17EC5D52" w14:textId="77777777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служебная, записка,</w:t>
            </w:r>
          </w:p>
          <w:p w14:paraId="4FBB7F37" w14:textId="5EE168B2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обращения</w:t>
            </w:r>
          </w:p>
        </w:tc>
      </w:tr>
      <w:tr w:rsidR="001D3CB4" w:rsidRPr="003F17E1" w14:paraId="57719435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AFEF" w14:textId="77777777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CC61" w14:textId="77777777" w:rsidR="001D3CB4" w:rsidRPr="003F17E1" w:rsidRDefault="001D3CB4" w:rsidP="003F17E1">
            <w:pPr>
              <w:spacing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Проведение мероприятий, направленных на обеспечение информационной открытости деятельности Контрольно-счетной палаты Томской области по профилактике коррупционных и иных правонарушений:</w:t>
            </w:r>
          </w:p>
          <w:p w14:paraId="5320691F" w14:textId="77777777" w:rsidR="001D3CB4" w:rsidRPr="003F17E1" w:rsidRDefault="001D3CB4" w:rsidP="003F17E1">
            <w:pPr>
              <w:spacing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ведение специализированного раздела о противодействии коррупции на официальном сайте Контрольно-счетной палаты Томской области в информационно-телекоммуникационной сети «Интернет»;</w:t>
            </w:r>
          </w:p>
          <w:p w14:paraId="157EE59E" w14:textId="77777777" w:rsidR="001D3CB4" w:rsidRPr="003F17E1" w:rsidRDefault="001D3CB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</w:t>
            </w:r>
          </w:p>
          <w:p w14:paraId="08A90F77" w14:textId="4651B6EF" w:rsidR="001D3CB4" w:rsidRPr="003F17E1" w:rsidRDefault="001D3CB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color w:val="4F81BD" w:themeColor="accent1"/>
                <w:sz w:val="24"/>
                <w:szCs w:val="24"/>
              </w:rPr>
              <w:t>В ред. приказа № 19 от 28.02.2025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EFB7" w14:textId="2E372179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должностное лицо, ответственное за работу 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3351E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</w:t>
            </w:r>
          </w:p>
          <w:p w14:paraId="63C9A07B" w14:textId="7714D976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2025</w:t>
            </w:r>
          </w:p>
          <w:p w14:paraId="491E6DB1" w14:textId="77777777" w:rsidR="001D3CB4" w:rsidRPr="003F17E1" w:rsidRDefault="001D3CB4" w:rsidP="003F17E1">
            <w:pPr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4168B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</w:tr>
      <w:tr w:rsidR="001D3CB4" w:rsidRPr="003F17E1" w14:paraId="123F5A5A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9A8F" w14:textId="77777777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3.6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99D1" w14:textId="77777777" w:rsidR="001D3CB4" w:rsidRPr="003F17E1" w:rsidRDefault="001D3CB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Мониторинг средств массовой информации, интернет-изданий, социальных сетей и иных интернет-ресурсов для выявления материалов, содержащих упоминания (утверждения, предположения) о коррупционных проявлениях и коррупциогенных факторах в деятельности Контрольно-счетной палаты Томской области, а также о противоправных устремлениях коррупционного характера в отношении сотрудников Контрольно-счетной палаты Томской области при исполнении ими своих 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должностных обязанностей; подготовка предложений о публичном реагировании на появление подобных публикаций</w:t>
            </w:r>
          </w:p>
          <w:p w14:paraId="77E9299A" w14:textId="09BFC185" w:rsidR="001D3CB4" w:rsidRPr="003F17E1" w:rsidRDefault="001D3CB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color w:val="4F81BD" w:themeColor="accent1"/>
                <w:sz w:val="24"/>
                <w:szCs w:val="24"/>
              </w:rPr>
              <w:t xml:space="preserve">В ред. приказа № 19 от 28.02.2025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7FD" w14:textId="08F49538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должностное лицо, ответственное за работу 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3DEB1" w14:textId="58EF8BE4" w:rsidR="001D3CB4" w:rsidRPr="003F17E1" w:rsidRDefault="001D3CB4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один раз в год, декабрь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2F9A1" w14:textId="2FEAACAF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служебная записка»;</w:t>
            </w:r>
          </w:p>
        </w:tc>
      </w:tr>
      <w:tr w:rsidR="001D3CB4" w:rsidRPr="003F17E1" w14:paraId="0465EBA8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DF67" w14:textId="77777777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3.7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872" w14:textId="30FE83AA" w:rsidR="001D3CB4" w:rsidRPr="003F17E1" w:rsidRDefault="001D3CB4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Участие представителей Контрольно-счетной палаты Томской области в семинарах-совещаниях, научных конференциях, круглых столах по актуальным вопросам применения законодательства Российской Федерации о противодействии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FDBD" w14:textId="4EE2C782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председатель, </w:t>
            </w:r>
          </w:p>
          <w:p w14:paraId="19817734" w14:textId="175A29E1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заместитель председателя, </w:t>
            </w:r>
          </w:p>
          <w:p w14:paraId="56C8EA78" w14:textId="16C6C210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аудиторы, </w:t>
            </w:r>
          </w:p>
          <w:p w14:paraId="620F8DD1" w14:textId="37EEA1F5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руководитель аппарата,</w:t>
            </w:r>
          </w:p>
          <w:p w14:paraId="58C80D3E" w14:textId="0DB0EA2E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i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начальники отделов</w:t>
            </w:r>
          </w:p>
          <w:p w14:paraId="57284F77" w14:textId="71AEB7AA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D6EF5" w14:textId="7777777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</w:t>
            </w:r>
          </w:p>
          <w:p w14:paraId="271687F8" w14:textId="68189BC7" w:rsidR="001D3CB4" w:rsidRPr="003F17E1" w:rsidRDefault="001D3CB4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2025</w:t>
            </w:r>
          </w:p>
          <w:p w14:paraId="266AFC34" w14:textId="77777777" w:rsidR="001D3CB4" w:rsidRPr="003F17E1" w:rsidRDefault="001D3CB4" w:rsidP="003F17E1">
            <w:pPr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A18D3" w14:textId="77777777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служебная информация</w:t>
            </w:r>
          </w:p>
          <w:p w14:paraId="287750DD" w14:textId="77777777" w:rsidR="001D3CB4" w:rsidRPr="003F17E1" w:rsidRDefault="001D3CB4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доклад</w:t>
            </w:r>
          </w:p>
        </w:tc>
      </w:tr>
      <w:tr w:rsidR="00427BF8" w:rsidRPr="003F17E1" w14:paraId="08EF2C44" w14:textId="77777777" w:rsidTr="00BA043D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82D1" w14:textId="4FBC90EA" w:rsidR="00427BF8" w:rsidRPr="003F17E1" w:rsidRDefault="00427BF8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3.8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7654" w14:textId="2AA938C9" w:rsidR="00427BF8" w:rsidRPr="003F17E1" w:rsidRDefault="00427BF8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Информирование Департамента по профилактике коррупционных и иных правонарушений Администрации Томской области: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4254B" w14:textId="38F449AB" w:rsidR="00427BF8" w:rsidRPr="003F17E1" w:rsidRDefault="00427BF8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должностное лицо, ответственное за работу 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7919B" w14:textId="77777777" w:rsidR="00427BF8" w:rsidRPr="003F17E1" w:rsidRDefault="00427BF8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9953E" w14:textId="3A61A9D1" w:rsidR="00427BF8" w:rsidRPr="003F17E1" w:rsidRDefault="00427BF8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служебная записка</w:t>
            </w:r>
          </w:p>
        </w:tc>
      </w:tr>
      <w:tr w:rsidR="00427BF8" w:rsidRPr="003F17E1" w14:paraId="5558A4AC" w14:textId="77777777" w:rsidTr="00BA043D">
        <w:trPr>
          <w:gridAfter w:val="1"/>
          <w:wAfter w:w="11" w:type="dxa"/>
        </w:trPr>
        <w:tc>
          <w:tcPr>
            <w:tcW w:w="8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F0DDAD5" w14:textId="77777777" w:rsidR="00427BF8" w:rsidRPr="003F17E1" w:rsidRDefault="00427BF8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232" w14:textId="0245B8E7" w:rsidR="00427BF8" w:rsidRPr="003F17E1" w:rsidRDefault="00427BF8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1) о вновь назначенных лицах, ответственных за профилактику коррупционных и иных правонарушений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3C289" w14:textId="77777777" w:rsidR="00427BF8" w:rsidRPr="003F17E1" w:rsidRDefault="00427BF8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AC85B" w14:textId="049C1898" w:rsidR="00427BF8" w:rsidRPr="003F17E1" w:rsidRDefault="00427BF8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 5 рабочих дней со дня назначения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50E0C" w14:textId="77777777" w:rsidR="00427BF8" w:rsidRPr="003F17E1" w:rsidRDefault="00427BF8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</w:tr>
      <w:tr w:rsidR="00427BF8" w:rsidRPr="003F17E1" w14:paraId="3F16D185" w14:textId="77777777" w:rsidTr="00BA043D">
        <w:trPr>
          <w:gridAfter w:val="1"/>
          <w:wAfter w:w="11" w:type="dxa"/>
        </w:trPr>
        <w:tc>
          <w:tcPr>
            <w:tcW w:w="856" w:type="dxa"/>
            <w:vMerge/>
            <w:tcBorders>
              <w:right w:val="single" w:sz="4" w:space="0" w:color="auto"/>
            </w:tcBorders>
          </w:tcPr>
          <w:p w14:paraId="10E4A107" w14:textId="77777777" w:rsidR="00427BF8" w:rsidRPr="003F17E1" w:rsidRDefault="00427BF8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D2C" w14:textId="720840DB" w:rsidR="00427BF8" w:rsidRPr="003F17E1" w:rsidRDefault="00427BF8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2) о решении об осуществлении контроля за расходами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17A3B" w14:textId="77777777" w:rsidR="00427BF8" w:rsidRPr="003F17E1" w:rsidRDefault="00427BF8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AFA95" w14:textId="2042C5FF" w:rsidR="00427BF8" w:rsidRPr="003F17E1" w:rsidRDefault="00427BF8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 3 рабочих дней со дня принятия решения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BF51B" w14:textId="77777777" w:rsidR="00427BF8" w:rsidRPr="003F17E1" w:rsidRDefault="00427BF8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</w:tr>
      <w:tr w:rsidR="00427BF8" w:rsidRPr="003F17E1" w14:paraId="2070A85B" w14:textId="77777777" w:rsidTr="00BA043D">
        <w:trPr>
          <w:gridAfter w:val="1"/>
          <w:wAfter w:w="11" w:type="dxa"/>
        </w:trPr>
        <w:tc>
          <w:tcPr>
            <w:tcW w:w="856" w:type="dxa"/>
            <w:vMerge/>
            <w:tcBorders>
              <w:right w:val="single" w:sz="4" w:space="0" w:color="auto"/>
            </w:tcBorders>
          </w:tcPr>
          <w:p w14:paraId="77D8C2E6" w14:textId="77777777" w:rsidR="00427BF8" w:rsidRPr="003F17E1" w:rsidRDefault="00427BF8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D6B5" w14:textId="42857678" w:rsidR="00427BF8" w:rsidRPr="003F17E1" w:rsidRDefault="00427BF8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3) о результатах осуществления контроля за расходами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EBFFC" w14:textId="77777777" w:rsidR="00427BF8" w:rsidRPr="003F17E1" w:rsidRDefault="00427BF8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80567" w14:textId="707B1291" w:rsidR="00427BF8" w:rsidRPr="003F17E1" w:rsidRDefault="00427BF8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 3 рабочих дней со дня завершения контроля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43EF9" w14:textId="77777777" w:rsidR="00427BF8" w:rsidRPr="003F17E1" w:rsidRDefault="00427BF8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</w:tr>
      <w:tr w:rsidR="00427BF8" w:rsidRPr="003F17E1" w14:paraId="16F6864B" w14:textId="77777777" w:rsidTr="00BA043D">
        <w:trPr>
          <w:gridAfter w:val="1"/>
          <w:wAfter w:w="11" w:type="dxa"/>
        </w:trPr>
        <w:tc>
          <w:tcPr>
            <w:tcW w:w="856" w:type="dxa"/>
            <w:vMerge/>
            <w:tcBorders>
              <w:right w:val="single" w:sz="4" w:space="0" w:color="auto"/>
            </w:tcBorders>
          </w:tcPr>
          <w:p w14:paraId="1CF772FE" w14:textId="77777777" w:rsidR="00427BF8" w:rsidRPr="003F17E1" w:rsidRDefault="00427BF8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3C22" w14:textId="6313B81F" w:rsidR="00427BF8" w:rsidRPr="003F17E1" w:rsidRDefault="00427BF8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4) о назначении проверок достоверности и полноты представляемых сведений, и соблюдения государственными гражданскими служащими, лицами, замещающими государственные должности, требований к служебному поведению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6D798" w14:textId="77777777" w:rsidR="00427BF8" w:rsidRPr="003F17E1" w:rsidRDefault="00427BF8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9A3A3" w14:textId="34298D1D" w:rsidR="00427BF8" w:rsidRPr="003F17E1" w:rsidRDefault="00427BF8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 3 рабочих дней со дня подписания правового акта о назначении проверки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74748" w14:textId="77777777" w:rsidR="00427BF8" w:rsidRPr="003F17E1" w:rsidRDefault="00427BF8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</w:tr>
      <w:tr w:rsidR="00427BF8" w:rsidRPr="003F17E1" w14:paraId="38F8AE48" w14:textId="77777777" w:rsidTr="00BA043D">
        <w:trPr>
          <w:gridAfter w:val="1"/>
          <w:wAfter w:w="11" w:type="dxa"/>
        </w:trPr>
        <w:tc>
          <w:tcPr>
            <w:tcW w:w="8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EEBE52" w14:textId="77777777" w:rsidR="00427BF8" w:rsidRPr="003F17E1" w:rsidRDefault="00427BF8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AB9F" w14:textId="77777777" w:rsidR="00427BF8" w:rsidRPr="003F17E1" w:rsidRDefault="00427BF8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5) извещение о дате, времени, месте проведения заседаний комиссии Контрольно-счетной палаты Томской 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области по соблюдению требований к служебному поведению государственных гражданских служащих и урегулированию конфликта интересов и вопросах, включенных в повестку дня заседания комиссии, а также направление материалов, необходимых для рассмотрения на заседании комиссии</w:t>
            </w:r>
          </w:p>
          <w:p w14:paraId="4907FB8C" w14:textId="7179E2A1" w:rsidR="00427BF8" w:rsidRPr="003F17E1" w:rsidRDefault="00427BF8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color w:val="4F81BD" w:themeColor="accent1"/>
                <w:sz w:val="24"/>
                <w:szCs w:val="24"/>
              </w:rPr>
              <w:t>Введен приказом № 19 от 28.02.2025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06B2" w14:textId="77777777" w:rsidR="00427BF8" w:rsidRPr="003F17E1" w:rsidRDefault="00427BF8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FB686" w14:textId="2DD21E40" w:rsidR="00427BF8" w:rsidRPr="003F17E1" w:rsidRDefault="00427BF8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 xml:space="preserve">не позднее чем за 3 рабочих дня до 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заседания комиссии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A270C" w14:textId="77777777" w:rsidR="00427BF8" w:rsidRPr="003F17E1" w:rsidRDefault="00427BF8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</w:tr>
      <w:tr w:rsidR="00427BF8" w:rsidRPr="003F17E1" w14:paraId="33FE2674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D714" w14:textId="6DF986AF" w:rsidR="00427BF8" w:rsidRPr="003F17E1" w:rsidRDefault="00427BF8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«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3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.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E921" w14:textId="77777777" w:rsidR="00427BF8" w:rsidRPr="003F17E1" w:rsidRDefault="00427BF8" w:rsidP="003F17E1">
            <w:pPr>
              <w:spacing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соответствии со ст. 13.5 Федерального закона от 25 декабря 2008 года № 273-ФЗ «О противодействии коррупции» осуществление передачи материалов антикоррупционной проверки в органы прокуратуры Томской области в случаях:</w:t>
            </w:r>
          </w:p>
          <w:p w14:paraId="55EC4CB6" w14:textId="77777777" w:rsidR="00427BF8" w:rsidRPr="003F17E1" w:rsidRDefault="00427BF8" w:rsidP="003F17E1">
            <w:pPr>
              <w:spacing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– увольнения проверяемого лица после завершения проверки и до принятия решения о применении к последнему взыскания за совершенное коррупционное правонарушение;</w:t>
            </w:r>
          </w:p>
          <w:p w14:paraId="2B24B8A7" w14:textId="77777777" w:rsidR="00427BF8" w:rsidRPr="003F17E1" w:rsidRDefault="00427BF8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– увольнения проверяемого лица в ходе осуществления проверки</w:t>
            </w:r>
          </w:p>
          <w:p w14:paraId="021FE99E" w14:textId="3ACCB49D" w:rsidR="00427BF8" w:rsidRPr="003F17E1" w:rsidRDefault="00427BF8" w:rsidP="003F17E1">
            <w:pPr>
              <w:spacing w:after="0" w:line="240" w:lineRule="auto"/>
              <w:contextualSpacing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color w:val="4F81BD" w:themeColor="accent1"/>
                <w:sz w:val="24"/>
                <w:szCs w:val="24"/>
              </w:rPr>
              <w:t>Введен приказом № 19 от 28.02.2025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1397" w14:textId="0D5E4808" w:rsidR="00427BF8" w:rsidRPr="003F17E1" w:rsidRDefault="00427BF8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E0E01" w14:textId="77777777" w:rsidR="00427BF8" w:rsidRPr="003F17E1" w:rsidRDefault="00427BF8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 2025</w:t>
            </w:r>
          </w:p>
          <w:p w14:paraId="54AA90DB" w14:textId="6BF81B98" w:rsidR="00427BF8" w:rsidRPr="003F17E1" w:rsidRDefault="00427BF8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трехдневный срок после увольнения (прекращения полномочий) проверяемого лица</w:t>
            </w:r>
          </w:p>
          <w:p w14:paraId="70C63C61" w14:textId="77777777" w:rsidR="00427BF8" w:rsidRPr="003F17E1" w:rsidRDefault="00427BF8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752BF" w14:textId="2E840FA1" w:rsidR="00427BF8" w:rsidRPr="003F17E1" w:rsidRDefault="00427BF8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обращение»;</w:t>
            </w:r>
          </w:p>
        </w:tc>
      </w:tr>
      <w:tr w:rsidR="00427BF8" w:rsidRPr="003F17E1" w14:paraId="77633C25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EACC" w14:textId="7D00CD6B" w:rsidR="00427BF8" w:rsidRPr="003F17E1" w:rsidRDefault="00427BF8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3</w:t>
            </w: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.10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D79F" w14:textId="77777777" w:rsidR="00427BF8" w:rsidRPr="003F17E1" w:rsidRDefault="00427BF8" w:rsidP="003F17E1">
            <w:pPr>
              <w:spacing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Информирование органов прокуратуры об отсутствии в Контрольно-счетной палате Томской области в течение 6 месяцев сведений о дальнейшем трудоустройстве бывшего государственного служащего Томской области</w:t>
            </w:r>
          </w:p>
          <w:p w14:paraId="1AE68CBF" w14:textId="6097A5AF" w:rsidR="00427BF8" w:rsidRPr="003F17E1" w:rsidRDefault="00427BF8" w:rsidP="003F17E1">
            <w:pPr>
              <w:spacing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color w:val="4F81BD" w:themeColor="accent1"/>
                <w:sz w:val="24"/>
                <w:szCs w:val="24"/>
              </w:rPr>
              <w:t>Введен приказом № 19 от 28.02.2025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3FF3" w14:textId="3129DFDB" w:rsidR="00427BF8" w:rsidRPr="003F17E1" w:rsidRDefault="00427BF8" w:rsidP="003F17E1">
            <w:pPr>
              <w:spacing w:after="0"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должностное лицо, ответственное за работу 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D9DD7" w14:textId="77777777" w:rsidR="00427BF8" w:rsidRPr="003F17E1" w:rsidRDefault="00427BF8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в течение 2025</w:t>
            </w:r>
          </w:p>
          <w:p w14:paraId="241D0D4F" w14:textId="77777777" w:rsidR="00427BF8" w:rsidRPr="003F17E1" w:rsidRDefault="00427BF8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09945F20" w14:textId="77777777" w:rsidR="00427BF8" w:rsidRPr="003F17E1" w:rsidRDefault="00427BF8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664C0878" w14:textId="77777777" w:rsidR="00427BF8" w:rsidRPr="003F17E1" w:rsidRDefault="00427BF8" w:rsidP="003F17E1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DD078" w14:textId="2F8B8DA4" w:rsidR="00427BF8" w:rsidRPr="003F17E1" w:rsidRDefault="00427BF8" w:rsidP="003F17E1">
            <w:pPr>
              <w:spacing w:line="240" w:lineRule="auto"/>
              <w:contextualSpacing/>
              <w:jc w:val="center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3F17E1">
              <w:rPr>
                <w:rFonts w:ascii="Times New Roman" w:eastAsia="Microsoft YaHei" w:hAnsi="Times New Roman"/>
                <w:sz w:val="24"/>
                <w:szCs w:val="24"/>
              </w:rPr>
              <w:t>обращение</w:t>
            </w:r>
          </w:p>
        </w:tc>
      </w:tr>
    </w:tbl>
    <w:p w14:paraId="36FF7547" w14:textId="77777777" w:rsidR="00C458B6" w:rsidRPr="003F17E1" w:rsidRDefault="00C458B6" w:rsidP="003F17E1">
      <w:pPr>
        <w:spacing w:line="240" w:lineRule="auto"/>
        <w:contextualSpacing/>
        <w:rPr>
          <w:rFonts w:ascii="Times New Roman" w:eastAsia="Microsoft YaHei" w:hAnsi="Times New Roman"/>
          <w:sz w:val="24"/>
          <w:szCs w:val="24"/>
        </w:rPr>
      </w:pPr>
    </w:p>
    <w:p w14:paraId="0142E862" w14:textId="77777777" w:rsidR="00D07C31" w:rsidRPr="003F17E1" w:rsidRDefault="00D07C31" w:rsidP="003F17E1">
      <w:pPr>
        <w:spacing w:line="240" w:lineRule="auto"/>
        <w:contextualSpacing/>
        <w:jc w:val="center"/>
        <w:rPr>
          <w:rFonts w:ascii="Times New Roman" w:eastAsia="Microsoft YaHei" w:hAnsi="Times New Roman"/>
          <w:sz w:val="24"/>
          <w:szCs w:val="24"/>
        </w:rPr>
      </w:pPr>
      <w:r w:rsidRPr="003F17E1">
        <w:rPr>
          <w:rFonts w:ascii="Times New Roman" w:eastAsia="Microsoft YaHei" w:hAnsi="Times New Roman"/>
          <w:sz w:val="24"/>
          <w:szCs w:val="24"/>
        </w:rPr>
        <w:t>______________________________________</w:t>
      </w:r>
    </w:p>
    <w:sectPr w:rsidR="00D07C31" w:rsidRPr="003F17E1" w:rsidSect="008536AE">
      <w:headerReference w:type="default" r:id="rId7"/>
      <w:pgSz w:w="16838" w:h="11906" w:orient="landscape"/>
      <w:pgMar w:top="993" w:right="536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79CCD" w14:textId="77777777" w:rsidR="009359F3" w:rsidRDefault="009359F3" w:rsidP="00A133A9">
      <w:pPr>
        <w:spacing w:after="0" w:line="240" w:lineRule="auto"/>
      </w:pPr>
      <w:r>
        <w:separator/>
      </w:r>
    </w:p>
  </w:endnote>
  <w:endnote w:type="continuationSeparator" w:id="0">
    <w:p w14:paraId="4EE14F90" w14:textId="77777777" w:rsidR="009359F3" w:rsidRDefault="009359F3" w:rsidP="00A1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9A4EE" w14:textId="77777777" w:rsidR="009359F3" w:rsidRDefault="009359F3" w:rsidP="00A133A9">
      <w:pPr>
        <w:spacing w:after="0" w:line="240" w:lineRule="auto"/>
      </w:pPr>
      <w:r>
        <w:separator/>
      </w:r>
    </w:p>
  </w:footnote>
  <w:footnote w:type="continuationSeparator" w:id="0">
    <w:p w14:paraId="5767C415" w14:textId="77777777" w:rsidR="009359F3" w:rsidRDefault="009359F3" w:rsidP="00A13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8233267"/>
      <w:docPartObj>
        <w:docPartGallery w:val="Page Numbers (Top of Page)"/>
        <w:docPartUnique/>
      </w:docPartObj>
    </w:sdtPr>
    <w:sdtEndPr/>
    <w:sdtContent>
      <w:p w14:paraId="485C7B46" w14:textId="77777777" w:rsidR="00726D28" w:rsidRPr="002604B5" w:rsidRDefault="00726D28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2604B5">
          <w:rPr>
            <w:rFonts w:ascii="Times New Roman" w:hAnsi="Times New Roman"/>
            <w:sz w:val="20"/>
            <w:szCs w:val="20"/>
          </w:rPr>
          <w:fldChar w:fldCharType="begin"/>
        </w:r>
        <w:r w:rsidRPr="002604B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604B5">
          <w:rPr>
            <w:rFonts w:ascii="Times New Roman" w:hAnsi="Times New Roman"/>
            <w:sz w:val="20"/>
            <w:szCs w:val="20"/>
          </w:rPr>
          <w:fldChar w:fldCharType="separate"/>
        </w:r>
        <w:r w:rsidR="004178D7">
          <w:rPr>
            <w:rFonts w:ascii="Times New Roman" w:hAnsi="Times New Roman"/>
            <w:noProof/>
            <w:sz w:val="20"/>
            <w:szCs w:val="20"/>
          </w:rPr>
          <w:t>9</w:t>
        </w:r>
        <w:r w:rsidRPr="002604B5">
          <w:rPr>
            <w:rFonts w:ascii="Times New Roman" w:hAnsi="Times New Roman"/>
            <w:sz w:val="20"/>
            <w:szCs w:val="20"/>
          </w:rPr>
          <w:fldChar w:fldCharType="end"/>
        </w:r>
      </w:p>
      <w:p w14:paraId="1EF204C6" w14:textId="77777777" w:rsidR="00726D28" w:rsidRDefault="004178D7">
        <w:pPr>
          <w:pStyle w:val="a8"/>
          <w:jc w:val="center"/>
        </w:pPr>
      </w:p>
    </w:sdtContent>
  </w:sdt>
  <w:tbl>
    <w:tblPr>
      <w:tblW w:w="1518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56"/>
      <w:gridCol w:w="6237"/>
      <w:gridCol w:w="2979"/>
      <w:gridCol w:w="2411"/>
      <w:gridCol w:w="2706"/>
    </w:tblGrid>
    <w:tr w:rsidR="00726D28" w:rsidRPr="00522858" w14:paraId="068F62DD" w14:textId="77777777" w:rsidTr="00AE6F7A">
      <w:tc>
        <w:tcPr>
          <w:tcW w:w="85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45ADD953" w14:textId="77777777" w:rsidR="00726D28" w:rsidRPr="00522858" w:rsidRDefault="00726D28" w:rsidP="00726D2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22858">
            <w:rPr>
              <w:rFonts w:ascii="Times New Roman" w:hAnsi="Times New Roman"/>
              <w:b/>
              <w:sz w:val="24"/>
              <w:szCs w:val="24"/>
            </w:rPr>
            <w:t>№</w:t>
          </w:r>
          <w:r w:rsidRPr="00522858">
            <w:rPr>
              <w:rFonts w:ascii="Times New Roman" w:hAnsi="Times New Roman"/>
              <w:b/>
              <w:sz w:val="24"/>
              <w:szCs w:val="24"/>
            </w:rPr>
            <w:br/>
            <w:t>п/п</w:t>
          </w:r>
        </w:p>
      </w:tc>
      <w:tc>
        <w:tcPr>
          <w:tcW w:w="6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77243D" w14:textId="77777777" w:rsidR="00726D28" w:rsidRPr="00522858" w:rsidRDefault="00726D28" w:rsidP="00726D2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22858">
            <w:rPr>
              <w:rFonts w:ascii="Times New Roman" w:hAnsi="Times New Roman"/>
              <w:b/>
              <w:sz w:val="24"/>
              <w:szCs w:val="24"/>
            </w:rPr>
            <w:t>Наименование мероприятия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B5FEE5" w14:textId="77777777" w:rsidR="00726D28" w:rsidRPr="00522858" w:rsidRDefault="00726D28" w:rsidP="00726D2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22858">
            <w:rPr>
              <w:rFonts w:ascii="Times New Roman" w:hAnsi="Times New Roman"/>
              <w:b/>
              <w:sz w:val="24"/>
              <w:szCs w:val="24"/>
            </w:rPr>
            <w:t>Ответственные за проведение мероприятия</w:t>
          </w:r>
        </w:p>
        <w:p w14:paraId="23005CA7" w14:textId="77777777" w:rsidR="00726D28" w:rsidRPr="00522858" w:rsidRDefault="00726D28" w:rsidP="00726D2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22858">
            <w:rPr>
              <w:rFonts w:ascii="Times New Roman" w:hAnsi="Times New Roman"/>
              <w:b/>
              <w:sz w:val="24"/>
              <w:szCs w:val="24"/>
            </w:rPr>
            <w:t>(</w:t>
          </w:r>
          <w:r w:rsidRPr="00522858">
            <w:rPr>
              <w:rFonts w:ascii="Times New Roman" w:hAnsi="Times New Roman"/>
              <w:b/>
              <w:i/>
              <w:sz w:val="24"/>
              <w:szCs w:val="24"/>
            </w:rPr>
            <w:t>Исполнители</w:t>
          </w:r>
          <w:r w:rsidRPr="00522858">
            <w:rPr>
              <w:rFonts w:ascii="Times New Roman" w:hAnsi="Times New Roman"/>
              <w:b/>
              <w:sz w:val="24"/>
              <w:szCs w:val="24"/>
            </w:rPr>
            <w:t xml:space="preserve">) 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5FEF34C1" w14:textId="77777777" w:rsidR="00726D28" w:rsidRPr="00522858" w:rsidRDefault="00726D28" w:rsidP="00726D2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22858">
            <w:rPr>
              <w:rFonts w:ascii="Times New Roman" w:hAnsi="Times New Roman"/>
              <w:b/>
              <w:sz w:val="24"/>
              <w:szCs w:val="24"/>
            </w:rPr>
            <w:t>Период проведения мероприятия</w:t>
          </w:r>
        </w:p>
        <w:p w14:paraId="76C7B1E4" w14:textId="77777777" w:rsidR="00726D28" w:rsidRPr="00522858" w:rsidRDefault="00726D28" w:rsidP="00726D2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22858">
            <w:rPr>
              <w:rFonts w:ascii="Times New Roman" w:hAnsi="Times New Roman"/>
              <w:b/>
              <w:sz w:val="24"/>
              <w:szCs w:val="24"/>
            </w:rPr>
            <w:t>(</w:t>
          </w:r>
          <w:r w:rsidRPr="00522858">
            <w:rPr>
              <w:rFonts w:ascii="Times New Roman" w:hAnsi="Times New Roman"/>
              <w:b/>
              <w:i/>
              <w:sz w:val="24"/>
              <w:szCs w:val="24"/>
            </w:rPr>
            <w:t>Срок исполнения</w:t>
          </w:r>
          <w:r w:rsidRPr="00522858">
            <w:rPr>
              <w:rFonts w:ascii="Times New Roman" w:hAnsi="Times New Roman"/>
              <w:b/>
              <w:sz w:val="24"/>
              <w:szCs w:val="24"/>
            </w:rPr>
            <w:t>)</w:t>
          </w:r>
        </w:p>
      </w:tc>
      <w:tc>
        <w:tcPr>
          <w:tcW w:w="270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6600799A" w14:textId="77777777" w:rsidR="00726D28" w:rsidRPr="00522858" w:rsidRDefault="00726D28" w:rsidP="00726D2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22858">
            <w:rPr>
              <w:rFonts w:ascii="Times New Roman" w:hAnsi="Times New Roman"/>
              <w:b/>
              <w:sz w:val="24"/>
              <w:szCs w:val="24"/>
            </w:rPr>
            <w:t xml:space="preserve">Результат мероприятия </w:t>
          </w:r>
        </w:p>
        <w:p w14:paraId="3B45F9DD" w14:textId="77777777" w:rsidR="00726D28" w:rsidRPr="00522858" w:rsidRDefault="00726D28" w:rsidP="00726D2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22858">
            <w:rPr>
              <w:rFonts w:ascii="Times New Roman" w:hAnsi="Times New Roman"/>
              <w:b/>
              <w:sz w:val="24"/>
              <w:szCs w:val="24"/>
            </w:rPr>
            <w:t>(</w:t>
          </w:r>
          <w:r w:rsidRPr="00522858">
            <w:rPr>
              <w:rFonts w:ascii="Times New Roman" w:hAnsi="Times New Roman"/>
              <w:b/>
              <w:i/>
              <w:sz w:val="24"/>
              <w:szCs w:val="24"/>
            </w:rPr>
            <w:t>форма его реализации</w:t>
          </w:r>
          <w:r w:rsidRPr="00522858">
            <w:rPr>
              <w:rFonts w:ascii="Times New Roman" w:hAnsi="Times New Roman"/>
              <w:b/>
              <w:sz w:val="24"/>
              <w:szCs w:val="24"/>
            </w:rPr>
            <w:t>)</w:t>
          </w:r>
        </w:p>
      </w:tc>
    </w:tr>
  </w:tbl>
  <w:p w14:paraId="45D06804" w14:textId="77777777" w:rsidR="00726D28" w:rsidRDefault="00726D2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3E"/>
    <w:rsid w:val="00013765"/>
    <w:rsid w:val="00016925"/>
    <w:rsid w:val="000547BE"/>
    <w:rsid w:val="00075212"/>
    <w:rsid w:val="00084691"/>
    <w:rsid w:val="000C6EEE"/>
    <w:rsid w:val="000E7218"/>
    <w:rsid w:val="000E78AB"/>
    <w:rsid w:val="0010093F"/>
    <w:rsid w:val="001219A8"/>
    <w:rsid w:val="00147A3E"/>
    <w:rsid w:val="00174FF9"/>
    <w:rsid w:val="00187CF9"/>
    <w:rsid w:val="001A5607"/>
    <w:rsid w:val="001C2DCD"/>
    <w:rsid w:val="001D3CB4"/>
    <w:rsid w:val="002013FB"/>
    <w:rsid w:val="0021228C"/>
    <w:rsid w:val="00215762"/>
    <w:rsid w:val="002367D4"/>
    <w:rsid w:val="0025515A"/>
    <w:rsid w:val="002604B5"/>
    <w:rsid w:val="00293BA1"/>
    <w:rsid w:val="00294B1B"/>
    <w:rsid w:val="002D1585"/>
    <w:rsid w:val="002E23B8"/>
    <w:rsid w:val="002E6D3F"/>
    <w:rsid w:val="00341799"/>
    <w:rsid w:val="003D07F5"/>
    <w:rsid w:val="003E365D"/>
    <w:rsid w:val="003E4EC6"/>
    <w:rsid w:val="003F17E1"/>
    <w:rsid w:val="004178D7"/>
    <w:rsid w:val="00427BF8"/>
    <w:rsid w:val="004429B4"/>
    <w:rsid w:val="00457988"/>
    <w:rsid w:val="00486183"/>
    <w:rsid w:val="004A79E8"/>
    <w:rsid w:val="004B4957"/>
    <w:rsid w:val="004F7481"/>
    <w:rsid w:val="00522858"/>
    <w:rsid w:val="005C7D81"/>
    <w:rsid w:val="005E1D18"/>
    <w:rsid w:val="005F48E0"/>
    <w:rsid w:val="0061083F"/>
    <w:rsid w:val="00621142"/>
    <w:rsid w:val="006352EB"/>
    <w:rsid w:val="00646ECE"/>
    <w:rsid w:val="00652647"/>
    <w:rsid w:val="006B7657"/>
    <w:rsid w:val="0072409F"/>
    <w:rsid w:val="00726D28"/>
    <w:rsid w:val="00735A69"/>
    <w:rsid w:val="0076759F"/>
    <w:rsid w:val="0077586F"/>
    <w:rsid w:val="00783D33"/>
    <w:rsid w:val="00784342"/>
    <w:rsid w:val="00793B79"/>
    <w:rsid w:val="00801E85"/>
    <w:rsid w:val="0080423E"/>
    <w:rsid w:val="008326E4"/>
    <w:rsid w:val="00833659"/>
    <w:rsid w:val="00836C64"/>
    <w:rsid w:val="008536AE"/>
    <w:rsid w:val="008630AC"/>
    <w:rsid w:val="0086665D"/>
    <w:rsid w:val="008669B7"/>
    <w:rsid w:val="00867E31"/>
    <w:rsid w:val="008A23C7"/>
    <w:rsid w:val="008A3776"/>
    <w:rsid w:val="00903AC4"/>
    <w:rsid w:val="009359F3"/>
    <w:rsid w:val="009445E4"/>
    <w:rsid w:val="00952DFF"/>
    <w:rsid w:val="00955AA9"/>
    <w:rsid w:val="009872DE"/>
    <w:rsid w:val="009B3806"/>
    <w:rsid w:val="009B772C"/>
    <w:rsid w:val="009C3210"/>
    <w:rsid w:val="009F2985"/>
    <w:rsid w:val="00A133A9"/>
    <w:rsid w:val="00A45BC9"/>
    <w:rsid w:val="00A52C4D"/>
    <w:rsid w:val="00A731C3"/>
    <w:rsid w:val="00A94C09"/>
    <w:rsid w:val="00AA4266"/>
    <w:rsid w:val="00AB7A4F"/>
    <w:rsid w:val="00AC6C66"/>
    <w:rsid w:val="00B00940"/>
    <w:rsid w:val="00B638A4"/>
    <w:rsid w:val="00B82867"/>
    <w:rsid w:val="00B87BD7"/>
    <w:rsid w:val="00B9009D"/>
    <w:rsid w:val="00B912D9"/>
    <w:rsid w:val="00BC5D72"/>
    <w:rsid w:val="00BD5F32"/>
    <w:rsid w:val="00BE01E2"/>
    <w:rsid w:val="00BE52BA"/>
    <w:rsid w:val="00C30AD8"/>
    <w:rsid w:val="00C458B6"/>
    <w:rsid w:val="00C73A37"/>
    <w:rsid w:val="00CB4CE2"/>
    <w:rsid w:val="00CC4199"/>
    <w:rsid w:val="00CD0018"/>
    <w:rsid w:val="00CD04C6"/>
    <w:rsid w:val="00D07C31"/>
    <w:rsid w:val="00D40CE5"/>
    <w:rsid w:val="00DA735C"/>
    <w:rsid w:val="00DC1AB8"/>
    <w:rsid w:val="00DD14E9"/>
    <w:rsid w:val="00DF1277"/>
    <w:rsid w:val="00E00FEA"/>
    <w:rsid w:val="00E10D52"/>
    <w:rsid w:val="00E372F5"/>
    <w:rsid w:val="00E7278A"/>
    <w:rsid w:val="00E924EE"/>
    <w:rsid w:val="00EC4733"/>
    <w:rsid w:val="00EE4B6D"/>
    <w:rsid w:val="00EE4C4D"/>
    <w:rsid w:val="00EF3C14"/>
    <w:rsid w:val="00EF78BF"/>
    <w:rsid w:val="00F11A98"/>
    <w:rsid w:val="00F132C8"/>
    <w:rsid w:val="00F33CEA"/>
    <w:rsid w:val="00F346E1"/>
    <w:rsid w:val="00F5022C"/>
    <w:rsid w:val="00F634A8"/>
    <w:rsid w:val="00F6782D"/>
    <w:rsid w:val="00FC117D"/>
    <w:rsid w:val="00FC3176"/>
    <w:rsid w:val="00FD19C7"/>
    <w:rsid w:val="00F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A6B3F"/>
  <w15:docId w15:val="{2A539321-2933-4273-A360-EF92CE98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1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78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2858"/>
    <w:pPr>
      <w:ind w:left="720"/>
      <w:contextualSpacing/>
    </w:pPr>
  </w:style>
  <w:style w:type="paragraph" w:styleId="a5">
    <w:name w:val="footnote text"/>
    <w:basedOn w:val="a"/>
    <w:link w:val="a6"/>
    <w:rsid w:val="00A133A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A133A9"/>
    <w:rPr>
      <w:rFonts w:ascii="Calibri" w:eastAsia="Calibri" w:hAnsi="Calibri"/>
      <w:lang w:eastAsia="en-US"/>
    </w:rPr>
  </w:style>
  <w:style w:type="character" w:styleId="a7">
    <w:name w:val="footnote reference"/>
    <w:basedOn w:val="a0"/>
    <w:rsid w:val="00A133A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2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6D28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nhideWhenUsed/>
    <w:rsid w:val="0072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726D2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F4A8E-3B8A-4639-85D6-857C4A4D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14</Pages>
  <Words>3550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Галцынова</dc:creator>
  <cp:keywords/>
  <dc:description/>
  <cp:lastModifiedBy>Кантуева Ксения Владимировна</cp:lastModifiedBy>
  <cp:revision>41</cp:revision>
  <cp:lastPrinted>2023-11-22T13:02:00Z</cp:lastPrinted>
  <dcterms:created xsi:type="dcterms:W3CDTF">2023-11-22T09:03:00Z</dcterms:created>
  <dcterms:modified xsi:type="dcterms:W3CDTF">2025-05-05T04:36:00Z</dcterms:modified>
  <cp:contentStatus/>
</cp:coreProperties>
</file>