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9A" w:rsidRDefault="0094379A" w:rsidP="00E46F26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E3F00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379A" w:rsidRPr="00CA66B6" w:rsidRDefault="0094379A" w:rsidP="001315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66B6">
        <w:rPr>
          <w:rFonts w:ascii="Times New Roman" w:hAnsi="Times New Roman"/>
          <w:b/>
          <w:sz w:val="24"/>
          <w:szCs w:val="24"/>
        </w:rPr>
        <w:t>Распределение бюджетных ассигнований по объектам капитального строительства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 бюджета,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A66B6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21</w:t>
      </w:r>
      <w:r w:rsidRPr="00CA66B6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22</w:t>
      </w:r>
      <w:r w:rsidRPr="00CA66B6">
        <w:rPr>
          <w:rFonts w:ascii="Times New Roman" w:hAnsi="Times New Roman"/>
          <w:b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379A" w:rsidRPr="00CA66B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>I. Объекты капитального строительства государственной собственности Томской области (муниципальной собственности)</w:t>
      </w:r>
      <w:r>
        <w:rPr>
          <w:rFonts w:ascii="Times New Roman" w:hAnsi="Times New Roman"/>
          <w:sz w:val="24"/>
          <w:szCs w:val="24"/>
        </w:rPr>
        <w:t>.</w:t>
      </w:r>
    </w:p>
    <w:p w:rsidR="0094379A" w:rsidRPr="00CA66B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</w:t>
      </w:r>
      <w:r>
        <w:rPr>
          <w:rFonts w:ascii="Times New Roman" w:hAnsi="Times New Roman"/>
          <w:sz w:val="24"/>
          <w:szCs w:val="24"/>
        </w:rPr>
        <w:t>20</w:t>
      </w:r>
      <w:r w:rsidRPr="00CA66B6">
        <w:rPr>
          <w:rFonts w:ascii="Times New Roman" w:hAnsi="Times New Roman"/>
          <w:sz w:val="24"/>
          <w:szCs w:val="24"/>
        </w:rPr>
        <w:t xml:space="preserve"> год и планируемый период 20</w:t>
      </w:r>
      <w:r>
        <w:rPr>
          <w:rFonts w:ascii="Times New Roman" w:hAnsi="Times New Roman"/>
          <w:sz w:val="24"/>
          <w:szCs w:val="24"/>
        </w:rPr>
        <w:t>21</w:t>
      </w:r>
      <w:r w:rsidRPr="00CA66B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 годов, составляет 4 702 749,4 тыс.руб.</w:t>
      </w:r>
      <w:r w:rsidRPr="00CA66B6">
        <w:rPr>
          <w:rFonts w:ascii="Times New Roman" w:hAnsi="Times New Roman"/>
          <w:sz w:val="24"/>
          <w:szCs w:val="24"/>
        </w:rPr>
        <w:t>, в том числе по годам:</w:t>
      </w:r>
    </w:p>
    <w:p w:rsidR="0094379A" w:rsidRPr="00817424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6B6">
        <w:rPr>
          <w:rFonts w:ascii="Times New Roman" w:hAnsi="Times New Roman"/>
          <w:sz w:val="24"/>
          <w:szCs w:val="24"/>
        </w:rPr>
        <w:t>- в 20</w:t>
      </w:r>
      <w:r>
        <w:rPr>
          <w:rFonts w:ascii="Times New Roman" w:hAnsi="Times New Roman"/>
          <w:sz w:val="24"/>
          <w:szCs w:val="24"/>
        </w:rPr>
        <w:t>20</w:t>
      </w:r>
      <w:r w:rsidRPr="00CA66B6">
        <w:rPr>
          <w:rFonts w:ascii="Times New Roman" w:hAnsi="Times New Roman"/>
          <w:sz w:val="24"/>
          <w:szCs w:val="24"/>
        </w:rPr>
        <w:t xml:space="preserve"> году –</w:t>
      </w:r>
      <w:r>
        <w:rPr>
          <w:rFonts w:ascii="Times New Roman" w:hAnsi="Times New Roman"/>
          <w:sz w:val="24"/>
          <w:szCs w:val="24"/>
        </w:rPr>
        <w:t xml:space="preserve"> 1 622 497,8 тыс.руб. </w:t>
      </w:r>
      <w:r w:rsidRPr="0081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817424">
        <w:rPr>
          <w:rFonts w:ascii="Times New Roman" w:hAnsi="Times New Roman"/>
          <w:sz w:val="24"/>
          <w:szCs w:val="24"/>
        </w:rPr>
        <w:t xml:space="preserve">,6 % от общего объема расходов бюджета); </w:t>
      </w:r>
    </w:p>
    <w:p w:rsidR="0094379A" w:rsidRPr="00817424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424">
        <w:rPr>
          <w:rFonts w:ascii="Times New Roman" w:hAnsi="Times New Roman"/>
          <w:sz w:val="24"/>
          <w:szCs w:val="24"/>
        </w:rPr>
        <w:t>- в 202</w:t>
      </w:r>
      <w:r>
        <w:rPr>
          <w:rFonts w:ascii="Times New Roman" w:hAnsi="Times New Roman"/>
          <w:sz w:val="24"/>
          <w:szCs w:val="24"/>
        </w:rPr>
        <w:t>1</w:t>
      </w:r>
      <w:r w:rsidRPr="00817424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1 874 044,9 тыс.руб. </w:t>
      </w:r>
      <w:r w:rsidRPr="0081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8174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817424">
        <w:rPr>
          <w:rFonts w:ascii="Times New Roman" w:hAnsi="Times New Roman"/>
          <w:sz w:val="24"/>
          <w:szCs w:val="24"/>
        </w:rPr>
        <w:t xml:space="preserve"> %);</w:t>
      </w:r>
    </w:p>
    <w:p w:rsidR="0094379A" w:rsidRPr="00817424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424">
        <w:rPr>
          <w:rFonts w:ascii="Times New Roman" w:hAnsi="Times New Roman"/>
          <w:sz w:val="24"/>
          <w:szCs w:val="24"/>
        </w:rPr>
        <w:t>- в 202</w:t>
      </w:r>
      <w:r>
        <w:rPr>
          <w:rFonts w:ascii="Times New Roman" w:hAnsi="Times New Roman"/>
          <w:sz w:val="24"/>
          <w:szCs w:val="24"/>
        </w:rPr>
        <w:t>2</w:t>
      </w:r>
      <w:r w:rsidRPr="00817424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 xml:space="preserve">1 206 206,7 тыс.руб. </w:t>
      </w:r>
      <w:r w:rsidRPr="008174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8174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817424">
        <w:rPr>
          <w:rFonts w:ascii="Times New Roman" w:hAnsi="Times New Roman"/>
          <w:sz w:val="24"/>
          <w:szCs w:val="24"/>
        </w:rPr>
        <w:t xml:space="preserve"> %).</w:t>
      </w:r>
    </w:p>
    <w:p w:rsidR="0094379A" w:rsidRPr="008C5AB9" w:rsidRDefault="0094379A" w:rsidP="008C5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9A0D49">
        <w:rPr>
          <w:rFonts w:ascii="Times New Roman" w:hAnsi="Times New Roman"/>
          <w:sz w:val="24"/>
          <w:szCs w:val="24"/>
        </w:rPr>
        <w:t>По сравнению с областным бюджетом на 201</w:t>
      </w:r>
      <w:r>
        <w:rPr>
          <w:rFonts w:ascii="Times New Roman" w:hAnsi="Times New Roman"/>
          <w:sz w:val="24"/>
          <w:szCs w:val="24"/>
        </w:rPr>
        <w:t>9</w:t>
      </w:r>
      <w:r w:rsidRPr="009A0D49">
        <w:rPr>
          <w:rFonts w:ascii="Times New Roman" w:hAnsi="Times New Roman"/>
          <w:sz w:val="24"/>
          <w:szCs w:val="24"/>
        </w:rPr>
        <w:t xml:space="preserve"> год, которым общий объем финансирования объектов капитального строительства утвержден (в редакции Закона Томской области «Об областном бюджете на 201</w:t>
      </w:r>
      <w:r>
        <w:rPr>
          <w:rFonts w:ascii="Times New Roman" w:hAnsi="Times New Roman"/>
          <w:sz w:val="24"/>
          <w:szCs w:val="24"/>
        </w:rPr>
        <w:t>9</w:t>
      </w:r>
      <w:r w:rsidRPr="009A0D49">
        <w:rPr>
          <w:rFonts w:ascii="Times New Roman" w:hAnsi="Times New Roman"/>
          <w:sz w:val="24"/>
          <w:szCs w:val="24"/>
        </w:rPr>
        <w:t xml:space="preserve"> год…» </w:t>
      </w:r>
      <w:r w:rsidRPr="001315E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</w:t>
      </w:r>
      <w:r w:rsidRPr="001315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1315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315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79</w:t>
      </w:r>
      <w:r w:rsidRPr="001315E7">
        <w:rPr>
          <w:rFonts w:ascii="Times New Roman" w:hAnsi="Times New Roman"/>
          <w:sz w:val="24"/>
          <w:szCs w:val="24"/>
        </w:rPr>
        <w:t>-ОЗ</w:t>
      </w:r>
      <w:r w:rsidRPr="009A0D49">
        <w:rPr>
          <w:rFonts w:ascii="Times New Roman" w:hAnsi="Times New Roman"/>
          <w:sz w:val="24"/>
          <w:szCs w:val="24"/>
        </w:rPr>
        <w:t xml:space="preserve">) в сумме </w:t>
      </w:r>
      <w:r>
        <w:rPr>
          <w:rFonts w:ascii="Times New Roman" w:hAnsi="Times New Roman"/>
          <w:sz w:val="24"/>
          <w:szCs w:val="24"/>
        </w:rPr>
        <w:t>1 171 775,5</w:t>
      </w:r>
      <w:r w:rsidRPr="009A0D49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(1</w:t>
      </w:r>
      <w:r w:rsidRPr="0038747F">
        <w:rPr>
          <w:rFonts w:ascii="Times New Roman" w:hAnsi="Times New Roman"/>
          <w:sz w:val="24"/>
          <w:szCs w:val="24"/>
        </w:rPr>
        <w:t>,6 % от</w:t>
      </w:r>
      <w:r w:rsidRPr="00820C88">
        <w:rPr>
          <w:rFonts w:ascii="Times New Roman" w:hAnsi="Times New Roman"/>
          <w:sz w:val="24"/>
          <w:szCs w:val="24"/>
        </w:rPr>
        <w:t xml:space="preserve"> </w:t>
      </w:r>
      <w:r w:rsidRPr="009A0D49">
        <w:rPr>
          <w:rFonts w:ascii="Times New Roman" w:hAnsi="Times New Roman"/>
          <w:sz w:val="24"/>
          <w:szCs w:val="24"/>
        </w:rPr>
        <w:t>общего объема расходов бюджета на 201</w:t>
      </w:r>
      <w:r>
        <w:rPr>
          <w:rFonts w:ascii="Times New Roman" w:hAnsi="Times New Roman"/>
          <w:sz w:val="24"/>
          <w:szCs w:val="24"/>
        </w:rPr>
        <w:t>9</w:t>
      </w:r>
      <w:r w:rsidRPr="009A0D49">
        <w:rPr>
          <w:rFonts w:ascii="Times New Roman" w:hAnsi="Times New Roman"/>
          <w:sz w:val="24"/>
          <w:szCs w:val="24"/>
        </w:rPr>
        <w:t xml:space="preserve"> год), объем капитальных вложений в строительство, запланированный на 20</w:t>
      </w:r>
      <w:r>
        <w:rPr>
          <w:rFonts w:ascii="Times New Roman" w:hAnsi="Times New Roman"/>
          <w:sz w:val="24"/>
          <w:szCs w:val="24"/>
        </w:rPr>
        <w:t>20</w:t>
      </w:r>
      <w:r w:rsidRPr="009A0D49">
        <w:rPr>
          <w:rFonts w:ascii="Times New Roman" w:hAnsi="Times New Roman"/>
          <w:sz w:val="24"/>
          <w:szCs w:val="24"/>
        </w:rPr>
        <w:t xml:space="preserve"> год, по отношению к </w:t>
      </w:r>
      <w:r w:rsidRPr="00CA4D80">
        <w:rPr>
          <w:rFonts w:ascii="Times New Roman" w:hAnsi="Times New Roman"/>
          <w:sz w:val="24"/>
          <w:szCs w:val="24"/>
        </w:rPr>
        <w:t xml:space="preserve">текущему году увеличился в 1,4 раза, </w:t>
      </w:r>
      <w:r w:rsidRPr="008C5AB9">
        <w:rPr>
          <w:rFonts w:ascii="Times New Roman" w:hAnsi="Times New Roman"/>
          <w:sz w:val="24"/>
          <w:szCs w:val="20"/>
          <w:lang w:eastAsia="ru-RU"/>
        </w:rPr>
        <w:t>а в 20</w:t>
      </w:r>
      <w:r>
        <w:rPr>
          <w:rFonts w:ascii="Times New Roman" w:hAnsi="Times New Roman"/>
          <w:sz w:val="24"/>
          <w:szCs w:val="20"/>
          <w:lang w:eastAsia="ru-RU"/>
        </w:rPr>
        <w:t>20</w:t>
      </w:r>
      <w:r w:rsidRPr="008C5AB9">
        <w:rPr>
          <w:rFonts w:ascii="Times New Roman" w:hAnsi="Times New Roman"/>
          <w:sz w:val="24"/>
          <w:szCs w:val="20"/>
          <w:lang w:eastAsia="ru-RU"/>
        </w:rPr>
        <w:t xml:space="preserve"> и 202</w:t>
      </w:r>
      <w:r>
        <w:rPr>
          <w:rFonts w:ascii="Times New Roman" w:hAnsi="Times New Roman"/>
          <w:sz w:val="24"/>
          <w:szCs w:val="20"/>
          <w:lang w:eastAsia="ru-RU"/>
        </w:rPr>
        <w:t>1</w:t>
      </w:r>
      <w:r w:rsidRPr="008C5AB9">
        <w:rPr>
          <w:rFonts w:ascii="Times New Roman" w:hAnsi="Times New Roman"/>
          <w:sz w:val="24"/>
          <w:szCs w:val="20"/>
          <w:lang w:eastAsia="ru-RU"/>
        </w:rPr>
        <w:t xml:space="preserve"> годах увеличится в 1</w:t>
      </w:r>
      <w:r>
        <w:rPr>
          <w:rFonts w:ascii="Times New Roman" w:hAnsi="Times New Roman"/>
          <w:sz w:val="24"/>
          <w:szCs w:val="20"/>
          <w:lang w:eastAsia="ru-RU"/>
        </w:rPr>
        <w:t>,6</w:t>
      </w:r>
      <w:r w:rsidRPr="008C5AB9">
        <w:rPr>
          <w:rFonts w:ascii="Times New Roman" w:hAnsi="Times New Roman"/>
          <w:sz w:val="24"/>
          <w:szCs w:val="20"/>
          <w:lang w:eastAsia="ru-RU"/>
        </w:rPr>
        <w:t xml:space="preserve"> и в 1,</w:t>
      </w:r>
      <w:r>
        <w:rPr>
          <w:rFonts w:ascii="Times New Roman" w:hAnsi="Times New Roman"/>
          <w:sz w:val="24"/>
          <w:szCs w:val="20"/>
          <w:lang w:eastAsia="ru-RU"/>
        </w:rPr>
        <w:t>03</w:t>
      </w:r>
      <w:r w:rsidRPr="008C5AB9">
        <w:rPr>
          <w:rFonts w:ascii="Times New Roman" w:hAnsi="Times New Roman"/>
          <w:sz w:val="24"/>
          <w:szCs w:val="20"/>
          <w:lang w:eastAsia="ru-RU"/>
        </w:rPr>
        <w:t xml:space="preserve"> раза соответственно.</w:t>
      </w:r>
    </w:p>
    <w:p w:rsidR="0094379A" w:rsidRDefault="0094379A" w:rsidP="00E729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382">
        <w:rPr>
          <w:rFonts w:ascii="Times New Roman" w:hAnsi="Times New Roman"/>
          <w:sz w:val="24"/>
          <w:szCs w:val="24"/>
        </w:rPr>
        <w:t>Приоритетным направлени</w:t>
      </w:r>
      <w:r>
        <w:rPr>
          <w:rFonts w:ascii="Times New Roman" w:hAnsi="Times New Roman"/>
          <w:sz w:val="24"/>
          <w:szCs w:val="24"/>
        </w:rPr>
        <w:t>ем</w:t>
      </w:r>
      <w:r w:rsidRPr="00B70382">
        <w:rPr>
          <w:rFonts w:ascii="Times New Roman" w:hAnsi="Times New Roman"/>
          <w:sz w:val="24"/>
          <w:szCs w:val="24"/>
        </w:rPr>
        <w:t xml:space="preserve"> расходов областного бюджета на объекты капитального строительства  является «</w:t>
      </w:r>
      <w:r>
        <w:rPr>
          <w:rFonts w:ascii="Times New Roman" w:hAnsi="Times New Roman"/>
          <w:sz w:val="24"/>
          <w:szCs w:val="24"/>
        </w:rPr>
        <w:t>Образование</w:t>
      </w:r>
      <w:r w:rsidRPr="00FC48BA">
        <w:rPr>
          <w:rFonts w:ascii="Times New Roman" w:hAnsi="Times New Roman"/>
          <w:sz w:val="24"/>
          <w:szCs w:val="24"/>
        </w:rPr>
        <w:t>», на котор</w:t>
      </w:r>
      <w:r>
        <w:rPr>
          <w:rFonts w:ascii="Times New Roman" w:hAnsi="Times New Roman"/>
          <w:sz w:val="24"/>
          <w:szCs w:val="24"/>
        </w:rPr>
        <w:t>ое</w:t>
      </w:r>
      <w:r w:rsidRPr="00FC48BA">
        <w:rPr>
          <w:rFonts w:ascii="Times New Roman" w:hAnsi="Times New Roman"/>
          <w:sz w:val="24"/>
          <w:szCs w:val="24"/>
        </w:rPr>
        <w:t xml:space="preserve"> направлено на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FC48BA">
        <w:rPr>
          <w:rFonts w:ascii="Times New Roman" w:hAnsi="Times New Roman"/>
          <w:sz w:val="24"/>
          <w:szCs w:val="24"/>
        </w:rPr>
        <w:t xml:space="preserve"> годов в общей сумме </w:t>
      </w:r>
      <w:r>
        <w:rPr>
          <w:rFonts w:ascii="Times New Roman" w:hAnsi="Times New Roman"/>
          <w:sz w:val="24"/>
          <w:szCs w:val="24"/>
        </w:rPr>
        <w:t>1 691 255,6</w:t>
      </w:r>
      <w:r w:rsidRPr="00FC48BA">
        <w:rPr>
          <w:rFonts w:ascii="Times New Roman" w:hAnsi="Times New Roman"/>
          <w:sz w:val="24"/>
          <w:szCs w:val="24"/>
        </w:rPr>
        <w:t xml:space="preserve"> тыс. руб. (</w:t>
      </w:r>
      <w:r>
        <w:rPr>
          <w:rFonts w:ascii="Times New Roman" w:hAnsi="Times New Roman"/>
          <w:sz w:val="24"/>
          <w:szCs w:val="24"/>
        </w:rPr>
        <w:t>36</w:t>
      </w:r>
      <w:r w:rsidRPr="00FC48BA">
        <w:rPr>
          <w:rFonts w:ascii="Times New Roman" w:hAnsi="Times New Roman"/>
          <w:sz w:val="24"/>
          <w:szCs w:val="24"/>
        </w:rPr>
        <w:t>% от общего объема финансирования объектов капитального строительства)</w:t>
      </w:r>
      <w:r>
        <w:rPr>
          <w:rFonts w:ascii="Times New Roman" w:hAnsi="Times New Roman"/>
          <w:sz w:val="24"/>
          <w:szCs w:val="24"/>
        </w:rPr>
        <w:t>, на</w:t>
      </w:r>
      <w:r w:rsidRPr="00FC48B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год - 646 870,3 тыс. руб. </w:t>
      </w:r>
      <w:r w:rsidRPr="00FC48B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40</w:t>
      </w:r>
      <w:r w:rsidRPr="00FC48BA">
        <w:rPr>
          <w:rFonts w:ascii="Times New Roman" w:hAnsi="Times New Roman"/>
          <w:sz w:val="24"/>
          <w:szCs w:val="24"/>
        </w:rPr>
        <w:t>% от общего объема</w:t>
      </w:r>
      <w:r w:rsidRPr="00DC0118">
        <w:rPr>
          <w:rFonts w:ascii="Times New Roman" w:hAnsi="Times New Roman"/>
          <w:sz w:val="24"/>
          <w:szCs w:val="24"/>
        </w:rPr>
        <w:t>).</w:t>
      </w:r>
    </w:p>
    <w:p w:rsidR="0094379A" w:rsidRDefault="0094379A" w:rsidP="00033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объекты раздела </w:t>
      </w:r>
      <w:r w:rsidRPr="00FC48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Национальная экономика</w:t>
      </w:r>
      <w:r w:rsidRPr="00FC48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8B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 xml:space="preserve">20 год направлено 402 918,6 тыс. руб. </w:t>
      </w:r>
      <w:r w:rsidRPr="00FC48B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25</w:t>
      </w:r>
      <w:r w:rsidRPr="00FC48BA">
        <w:rPr>
          <w:rFonts w:ascii="Times New Roman" w:hAnsi="Times New Roman"/>
          <w:sz w:val="24"/>
          <w:szCs w:val="24"/>
        </w:rPr>
        <w:t>% от общего объема</w:t>
      </w:r>
      <w:r>
        <w:rPr>
          <w:rFonts w:ascii="Times New Roman" w:hAnsi="Times New Roman"/>
          <w:sz w:val="24"/>
          <w:szCs w:val="24"/>
        </w:rPr>
        <w:t>), на объекты</w:t>
      </w:r>
      <w:r w:rsidRPr="00FC48B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FC48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325 480,9 тыс. руб. </w:t>
      </w:r>
      <w:r w:rsidRPr="00FC48B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>% от общего объема</w:t>
      </w:r>
      <w:r w:rsidRPr="00DC0118">
        <w:rPr>
          <w:rFonts w:ascii="Times New Roman" w:hAnsi="Times New Roman"/>
          <w:sz w:val="24"/>
          <w:szCs w:val="24"/>
        </w:rPr>
        <w:t>).</w:t>
      </w:r>
    </w:p>
    <w:p w:rsidR="0094379A" w:rsidRPr="00FC48B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BA">
        <w:rPr>
          <w:rFonts w:ascii="Times New Roman" w:hAnsi="Times New Roman"/>
          <w:sz w:val="24"/>
          <w:szCs w:val="24"/>
        </w:rPr>
        <w:t>Расходы на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 и планируемый период 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FC48BA">
        <w:rPr>
          <w:rFonts w:ascii="Times New Roman" w:hAnsi="Times New Roman"/>
          <w:sz w:val="24"/>
          <w:szCs w:val="24"/>
        </w:rPr>
        <w:t xml:space="preserve"> годов </w:t>
      </w:r>
      <w:r>
        <w:rPr>
          <w:rFonts w:ascii="Times New Roman" w:hAnsi="Times New Roman"/>
          <w:sz w:val="24"/>
          <w:szCs w:val="24"/>
        </w:rPr>
        <w:t xml:space="preserve">запланированы </w:t>
      </w:r>
      <w:r w:rsidRPr="00FC48B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70</w:t>
      </w:r>
      <w:r w:rsidRPr="00FC48BA">
        <w:rPr>
          <w:rFonts w:ascii="Times New Roman" w:hAnsi="Times New Roman"/>
          <w:sz w:val="24"/>
          <w:szCs w:val="24"/>
        </w:rPr>
        <w:t xml:space="preserve"> объектам капитального строительства следующим образом:</w:t>
      </w:r>
    </w:p>
    <w:p w:rsidR="0094379A" w:rsidRPr="00FC48B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BA">
        <w:rPr>
          <w:rFonts w:ascii="Times New Roman" w:hAnsi="Times New Roman"/>
          <w:sz w:val="24"/>
          <w:szCs w:val="24"/>
        </w:rPr>
        <w:t>- 2 </w:t>
      </w:r>
      <w:r>
        <w:rPr>
          <w:rFonts w:ascii="Times New Roman" w:hAnsi="Times New Roman"/>
          <w:sz w:val="24"/>
          <w:szCs w:val="24"/>
        </w:rPr>
        <w:t>308 862,6</w:t>
      </w:r>
      <w:r w:rsidRPr="00FC48BA">
        <w:rPr>
          <w:rFonts w:ascii="Times New Roman" w:hAnsi="Times New Roman"/>
          <w:sz w:val="24"/>
          <w:szCs w:val="24"/>
        </w:rPr>
        <w:t xml:space="preserve"> тыс. руб. (</w:t>
      </w:r>
      <w:r>
        <w:rPr>
          <w:rFonts w:ascii="Times New Roman" w:hAnsi="Times New Roman"/>
          <w:sz w:val="24"/>
          <w:szCs w:val="24"/>
        </w:rPr>
        <w:t>49</w:t>
      </w:r>
      <w:r w:rsidRPr="00FC48BA">
        <w:rPr>
          <w:rFonts w:ascii="Times New Roman" w:hAnsi="Times New Roman"/>
          <w:sz w:val="24"/>
          <w:szCs w:val="24"/>
        </w:rPr>
        <w:t xml:space="preserve">% от общего объема) запланировано на </w:t>
      </w:r>
      <w:r>
        <w:rPr>
          <w:rFonts w:ascii="Times New Roman" w:hAnsi="Times New Roman"/>
          <w:sz w:val="24"/>
          <w:szCs w:val="24"/>
        </w:rPr>
        <w:t>34</w:t>
      </w:r>
      <w:r w:rsidRPr="00FC48BA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FC48BA">
        <w:rPr>
          <w:rFonts w:ascii="Times New Roman" w:hAnsi="Times New Roman"/>
          <w:sz w:val="24"/>
          <w:szCs w:val="24"/>
        </w:rPr>
        <w:t xml:space="preserve"> капитального строительства государственной собственности;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2 </w:t>
      </w:r>
      <w:r w:rsidRPr="003512AA">
        <w:rPr>
          <w:rFonts w:ascii="Times New Roman" w:hAnsi="Times New Roman"/>
          <w:sz w:val="24"/>
          <w:szCs w:val="24"/>
        </w:rPr>
        <w:t>393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3512AA">
        <w:rPr>
          <w:rFonts w:ascii="Times New Roman" w:hAnsi="Times New Roman"/>
          <w:sz w:val="24"/>
          <w:szCs w:val="24"/>
        </w:rPr>
        <w:t>886</w:t>
      </w:r>
      <w:r>
        <w:rPr>
          <w:rFonts w:ascii="Times New Roman" w:hAnsi="Times New Roman"/>
          <w:sz w:val="24"/>
          <w:szCs w:val="24"/>
        </w:rPr>
        <w:t>,</w:t>
      </w:r>
      <w:r w:rsidRPr="003512AA">
        <w:rPr>
          <w:rFonts w:ascii="Times New Roman" w:hAnsi="Times New Roman"/>
          <w:sz w:val="24"/>
          <w:szCs w:val="24"/>
        </w:rPr>
        <w:t>8</w:t>
      </w:r>
      <w:r w:rsidRPr="00FC48BA">
        <w:rPr>
          <w:rFonts w:ascii="Times New Roman" w:hAnsi="Times New Roman"/>
          <w:sz w:val="24"/>
          <w:szCs w:val="24"/>
        </w:rPr>
        <w:t xml:space="preserve"> тыс. руб. (</w:t>
      </w:r>
      <w:r>
        <w:rPr>
          <w:rFonts w:ascii="Times New Roman" w:hAnsi="Times New Roman"/>
          <w:sz w:val="24"/>
          <w:szCs w:val="24"/>
        </w:rPr>
        <w:t>51</w:t>
      </w:r>
      <w:r w:rsidRPr="00FC48BA">
        <w:rPr>
          <w:rFonts w:ascii="Times New Roman" w:hAnsi="Times New Roman"/>
          <w:sz w:val="24"/>
          <w:szCs w:val="24"/>
        </w:rPr>
        <w:t xml:space="preserve">%) – на 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FC48B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FC48BA">
        <w:rPr>
          <w:rFonts w:ascii="Times New Roman" w:hAnsi="Times New Roman"/>
          <w:sz w:val="24"/>
          <w:szCs w:val="24"/>
        </w:rPr>
        <w:t xml:space="preserve"> капитального строительства муниципальной собственности.</w:t>
      </w:r>
    </w:p>
    <w:p w:rsidR="0094379A" w:rsidRPr="00FC48B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BA">
        <w:rPr>
          <w:rFonts w:ascii="Times New Roman" w:hAnsi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FC48BA">
        <w:rPr>
          <w:rFonts w:ascii="Times New Roman" w:hAnsi="Times New Roman"/>
          <w:sz w:val="24"/>
          <w:szCs w:val="24"/>
        </w:rPr>
        <w:t>объектов капитального строительства государственной собственност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C48B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 и планируемый период 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FC48BA">
        <w:rPr>
          <w:rFonts w:ascii="Times New Roman" w:hAnsi="Times New Roman"/>
          <w:sz w:val="24"/>
          <w:szCs w:val="24"/>
        </w:rPr>
        <w:t xml:space="preserve"> годов </w:t>
      </w:r>
      <w:r>
        <w:rPr>
          <w:rFonts w:ascii="Times New Roman" w:hAnsi="Times New Roman"/>
          <w:sz w:val="24"/>
          <w:szCs w:val="24"/>
        </w:rPr>
        <w:t xml:space="preserve">в общей сумме 2 308 862,6 тыс.руб. </w:t>
      </w:r>
      <w:r w:rsidRPr="00FC48BA">
        <w:rPr>
          <w:rFonts w:ascii="Times New Roman" w:hAnsi="Times New Roman"/>
          <w:sz w:val="24"/>
          <w:szCs w:val="24"/>
        </w:rPr>
        <w:t>запланировано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C48BA">
        <w:rPr>
          <w:rFonts w:ascii="Times New Roman" w:hAnsi="Times New Roman"/>
          <w:sz w:val="24"/>
          <w:szCs w:val="24"/>
        </w:rPr>
        <w:t xml:space="preserve"> рамках реализации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FC48BA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ых</w:t>
      </w:r>
      <w:r w:rsidRPr="00FC48B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48BA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 xml:space="preserve">транспортной системы в Томской области» </w:t>
      </w:r>
      <w:r w:rsidRPr="00FC48BA">
        <w:rPr>
          <w:rFonts w:ascii="Times New Roman" w:hAnsi="Times New Roman"/>
          <w:sz w:val="24"/>
          <w:szCs w:val="24"/>
        </w:rPr>
        <w:t xml:space="preserve">17 объектов в общей сумме 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498 357,1</w:t>
      </w:r>
      <w:r w:rsidRPr="00FC48B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402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918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655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076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C48BA">
        <w:rPr>
          <w:rFonts w:ascii="Times New Roman" w:hAnsi="Times New Roman"/>
          <w:sz w:val="24"/>
          <w:szCs w:val="24"/>
        </w:rPr>
        <w:t xml:space="preserve">  тыс. руб.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C48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440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362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 году;</w:t>
      </w:r>
    </w:p>
    <w:p w:rsidR="0094379A" w:rsidRDefault="0094379A" w:rsidP="00A04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«Развитие здравоохранения в Томской области» 5 объектов </w:t>
      </w:r>
      <w:r w:rsidRPr="00FC48BA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>726 771,3</w:t>
      </w:r>
      <w:r w:rsidRPr="00FC48B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227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692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499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078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году;</w:t>
      </w:r>
    </w:p>
    <w:p w:rsidR="0094379A" w:rsidRDefault="0094379A" w:rsidP="00A04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«Социальная поддержка населения Томской области» 12 объектов </w:t>
      </w:r>
      <w:r w:rsidRPr="00FC48BA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>83 734,2</w:t>
      </w:r>
      <w:r w:rsidRPr="00FC48B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535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199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году.</w:t>
      </w:r>
    </w:p>
    <w:p w:rsidR="0094379A" w:rsidRDefault="0094379A" w:rsidP="00A04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8BA">
        <w:rPr>
          <w:rFonts w:ascii="Times New Roman" w:hAnsi="Times New Roman"/>
          <w:sz w:val="24"/>
          <w:szCs w:val="24"/>
        </w:rPr>
        <w:lastRenderedPageBreak/>
        <w:t xml:space="preserve">Финансирование 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FC48BA">
        <w:rPr>
          <w:rFonts w:ascii="Times New Roman" w:hAnsi="Times New Roman"/>
          <w:sz w:val="24"/>
          <w:szCs w:val="24"/>
        </w:rPr>
        <w:t xml:space="preserve">объектов капитального строительства </w:t>
      </w:r>
      <w:r>
        <w:rPr>
          <w:rFonts w:ascii="Times New Roman" w:hAnsi="Times New Roman"/>
          <w:sz w:val="24"/>
          <w:szCs w:val="24"/>
        </w:rPr>
        <w:t>муниципаль</w:t>
      </w:r>
      <w:r w:rsidRPr="00FC48BA">
        <w:rPr>
          <w:rFonts w:ascii="Times New Roman" w:hAnsi="Times New Roman"/>
          <w:sz w:val="24"/>
          <w:szCs w:val="24"/>
        </w:rPr>
        <w:t>ной собственност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C48BA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>2 393 886,8</w:t>
      </w:r>
      <w:r w:rsidRPr="00FC48BA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FC48BA">
        <w:rPr>
          <w:rFonts w:ascii="Times New Roman" w:hAnsi="Times New Roman"/>
          <w:sz w:val="24"/>
          <w:szCs w:val="24"/>
        </w:rPr>
        <w:t xml:space="preserve"> запланировано в рамках реализации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FC48BA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ых</w:t>
      </w:r>
      <w:r w:rsidRPr="00FC48B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:</w:t>
      </w:r>
    </w:p>
    <w:p w:rsidR="0094379A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«Охрана окружающей среды, воспроизводство и рациональное использование природных ресурсов» 1 объект в сумме 35 182,5 тыс.руб. в 2021 году;</w:t>
      </w:r>
    </w:p>
    <w:p w:rsidR="0094379A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«Комплексное развитие сельских территорий Томской области» 5 объектов </w:t>
      </w:r>
      <w:r w:rsidRPr="00FC48BA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>56 748,4</w:t>
      </w:r>
      <w:r w:rsidRPr="00FC48B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618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130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году;</w:t>
      </w:r>
    </w:p>
    <w:p w:rsidR="0094379A" w:rsidRDefault="0094379A" w:rsidP="00895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коммунальной инфраструктуры в Томской области» 9 объектов в общей сумме 566 485,3 тыс.руб.,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276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337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148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FC48BA">
        <w:rPr>
          <w:rFonts w:ascii="Times New Roman" w:hAnsi="Times New Roman"/>
          <w:sz w:val="24"/>
          <w:szCs w:val="24"/>
        </w:rPr>
        <w:t xml:space="preserve">  тыс. руб.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C48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78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 году;</w:t>
      </w:r>
    </w:p>
    <w:p w:rsidR="0094379A" w:rsidRDefault="0094379A" w:rsidP="009C6F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«Обращение с отходами, в том числе с твердыми коммунальными отходами на территории Томской области» 4 объекта в общей сумме 38 734,1 тыс.руб.,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525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208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FC48BA">
        <w:rPr>
          <w:rFonts w:ascii="Times New Roman" w:hAnsi="Times New Roman"/>
          <w:sz w:val="24"/>
          <w:szCs w:val="24"/>
        </w:rPr>
        <w:t xml:space="preserve">  тыс. руб.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C48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;</w:t>
      </w:r>
    </w:p>
    <w:p w:rsidR="0094379A" w:rsidRDefault="0094379A" w:rsidP="008953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образования в Томской области» 15 объектов в общей сумме 1 691 255,6 тыс.руб., из них</w:t>
      </w:r>
      <w:r w:rsidRPr="00FC48B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646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870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FC48BA">
        <w:rPr>
          <w:rFonts w:ascii="Times New Roman" w:hAnsi="Times New Roman"/>
          <w:sz w:val="24"/>
          <w:szCs w:val="24"/>
        </w:rPr>
        <w:t xml:space="preserve"> тыс. руб. в 20</w:t>
      </w:r>
      <w:r>
        <w:rPr>
          <w:rFonts w:ascii="Times New Roman" w:hAnsi="Times New Roman"/>
          <w:sz w:val="24"/>
          <w:szCs w:val="24"/>
        </w:rPr>
        <w:t>20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356</w:t>
      </w:r>
      <w:r w:rsidRPr="00FC48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541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 тыс. руб.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C48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FC48B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,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687</w:t>
      </w:r>
      <w:r w:rsidRPr="00FC4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844</w:t>
      </w:r>
      <w:r w:rsidRPr="00FC48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FC48BA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>в</w:t>
      </w:r>
      <w:r w:rsidRPr="00FC48B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 году;</w:t>
      </w:r>
    </w:p>
    <w:p w:rsidR="0094379A" w:rsidRPr="005136E7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3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C48BA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молодежной политики, физической культуры и спорта</w:t>
      </w:r>
      <w:r w:rsidRPr="00FC48BA">
        <w:rPr>
          <w:rFonts w:ascii="Times New Roman" w:hAnsi="Times New Roman"/>
          <w:sz w:val="24"/>
          <w:szCs w:val="24"/>
        </w:rPr>
        <w:t xml:space="preserve"> в Томской области»</w:t>
      </w:r>
      <w:r>
        <w:rPr>
          <w:rFonts w:ascii="Times New Roman" w:hAnsi="Times New Roman"/>
          <w:sz w:val="24"/>
          <w:szCs w:val="24"/>
        </w:rPr>
        <w:t xml:space="preserve"> 2 объекта в общей сумме 5 480,9 тыс. руб. в 2021 году.</w:t>
      </w:r>
    </w:p>
    <w:p w:rsidR="0094379A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6C1">
        <w:rPr>
          <w:rFonts w:ascii="Times New Roman" w:hAnsi="Times New Roman"/>
          <w:sz w:val="24"/>
          <w:szCs w:val="24"/>
        </w:rPr>
        <w:t>Согласно Приложению 9.1 к законопроекту софинансирование объектов капитального строительства за счет средств федерального бюджета не запланировано.</w:t>
      </w:r>
    </w:p>
    <w:p w:rsidR="0094379A" w:rsidRDefault="0094379A" w:rsidP="00FC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Pr="00CB46F4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B46F4">
        <w:rPr>
          <w:rFonts w:ascii="Times New Roman" w:hAnsi="Times New Roman"/>
          <w:sz w:val="24"/>
          <w:szCs w:val="24"/>
        </w:rPr>
        <w:t xml:space="preserve">ведомственной структуре расходов объекты капитального строительства отнесены к </w:t>
      </w:r>
      <w:r w:rsidRPr="000B6C17">
        <w:rPr>
          <w:rFonts w:ascii="Times New Roman" w:hAnsi="Times New Roman"/>
          <w:sz w:val="24"/>
          <w:szCs w:val="24"/>
        </w:rPr>
        <w:t>расходам 5</w:t>
      </w:r>
      <w:r w:rsidRPr="00CB46F4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средств, которые выступают участниками мероприятий государственной программы, а именно:</w:t>
      </w:r>
    </w:p>
    <w:p w:rsidR="0094379A" w:rsidRPr="00947687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 w:rsidRPr="00947687">
        <w:rPr>
          <w:rFonts w:ascii="Times New Roman" w:hAnsi="Times New Roman"/>
          <w:sz w:val="24"/>
          <w:szCs w:val="24"/>
        </w:rPr>
        <w:t>Департамент транспорта, дорожной деятельности и связи Томской области (вед 822) – в части капитальных вложений на реализацию строительства объектов ГП «Развитие транспортной системы в Томской области»;</w:t>
      </w:r>
    </w:p>
    <w:p w:rsidR="0094379A" w:rsidRDefault="0094379A" w:rsidP="00CB4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</w:t>
      </w:r>
      <w:r w:rsidRPr="003050A2">
        <w:rPr>
          <w:rFonts w:ascii="Times New Roman" w:hAnsi="Times New Roman"/>
          <w:sz w:val="24"/>
          <w:szCs w:val="24"/>
        </w:rPr>
        <w:t>Департамент архитектуры и строительства Томской области (вед. 821) – объ</w:t>
      </w:r>
      <w:r w:rsidRPr="00947687"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z w:val="24"/>
          <w:szCs w:val="24"/>
        </w:rPr>
        <w:t xml:space="preserve">ов ГП «Развитие здравоохранения в Томской области», ГП «Социальная поддержка населения Томской области», ГП «Развитие коммунальной инфраструктуры в Томской области», ГП «Развитие образования в Томской области», </w:t>
      </w:r>
      <w:r w:rsidRPr="00894B06">
        <w:rPr>
          <w:rFonts w:ascii="Times New Roman" w:hAnsi="Times New Roman"/>
          <w:sz w:val="24"/>
          <w:szCs w:val="24"/>
        </w:rPr>
        <w:t>ГП «Развитие молодежной политики, физической культуры и спорта в Томской области»;</w:t>
      </w:r>
    </w:p>
    <w:p w:rsidR="0094379A" w:rsidRPr="000B6C17" w:rsidRDefault="0094379A" w:rsidP="00CB4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 w:rsidRPr="00BC2C58">
        <w:rPr>
          <w:rFonts w:ascii="Times New Roman" w:hAnsi="Times New Roman"/>
          <w:sz w:val="24"/>
          <w:szCs w:val="24"/>
        </w:rPr>
        <w:t xml:space="preserve">Департамент по социально-экономическому развитию села Томской области (вед. 817) </w:t>
      </w:r>
      <w:r>
        <w:rPr>
          <w:rFonts w:ascii="Times New Roman" w:hAnsi="Times New Roman"/>
          <w:sz w:val="24"/>
          <w:szCs w:val="24"/>
        </w:rPr>
        <w:t>– объектов ГП «Комплексное развитие сельских территорий Томской области»;</w:t>
      </w:r>
    </w:p>
    <w:p w:rsidR="0094379A" w:rsidRPr="00BC2C58" w:rsidRDefault="0094379A" w:rsidP="00CB4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9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</w:t>
      </w:r>
      <w:r w:rsidRPr="001B1954">
        <w:rPr>
          <w:rFonts w:ascii="Times New Roman" w:hAnsi="Times New Roman"/>
          <w:sz w:val="24"/>
          <w:szCs w:val="24"/>
        </w:rPr>
        <w:t xml:space="preserve">Департамент ЖКХ и государственного жилищного надзора Томской области (вед. 828) </w:t>
      </w:r>
      <w:r>
        <w:rPr>
          <w:rFonts w:ascii="Times New Roman" w:hAnsi="Times New Roman"/>
          <w:sz w:val="24"/>
          <w:szCs w:val="24"/>
        </w:rPr>
        <w:t>– объектов ГП «Развитие коммунальной инфраструктуры в Томской области»;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9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</w:t>
      </w:r>
      <w:r w:rsidRPr="001B1954">
        <w:rPr>
          <w:rFonts w:ascii="Times New Roman" w:hAnsi="Times New Roman"/>
          <w:sz w:val="24"/>
          <w:szCs w:val="24"/>
        </w:rPr>
        <w:t>Департамент природных ресурсов и охраны окружающей среды Томской области (вед. 810) – объект</w:t>
      </w:r>
      <w:r>
        <w:rPr>
          <w:rFonts w:ascii="Times New Roman" w:hAnsi="Times New Roman"/>
          <w:sz w:val="24"/>
          <w:szCs w:val="24"/>
        </w:rPr>
        <w:t>ов</w:t>
      </w:r>
      <w:r w:rsidRPr="001B1954">
        <w:rPr>
          <w:rFonts w:ascii="Times New Roman" w:hAnsi="Times New Roman"/>
          <w:sz w:val="24"/>
          <w:szCs w:val="24"/>
        </w:rPr>
        <w:t xml:space="preserve"> ГП </w:t>
      </w:r>
      <w:r>
        <w:rPr>
          <w:rFonts w:ascii="Times New Roman" w:hAnsi="Times New Roman"/>
          <w:sz w:val="24"/>
          <w:szCs w:val="24"/>
        </w:rPr>
        <w:t>«Обращение с отходами, в том числе с твердыми коммунальными отходами на территории Томской области», ГП «Охрана окружающей среды, воспроизводство и рациональное использование природных ресурсов».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2 </w:t>
      </w:r>
      <w:r w:rsidRPr="00CB46F4">
        <w:rPr>
          <w:rFonts w:ascii="Times New Roman" w:hAnsi="Times New Roman"/>
          <w:sz w:val="24"/>
          <w:szCs w:val="24"/>
        </w:rPr>
        <w:t>главных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CB46F4">
        <w:rPr>
          <w:rFonts w:ascii="Times New Roman" w:hAnsi="Times New Roman"/>
          <w:sz w:val="24"/>
          <w:szCs w:val="24"/>
        </w:rPr>
        <w:t xml:space="preserve"> бюджетных средств выступают участниками мероприятий </w:t>
      </w:r>
      <w:r>
        <w:rPr>
          <w:rFonts w:ascii="Times New Roman" w:hAnsi="Times New Roman"/>
          <w:sz w:val="24"/>
          <w:szCs w:val="24"/>
        </w:rPr>
        <w:t>одной ГП «Развитие коммунальной инфраструктуры в Томской области», а именно: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3050A2">
        <w:rPr>
          <w:rFonts w:ascii="Times New Roman" w:hAnsi="Times New Roman"/>
          <w:sz w:val="24"/>
          <w:szCs w:val="24"/>
        </w:rPr>
        <w:t>Департамент архитектуры и строительства Томской области (вед. 821)</w:t>
      </w:r>
      <w:r>
        <w:rPr>
          <w:rFonts w:ascii="Times New Roman" w:hAnsi="Times New Roman"/>
          <w:sz w:val="24"/>
          <w:szCs w:val="24"/>
        </w:rPr>
        <w:t>,</w:t>
      </w:r>
    </w:p>
    <w:p w:rsidR="0094379A" w:rsidRPr="00894B0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9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</w:t>
      </w:r>
      <w:r w:rsidRPr="001B1954">
        <w:rPr>
          <w:rFonts w:ascii="Times New Roman" w:hAnsi="Times New Roman"/>
          <w:sz w:val="24"/>
          <w:szCs w:val="24"/>
        </w:rPr>
        <w:t>Департамент ЖКХ и государственного жилищного надзора Томской области (вед. 828)</w:t>
      </w:r>
      <w:r>
        <w:rPr>
          <w:rFonts w:ascii="Times New Roman" w:hAnsi="Times New Roman"/>
          <w:sz w:val="24"/>
          <w:szCs w:val="24"/>
        </w:rPr>
        <w:t>.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79A" w:rsidRPr="00C15BFE" w:rsidRDefault="0094379A" w:rsidP="00F746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15BFE">
        <w:rPr>
          <w:rFonts w:ascii="Times New Roman" w:hAnsi="Times New Roman" w:cs="Times New Roman"/>
          <w:sz w:val="24"/>
        </w:rPr>
        <w:t xml:space="preserve">Контрольно-счетной палатой проведен анализ соблюдения «Правил принятия решения о подготовке и реализации бюджетных инвестиций в объекты капитального строительства …» (утверждены постановлением Администрации Томской области от 05.09.2019 № 313а, далее </w:t>
      </w:r>
      <w:r>
        <w:rPr>
          <w:rFonts w:ascii="Times New Roman" w:hAnsi="Times New Roman" w:cs="Times New Roman"/>
          <w:sz w:val="24"/>
        </w:rPr>
        <w:t>–</w:t>
      </w:r>
      <w:r w:rsidRPr="00C15BFE">
        <w:rPr>
          <w:rFonts w:ascii="Times New Roman" w:hAnsi="Times New Roman" w:cs="Times New Roman"/>
          <w:sz w:val="24"/>
        </w:rPr>
        <w:t xml:space="preserve"> Правила</w:t>
      </w:r>
      <w:r>
        <w:rPr>
          <w:rFonts w:ascii="Times New Roman" w:hAnsi="Times New Roman" w:cs="Times New Roman"/>
          <w:sz w:val="24"/>
        </w:rPr>
        <w:t xml:space="preserve"> № 313а</w:t>
      </w:r>
      <w:r w:rsidRPr="00C15BFE">
        <w:rPr>
          <w:rFonts w:ascii="Times New Roman" w:hAnsi="Times New Roman" w:cs="Times New Roman"/>
          <w:sz w:val="24"/>
        </w:rPr>
        <w:t xml:space="preserve">), которым установлено следующее. </w:t>
      </w:r>
    </w:p>
    <w:p w:rsidR="0094379A" w:rsidRPr="00290C81" w:rsidRDefault="0094379A" w:rsidP="00CF4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lastRenderedPageBreak/>
        <w:t>В соответствии с п.</w:t>
      </w:r>
      <w:r>
        <w:rPr>
          <w:rFonts w:ascii="Times New Roman" w:hAnsi="Times New Roman"/>
          <w:sz w:val="24"/>
          <w:szCs w:val="24"/>
        </w:rPr>
        <w:t> </w:t>
      </w:r>
      <w:r w:rsidRPr="000D40EF">
        <w:rPr>
          <w:rFonts w:ascii="Times New Roman" w:hAnsi="Times New Roman"/>
          <w:sz w:val="24"/>
          <w:szCs w:val="24"/>
        </w:rPr>
        <w:t>6 Правил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включение объектов в проект бюджета произведено по результатам отбора, проведенного организатор</w:t>
      </w:r>
      <w:r>
        <w:rPr>
          <w:rFonts w:ascii="Times New Roman" w:hAnsi="Times New Roman"/>
          <w:sz w:val="24"/>
          <w:szCs w:val="24"/>
        </w:rPr>
        <w:t>ами</w:t>
      </w:r>
      <w:r w:rsidRPr="000D40EF">
        <w:rPr>
          <w:rFonts w:ascii="Times New Roman" w:hAnsi="Times New Roman"/>
          <w:sz w:val="24"/>
          <w:szCs w:val="24"/>
        </w:rPr>
        <w:t xml:space="preserve"> отбора по Г</w:t>
      </w:r>
      <w:r>
        <w:rPr>
          <w:rFonts w:ascii="Times New Roman" w:hAnsi="Times New Roman"/>
          <w:sz w:val="24"/>
          <w:szCs w:val="24"/>
        </w:rPr>
        <w:t>осударственным программам</w:t>
      </w:r>
      <w:r w:rsidRPr="000D40EF">
        <w:rPr>
          <w:rFonts w:ascii="Times New Roman" w:hAnsi="Times New Roman"/>
          <w:sz w:val="24"/>
          <w:szCs w:val="24"/>
        </w:rPr>
        <w:t xml:space="preserve">. В соответствии с п.14, п.15 Правил Департаментом архитектуры и строительства </w:t>
      </w:r>
      <w:r w:rsidRPr="00290C81">
        <w:rPr>
          <w:rFonts w:ascii="Times New Roman" w:hAnsi="Times New Roman"/>
          <w:sz w:val="24"/>
          <w:szCs w:val="24"/>
        </w:rPr>
        <w:t xml:space="preserve">проведена проверка бюджетных заявок, представленных организаторами отбора, и в отношении </w:t>
      </w:r>
      <w:r w:rsidRPr="00966571">
        <w:rPr>
          <w:rFonts w:ascii="Times New Roman" w:hAnsi="Times New Roman"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из</w:t>
      </w:r>
      <w:r w:rsidRPr="00966571">
        <w:rPr>
          <w:rFonts w:ascii="Times New Roman" w:hAnsi="Times New Roman"/>
          <w:sz w:val="24"/>
          <w:szCs w:val="24"/>
        </w:rPr>
        <w:t xml:space="preserve"> 70</w:t>
      </w:r>
      <w:r w:rsidRPr="00290C81">
        <w:rPr>
          <w:rFonts w:ascii="Times New Roman" w:hAnsi="Times New Roman"/>
          <w:sz w:val="24"/>
          <w:szCs w:val="24"/>
        </w:rPr>
        <w:t xml:space="preserve"> объектов выданы заключения, </w:t>
      </w:r>
      <w:r w:rsidRPr="00CF4E23">
        <w:rPr>
          <w:rFonts w:ascii="Times New Roman" w:hAnsi="Times New Roman"/>
          <w:sz w:val="24"/>
          <w:szCs w:val="24"/>
        </w:rPr>
        <w:t>содержащие согласование планируемого объема финансирования объекта, срока реализации инвестиционного</w:t>
      </w:r>
      <w:r w:rsidRPr="00290C81">
        <w:rPr>
          <w:rFonts w:ascii="Times New Roman" w:hAnsi="Times New Roman"/>
          <w:sz w:val="24"/>
          <w:szCs w:val="24"/>
        </w:rPr>
        <w:t xml:space="preserve"> проекта и технической возможности его строительства.</w:t>
      </w:r>
    </w:p>
    <w:p w:rsidR="0094379A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379A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ведомству</w:t>
      </w:r>
      <w:r w:rsidRPr="000D40EF">
        <w:rPr>
          <w:rFonts w:ascii="Times New Roman" w:hAnsi="Times New Roman"/>
          <w:b/>
          <w:sz w:val="24"/>
          <w:szCs w:val="24"/>
        </w:rPr>
        <w:t xml:space="preserve"> 822 </w:t>
      </w:r>
      <w:r>
        <w:rPr>
          <w:rFonts w:ascii="Times New Roman" w:hAnsi="Times New Roman"/>
          <w:b/>
          <w:sz w:val="24"/>
          <w:szCs w:val="24"/>
        </w:rPr>
        <w:t>«</w:t>
      </w:r>
      <w:r w:rsidRPr="000D40EF">
        <w:rPr>
          <w:rFonts w:ascii="Times New Roman" w:hAnsi="Times New Roman"/>
          <w:b/>
          <w:sz w:val="24"/>
          <w:szCs w:val="24"/>
        </w:rPr>
        <w:t>Департамент транспорта, дорожной деятельности и связи Томской области</w:t>
      </w:r>
      <w:r>
        <w:rPr>
          <w:rFonts w:ascii="Times New Roman" w:hAnsi="Times New Roman"/>
          <w:b/>
          <w:sz w:val="24"/>
          <w:szCs w:val="24"/>
        </w:rPr>
        <w:t>»:</w:t>
      </w:r>
      <w:r w:rsidRPr="000D40EF">
        <w:rPr>
          <w:rFonts w:ascii="Times New Roman" w:hAnsi="Times New Roman"/>
          <w:b/>
          <w:sz w:val="24"/>
          <w:szCs w:val="24"/>
        </w:rPr>
        <w:t xml:space="preserve"> </w:t>
      </w:r>
    </w:p>
    <w:p w:rsidR="0094379A" w:rsidRPr="000D40EF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D40EF">
        <w:rPr>
          <w:rFonts w:ascii="Times New Roman" w:hAnsi="Times New Roman"/>
          <w:b/>
          <w:sz w:val="24"/>
          <w:szCs w:val="24"/>
        </w:rPr>
        <w:t xml:space="preserve">ГП «Развитие транспортной системы в Томской области»  </w:t>
      </w:r>
    </w:p>
    <w:p w:rsidR="0094379A" w:rsidRPr="000D40EF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>На основании информации, представленной Департаментом транспорта, проведен анализ формирования расходов на 2020 год и плановый период 2021 и 2022 годов в общей сумме 1 4</w:t>
      </w:r>
      <w:r>
        <w:rPr>
          <w:rFonts w:ascii="Times New Roman" w:hAnsi="Times New Roman"/>
          <w:sz w:val="24"/>
          <w:szCs w:val="24"/>
        </w:rPr>
        <w:t>98 357,1 тыс.руб. (Приложение  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заключению), в  том числе:</w:t>
      </w:r>
    </w:p>
    <w:p w:rsidR="0094379A" w:rsidRPr="005D1CD4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 - </w:t>
      </w:r>
      <w:r w:rsidRPr="005D1CD4">
        <w:rPr>
          <w:rFonts w:ascii="Times New Roman" w:hAnsi="Times New Roman"/>
          <w:sz w:val="24"/>
          <w:szCs w:val="24"/>
        </w:rPr>
        <w:t>329 336,4 тыс.руб. - на проектирование 7 объектов;</w:t>
      </w:r>
    </w:p>
    <w:p w:rsidR="0094379A" w:rsidRPr="005D1CD4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 xml:space="preserve"> - 1 169 020,7 тыс. руб. - на строительство (реконструкцию) 10 объектов.</w:t>
      </w:r>
    </w:p>
    <w:p w:rsidR="0094379A" w:rsidRPr="005D1CD4" w:rsidRDefault="0094379A" w:rsidP="00333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>Согласно заявке Департамента транспорта из 17 объектов 8 объектов являются переходящими и 9 (запланированы расходы 364 146,7 тыс. руб. – 24 % от общего объема) – вновь создаваемыми. Таким образом, при проведении отбора учтена приоритетность финансирования переходящих объектов, так как 7</w:t>
      </w:r>
      <w:r>
        <w:rPr>
          <w:rFonts w:ascii="Times New Roman" w:hAnsi="Times New Roman"/>
          <w:sz w:val="24"/>
          <w:szCs w:val="24"/>
        </w:rPr>
        <w:t>6</w:t>
      </w:r>
      <w:r w:rsidRPr="005D1CD4">
        <w:rPr>
          <w:rFonts w:ascii="Times New Roman" w:hAnsi="Times New Roman"/>
          <w:sz w:val="24"/>
          <w:szCs w:val="24"/>
        </w:rPr>
        <w:t xml:space="preserve"> % от общего объема направляется на переходящие объекты.</w:t>
      </w:r>
    </w:p>
    <w:p w:rsidR="0094379A" w:rsidRDefault="0094379A" w:rsidP="00E81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379A" w:rsidRPr="00D41A23" w:rsidRDefault="0094379A" w:rsidP="00C37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96">
        <w:rPr>
          <w:rFonts w:ascii="Times New Roman" w:hAnsi="Times New Roman"/>
          <w:sz w:val="24"/>
          <w:szCs w:val="24"/>
        </w:rPr>
        <w:t xml:space="preserve">При анализе расходов </w:t>
      </w:r>
      <w:r w:rsidRPr="00C37896">
        <w:rPr>
          <w:rFonts w:ascii="Times New Roman" w:hAnsi="Times New Roman"/>
          <w:b/>
          <w:sz w:val="24"/>
          <w:szCs w:val="24"/>
        </w:rPr>
        <w:t>на проектирование</w:t>
      </w:r>
      <w:r w:rsidRPr="00C37896">
        <w:rPr>
          <w:rFonts w:ascii="Times New Roman" w:hAnsi="Times New Roman"/>
          <w:sz w:val="24"/>
          <w:szCs w:val="24"/>
        </w:rPr>
        <w:t xml:space="preserve"> установлены </w:t>
      </w:r>
      <w:r w:rsidRPr="00D41A23">
        <w:rPr>
          <w:rFonts w:ascii="Times New Roman" w:hAnsi="Times New Roman"/>
          <w:sz w:val="24"/>
          <w:szCs w:val="24"/>
        </w:rPr>
        <w:t>недостатки по 5 объектам, а именно:</w:t>
      </w:r>
    </w:p>
    <w:p w:rsidR="0094379A" w:rsidRPr="0014440E" w:rsidRDefault="0094379A" w:rsidP="00552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A23">
        <w:rPr>
          <w:rFonts w:ascii="Times New Roman" w:hAnsi="Times New Roman"/>
          <w:sz w:val="24"/>
          <w:szCs w:val="24"/>
        </w:rPr>
        <w:t xml:space="preserve">По </w:t>
      </w:r>
      <w:r w:rsidRPr="00D614DD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из</w:t>
      </w:r>
      <w:r w:rsidRPr="00D614DD">
        <w:rPr>
          <w:rFonts w:ascii="Times New Roman" w:hAnsi="Times New Roman"/>
          <w:sz w:val="24"/>
          <w:szCs w:val="24"/>
        </w:rPr>
        <w:t xml:space="preserve"> 7 </w:t>
      </w:r>
      <w:r w:rsidRPr="00D41A23">
        <w:rPr>
          <w:rFonts w:ascii="Times New Roman" w:hAnsi="Times New Roman"/>
          <w:sz w:val="24"/>
          <w:szCs w:val="24"/>
        </w:rPr>
        <w:t>вновь создаваемым объектам строительства, не имеющим сметной</w:t>
      </w:r>
      <w:r w:rsidRPr="00552E65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C37896">
        <w:rPr>
          <w:rFonts w:ascii="Times New Roman" w:hAnsi="Times New Roman"/>
          <w:sz w:val="24"/>
          <w:szCs w:val="24"/>
        </w:rPr>
        <w:t>предоставлен</w:t>
      </w:r>
      <w:r>
        <w:rPr>
          <w:rFonts w:ascii="Times New Roman" w:hAnsi="Times New Roman"/>
          <w:sz w:val="24"/>
          <w:szCs w:val="24"/>
        </w:rPr>
        <w:t xml:space="preserve"> неполный п</w:t>
      </w:r>
      <w:r w:rsidRPr="00C37896">
        <w:rPr>
          <w:rFonts w:ascii="Times New Roman" w:hAnsi="Times New Roman"/>
          <w:sz w:val="24"/>
          <w:szCs w:val="24"/>
        </w:rPr>
        <w:t xml:space="preserve">еречень документов, </w:t>
      </w:r>
      <w:r>
        <w:rPr>
          <w:rFonts w:ascii="Times New Roman" w:hAnsi="Times New Roman"/>
          <w:sz w:val="24"/>
          <w:szCs w:val="24"/>
        </w:rPr>
        <w:t>предусмотренных</w:t>
      </w:r>
      <w:r w:rsidRPr="00C3789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равилами </w:t>
      </w:r>
      <w:r w:rsidRPr="00C3789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C37896">
        <w:rPr>
          <w:rFonts w:ascii="Times New Roman" w:hAnsi="Times New Roman"/>
          <w:sz w:val="24"/>
          <w:szCs w:val="24"/>
        </w:rPr>
        <w:t>313а. Однако, в заключени</w:t>
      </w:r>
      <w:r>
        <w:rPr>
          <w:rFonts w:ascii="Times New Roman" w:hAnsi="Times New Roman"/>
          <w:sz w:val="24"/>
          <w:szCs w:val="24"/>
        </w:rPr>
        <w:t>ях</w:t>
      </w:r>
      <w:r w:rsidRPr="00C37896">
        <w:rPr>
          <w:rFonts w:ascii="Times New Roman" w:hAnsi="Times New Roman"/>
          <w:sz w:val="24"/>
          <w:szCs w:val="24"/>
        </w:rPr>
        <w:t xml:space="preserve"> Департамента архитектуры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37896">
        <w:rPr>
          <w:rFonts w:ascii="Times New Roman" w:hAnsi="Times New Roman"/>
          <w:sz w:val="24"/>
          <w:szCs w:val="24"/>
        </w:rPr>
        <w:t>строительства отражено наличие (при определенных условиях)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896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их</w:t>
      </w:r>
      <w:r w:rsidRPr="00C37896">
        <w:rPr>
          <w:rFonts w:ascii="Times New Roman" w:hAnsi="Times New Roman"/>
          <w:sz w:val="24"/>
          <w:szCs w:val="24"/>
        </w:rPr>
        <w:t xml:space="preserve"> возможност</w:t>
      </w:r>
      <w:r>
        <w:rPr>
          <w:rFonts w:ascii="Times New Roman" w:hAnsi="Times New Roman"/>
          <w:sz w:val="24"/>
          <w:szCs w:val="24"/>
        </w:rPr>
        <w:t>ей для</w:t>
      </w:r>
      <w:r w:rsidRPr="00C37896">
        <w:rPr>
          <w:rFonts w:ascii="Times New Roman" w:hAnsi="Times New Roman"/>
          <w:sz w:val="24"/>
          <w:szCs w:val="24"/>
        </w:rPr>
        <w:t xml:space="preserve"> разработки </w:t>
      </w:r>
      <w:r>
        <w:rPr>
          <w:rFonts w:ascii="Times New Roman" w:hAnsi="Times New Roman"/>
          <w:sz w:val="24"/>
          <w:szCs w:val="24"/>
        </w:rPr>
        <w:t>следующей</w:t>
      </w:r>
      <w:r w:rsidRPr="00C37896">
        <w:rPr>
          <w:rFonts w:ascii="Times New Roman" w:hAnsi="Times New Roman"/>
          <w:sz w:val="24"/>
          <w:szCs w:val="24"/>
        </w:rPr>
        <w:t xml:space="preserve"> проектно-сметной документации</w:t>
      </w:r>
      <w:r>
        <w:rPr>
          <w:rFonts w:ascii="Times New Roman" w:hAnsi="Times New Roman"/>
          <w:sz w:val="24"/>
          <w:szCs w:val="24"/>
        </w:rPr>
        <w:t>:</w:t>
      </w:r>
    </w:p>
    <w:p w:rsidR="0094379A" w:rsidRDefault="0094379A" w:rsidP="00552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440E">
        <w:rPr>
          <w:rFonts w:ascii="Times New Roman" w:hAnsi="Times New Roman"/>
          <w:sz w:val="24"/>
          <w:szCs w:val="24"/>
        </w:rPr>
        <w:t>Строительство мостового перехода через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40E">
        <w:rPr>
          <w:rFonts w:ascii="Times New Roman" w:hAnsi="Times New Roman"/>
          <w:sz w:val="24"/>
          <w:szCs w:val="24"/>
        </w:rPr>
        <w:t>Аленин Еган на км 25 автомобильной дороги Стрежевой-Нижневартовск примыкание к Самотлорскому кольцу в Александровском районе Томской области</w:t>
      </w:r>
      <w:r>
        <w:rPr>
          <w:rFonts w:ascii="Times New Roman" w:hAnsi="Times New Roman"/>
          <w:sz w:val="24"/>
          <w:szCs w:val="24"/>
        </w:rPr>
        <w:t xml:space="preserve"> (стоимость разработки ПСД в сумме</w:t>
      </w:r>
      <w:r w:rsidRPr="00552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3 599,5 тыс. руб.);</w:t>
      </w:r>
    </w:p>
    <w:p w:rsidR="0094379A" w:rsidRDefault="0094379A" w:rsidP="00552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7E7F">
        <w:rPr>
          <w:rFonts w:ascii="Times New Roman" w:hAnsi="Times New Roman"/>
          <w:sz w:val="24"/>
          <w:szCs w:val="24"/>
        </w:rPr>
        <w:t>Строительство мостового перехода через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E7F">
        <w:rPr>
          <w:rFonts w:ascii="Times New Roman" w:hAnsi="Times New Roman"/>
          <w:sz w:val="24"/>
          <w:szCs w:val="24"/>
        </w:rPr>
        <w:t xml:space="preserve">Ручей на км 29 автомобильной дороги Стрежевой-Нижневартовск примыкание к Самотлорскому кольцу в Александровском районе Томской области  </w:t>
      </w:r>
      <w:r>
        <w:rPr>
          <w:rFonts w:ascii="Times New Roman" w:hAnsi="Times New Roman"/>
          <w:sz w:val="24"/>
          <w:szCs w:val="24"/>
        </w:rPr>
        <w:t>(стоимость разработки ПСД в сумме 3 599,5 тыс. руб.</w:t>
      </w:r>
      <w:r w:rsidRPr="00127E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4379A" w:rsidRDefault="0094379A" w:rsidP="00552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27E7F">
        <w:rPr>
          <w:rFonts w:ascii="Times New Roman" w:hAnsi="Times New Roman"/>
          <w:sz w:val="24"/>
          <w:szCs w:val="24"/>
        </w:rPr>
        <w:t>Строительство мостового перехода через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E7F">
        <w:rPr>
          <w:rFonts w:ascii="Times New Roman" w:hAnsi="Times New Roman"/>
          <w:sz w:val="24"/>
          <w:szCs w:val="24"/>
        </w:rPr>
        <w:t xml:space="preserve">Мишкин Сайм на км 19 автомобильной дороги Стрежевой-Нижневартовск примыкание к Самотлорскому кольцу в Александровском районе Томской области </w:t>
      </w:r>
      <w:r>
        <w:rPr>
          <w:rFonts w:ascii="Times New Roman" w:hAnsi="Times New Roman"/>
          <w:sz w:val="24"/>
          <w:szCs w:val="24"/>
        </w:rPr>
        <w:t>(стоимость разработки ПСД в сумме 3 599,5 тыс. руб.);</w:t>
      </w:r>
    </w:p>
    <w:p w:rsidR="0094379A" w:rsidRDefault="0094379A" w:rsidP="00552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27E7F">
        <w:rPr>
          <w:rFonts w:ascii="Times New Roman" w:hAnsi="Times New Roman"/>
          <w:sz w:val="24"/>
          <w:szCs w:val="24"/>
        </w:rPr>
        <w:t>Строительство мостового перехода через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E7F">
        <w:rPr>
          <w:rFonts w:ascii="Times New Roman" w:hAnsi="Times New Roman"/>
          <w:sz w:val="24"/>
          <w:szCs w:val="24"/>
        </w:rPr>
        <w:t>Ларьеган на км 19+600 автомобильной дороги Александровское-</w:t>
      </w:r>
      <w:smartTag w:uri="urn:schemas-microsoft-com:office:smarttags" w:element="metricconverter">
        <w:smartTagPr>
          <w:attr w:name="ProductID" w:val="35 км"/>
        </w:smartTagPr>
        <w:r w:rsidRPr="00127E7F">
          <w:rPr>
            <w:rFonts w:ascii="Times New Roman" w:hAnsi="Times New Roman"/>
            <w:sz w:val="24"/>
            <w:szCs w:val="24"/>
          </w:rPr>
          <w:t>35 км</w:t>
        </w:r>
      </w:smartTag>
      <w:r w:rsidRPr="00127E7F">
        <w:rPr>
          <w:rFonts w:ascii="Times New Roman" w:hAnsi="Times New Roman"/>
          <w:sz w:val="24"/>
          <w:szCs w:val="24"/>
        </w:rPr>
        <w:t xml:space="preserve">  в Александровском районе Томской области</w:t>
      </w:r>
      <w:r>
        <w:rPr>
          <w:rFonts w:ascii="Times New Roman" w:hAnsi="Times New Roman"/>
          <w:sz w:val="24"/>
          <w:szCs w:val="24"/>
        </w:rPr>
        <w:t xml:space="preserve"> (стоимость разработки ПСД в сумме 7 487,9 тыс. руб.);</w:t>
      </w:r>
    </w:p>
    <w:p w:rsidR="0094379A" w:rsidRDefault="0094379A" w:rsidP="007E0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4FD9">
        <w:rPr>
          <w:rFonts w:ascii="Times New Roman" w:hAnsi="Times New Roman"/>
          <w:sz w:val="24"/>
          <w:szCs w:val="24"/>
        </w:rPr>
        <w:t>Строительство транспортной развязки  в разных уровнях на площади Транспортной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D9">
        <w:rPr>
          <w:rFonts w:ascii="Times New Roman" w:hAnsi="Times New Roman"/>
          <w:sz w:val="24"/>
          <w:szCs w:val="24"/>
        </w:rPr>
        <w:t>Томске и транспортной развязки на примыкании автомобильной дороги Томск-Аникино-Ярское к автомобильной дороге Томск-Аэропорт</w:t>
      </w:r>
      <w:r>
        <w:rPr>
          <w:rFonts w:ascii="Times New Roman" w:hAnsi="Times New Roman"/>
          <w:sz w:val="24"/>
          <w:szCs w:val="24"/>
        </w:rPr>
        <w:t xml:space="preserve"> (стоимость разработки ПСД в сумме 250 000 тыс. руб.).</w:t>
      </w:r>
    </w:p>
    <w:p w:rsidR="0094379A" w:rsidRDefault="0094379A" w:rsidP="009A1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Pr="00A40C77" w:rsidRDefault="0094379A" w:rsidP="009A1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C77">
        <w:rPr>
          <w:rFonts w:ascii="Times New Roman" w:hAnsi="Times New Roman"/>
          <w:sz w:val="24"/>
          <w:szCs w:val="24"/>
        </w:rPr>
        <w:t xml:space="preserve">При анализе расходов </w:t>
      </w:r>
      <w:r w:rsidRPr="00D41A23">
        <w:rPr>
          <w:rFonts w:ascii="Times New Roman" w:hAnsi="Times New Roman"/>
          <w:b/>
          <w:sz w:val="24"/>
          <w:szCs w:val="24"/>
        </w:rPr>
        <w:t>на строительство</w:t>
      </w:r>
      <w:r w:rsidRPr="00A40C77">
        <w:rPr>
          <w:rFonts w:ascii="Times New Roman" w:hAnsi="Times New Roman"/>
          <w:sz w:val="24"/>
          <w:szCs w:val="24"/>
        </w:rPr>
        <w:t xml:space="preserve"> установлено следующее.</w:t>
      </w:r>
    </w:p>
    <w:p w:rsidR="0094379A" w:rsidRPr="00815FFB" w:rsidRDefault="0094379A" w:rsidP="00557BE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C77">
        <w:rPr>
          <w:rFonts w:ascii="Times New Roman" w:hAnsi="Times New Roman"/>
          <w:sz w:val="24"/>
          <w:szCs w:val="24"/>
        </w:rPr>
        <w:t>В состав двух проектов: «Строительство линий электроосвещения</w:t>
      </w:r>
      <w:r w:rsidRPr="00815FFB">
        <w:rPr>
          <w:rFonts w:ascii="Times New Roman" w:hAnsi="Times New Roman"/>
          <w:sz w:val="24"/>
          <w:szCs w:val="24"/>
        </w:rPr>
        <w:t xml:space="preserve"> на автомобильных дорогах общего пользования Томской области» и «Строительство линий </w:t>
      </w:r>
      <w:r w:rsidRPr="00815FFB">
        <w:rPr>
          <w:rFonts w:ascii="Times New Roman" w:hAnsi="Times New Roman"/>
          <w:sz w:val="24"/>
          <w:szCs w:val="24"/>
        </w:rPr>
        <w:lastRenderedPageBreak/>
        <w:t>электроосвещения на автомобильных дорогах: Томск – Самусь, Томск – Каргала – Колпашево; Михайловка – Александровское – Итатка; Асино – АБЗ, Больше-Дорохово – Тегульдет, Бакчар – Подгорное – Коломино, Богашево – Петухово, Подъезд к с. Зоркальцево, Уртам – Борзуновка – Верхняя Уртамка в Томской области» включено 4 и 11 участков выполняемых работ</w:t>
      </w:r>
      <w:r>
        <w:rPr>
          <w:rFonts w:ascii="Times New Roman" w:hAnsi="Times New Roman"/>
          <w:sz w:val="24"/>
          <w:szCs w:val="24"/>
        </w:rPr>
        <w:t>,</w:t>
      </w:r>
      <w:r w:rsidRPr="00815FFB">
        <w:rPr>
          <w:rFonts w:ascii="Times New Roman" w:hAnsi="Times New Roman"/>
          <w:sz w:val="24"/>
          <w:szCs w:val="24"/>
        </w:rPr>
        <w:t xml:space="preserve"> соответственно. </w:t>
      </w:r>
    </w:p>
    <w:p w:rsidR="0094379A" w:rsidRPr="00DA1DD4" w:rsidRDefault="0094379A" w:rsidP="00835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FFB">
        <w:rPr>
          <w:rFonts w:ascii="Times New Roman" w:hAnsi="Times New Roman"/>
          <w:sz w:val="24"/>
          <w:szCs w:val="24"/>
        </w:rPr>
        <w:t xml:space="preserve">В Приложении 9 законопроекта из проекта «Строительство линий электроосвещения на автомобильных дорогах общего пользования Томской области» на 2020 год и планируемый период включено 2 участка; а из проекта «Строительство линий электроосвещения на автомобильных дорогах: Томск – Самусь, Томск – Каргала – Колпашево; Михайловка – Александровское – Итатка; Асино – АБЗ, Больше-Дорохово – Тегульдет, Бакчар – Подгорное – Коломино, Богашево – Петухово, Подъезд к с. Зоркальцево, Уртам – Борзуновка – Верхняя Уртамка в Томской области» включено 3 участка. Наименования участков имеют адреса их месторасположения, пикеты, что позволяет </w:t>
      </w:r>
      <w:r w:rsidRPr="00DA1DD4">
        <w:rPr>
          <w:rFonts w:ascii="Times New Roman" w:hAnsi="Times New Roman"/>
          <w:sz w:val="24"/>
          <w:szCs w:val="24"/>
        </w:rPr>
        <w:t xml:space="preserve">их идентифицировать. </w:t>
      </w:r>
    </w:p>
    <w:p w:rsidR="0094379A" w:rsidRDefault="0094379A" w:rsidP="00D614D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DD4">
        <w:rPr>
          <w:rFonts w:ascii="Times New Roman" w:hAnsi="Times New Roman"/>
          <w:sz w:val="24"/>
          <w:szCs w:val="24"/>
        </w:rPr>
        <w:t xml:space="preserve">По двум вновь создаваемым объектам («Строительство линии электроосвещения на автомобильной дороге общего пользования Тунгусово-Могочино-Суйга на участке км 6+540-км 8+933 (с. Нарга) в Молчановском районе Томской области» и «Строительство линии электроосвещения на автомобильной дороге общего пользования Тунгусово-Могочино-Суйга на участке км 10+476-км 14+009 (с. Могочино) в Молчановском районе Томской области») сметная стоимость отсутствует. Срок исполнения контрактов на разработку ПСД предусмотрен 31.12.2019. </w:t>
      </w:r>
      <w:r>
        <w:rPr>
          <w:rFonts w:ascii="Times New Roman" w:hAnsi="Times New Roman"/>
          <w:sz w:val="24"/>
          <w:szCs w:val="24"/>
        </w:rPr>
        <w:t xml:space="preserve">Размер затрат на строительство двух объектов определен по </w:t>
      </w:r>
      <w:r w:rsidRPr="00D614DD">
        <w:rPr>
          <w:rFonts w:ascii="Times New Roman" w:hAnsi="Times New Roman"/>
          <w:sz w:val="24"/>
          <w:szCs w:val="24"/>
        </w:rPr>
        <w:t>предел</w:t>
      </w:r>
      <w:r>
        <w:rPr>
          <w:rFonts w:ascii="Times New Roman" w:hAnsi="Times New Roman"/>
          <w:sz w:val="24"/>
          <w:szCs w:val="24"/>
        </w:rPr>
        <w:t>ь</w:t>
      </w:r>
      <w:r w:rsidRPr="00D614D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ому</w:t>
      </w:r>
      <w:r w:rsidRPr="00D614DD">
        <w:rPr>
          <w:rFonts w:ascii="Times New Roman" w:hAnsi="Times New Roman"/>
          <w:sz w:val="24"/>
          <w:szCs w:val="24"/>
        </w:rPr>
        <w:t xml:space="preserve"> размер</w:t>
      </w:r>
      <w:r>
        <w:rPr>
          <w:rFonts w:ascii="Times New Roman" w:hAnsi="Times New Roman"/>
          <w:sz w:val="24"/>
          <w:szCs w:val="24"/>
        </w:rPr>
        <w:t>у</w:t>
      </w:r>
      <w:r w:rsidRPr="00D614DD">
        <w:rPr>
          <w:rFonts w:ascii="Times New Roman" w:hAnsi="Times New Roman"/>
          <w:sz w:val="24"/>
          <w:szCs w:val="24"/>
        </w:rPr>
        <w:t xml:space="preserve"> бюджетных инвестиций, рассчитанн</w:t>
      </w:r>
      <w:r>
        <w:rPr>
          <w:rFonts w:ascii="Times New Roman" w:hAnsi="Times New Roman"/>
          <w:sz w:val="24"/>
          <w:szCs w:val="24"/>
        </w:rPr>
        <w:t>ому</w:t>
      </w:r>
      <w:r w:rsidRPr="00D614DD">
        <w:rPr>
          <w:rFonts w:ascii="Times New Roman" w:hAnsi="Times New Roman"/>
          <w:sz w:val="24"/>
          <w:szCs w:val="24"/>
        </w:rPr>
        <w:t xml:space="preserve"> согласно методическим рекомендациям по определению объемов капитальных вложений при планировании областного бюджета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379A" w:rsidRPr="00DA1DD4" w:rsidRDefault="0094379A" w:rsidP="00DA1D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заключению Департамента архитектуры и строительства </w:t>
      </w:r>
      <w:r w:rsidRPr="00DA1DD4">
        <w:rPr>
          <w:rFonts w:ascii="Times New Roman" w:hAnsi="Times New Roman"/>
          <w:sz w:val="24"/>
          <w:szCs w:val="24"/>
        </w:rPr>
        <w:t>возможность строительства объекта в 2021 году имеется при условии разработки проектно-сметной д</w:t>
      </w:r>
      <w:r>
        <w:rPr>
          <w:rFonts w:ascii="Times New Roman" w:hAnsi="Times New Roman"/>
          <w:sz w:val="24"/>
          <w:szCs w:val="24"/>
        </w:rPr>
        <w:t>окументации, а так</w:t>
      </w:r>
      <w:r w:rsidRPr="00DA1DD4">
        <w:rPr>
          <w:rFonts w:ascii="Times New Roman" w:hAnsi="Times New Roman"/>
          <w:sz w:val="24"/>
          <w:szCs w:val="24"/>
        </w:rPr>
        <w:t>же получения на проектно-сметную документацию положительного заключения государственной экспертизы и положительного заключения о проверке достоверности определения сметной стоимости.</w:t>
      </w:r>
    </w:p>
    <w:p w:rsidR="0094379A" w:rsidRPr="00DA1DD4" w:rsidRDefault="0094379A" w:rsidP="00DA1DD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847620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b/>
          <w:sz w:val="24"/>
          <w:szCs w:val="24"/>
        </w:rPr>
        <w:t>омству</w:t>
      </w:r>
      <w:r w:rsidRPr="00847620">
        <w:rPr>
          <w:rFonts w:ascii="Times New Roman" w:hAnsi="Times New Roman"/>
          <w:b/>
          <w:sz w:val="24"/>
          <w:szCs w:val="24"/>
        </w:rPr>
        <w:t xml:space="preserve"> 821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847620">
        <w:rPr>
          <w:rFonts w:ascii="Times New Roman" w:hAnsi="Times New Roman"/>
          <w:b/>
          <w:sz w:val="24"/>
          <w:szCs w:val="24"/>
        </w:rPr>
        <w:t>Департамент архитектуры и строительства Томской области</w:t>
      </w:r>
      <w:r>
        <w:rPr>
          <w:rFonts w:ascii="Times New Roman" w:hAnsi="Times New Roman"/>
          <w:b/>
          <w:sz w:val="24"/>
          <w:szCs w:val="24"/>
        </w:rPr>
        <w:t>»:</w:t>
      </w:r>
      <w:r w:rsidRPr="00847620">
        <w:rPr>
          <w:rFonts w:ascii="Times New Roman" w:hAnsi="Times New Roman"/>
          <w:b/>
          <w:sz w:val="24"/>
          <w:szCs w:val="24"/>
        </w:rPr>
        <w:t xml:space="preserve"> </w:t>
      </w:r>
    </w:p>
    <w:p w:rsidR="0094379A" w:rsidRDefault="0094379A" w:rsidP="000B38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511DE">
        <w:rPr>
          <w:rFonts w:ascii="Times New Roman" w:hAnsi="Times New Roman"/>
          <w:b/>
          <w:sz w:val="24"/>
          <w:szCs w:val="24"/>
        </w:rPr>
        <w:t xml:space="preserve">ГП «Развитие здравоохранения в Томской области» </w:t>
      </w:r>
    </w:p>
    <w:p w:rsidR="0094379A" w:rsidRPr="000D40EF" w:rsidRDefault="0094379A" w:rsidP="00966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 w:rsidRPr="004A414C">
        <w:rPr>
          <w:rFonts w:ascii="Times New Roman" w:hAnsi="Times New Roman"/>
          <w:sz w:val="24"/>
          <w:szCs w:val="24"/>
        </w:rPr>
        <w:t>запланировано выделение субсидии из областного бюджета</w:t>
      </w:r>
      <w:r>
        <w:rPr>
          <w:rFonts w:ascii="Times New Roman" w:hAnsi="Times New Roman"/>
          <w:sz w:val="24"/>
          <w:szCs w:val="24"/>
        </w:rPr>
        <w:t xml:space="preserve"> в общем объеме 726 771,3 тыс. руб. (Приложение  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заключению), в  том числе:</w:t>
      </w:r>
    </w:p>
    <w:p w:rsidR="0094379A" w:rsidRPr="005D1CD4" w:rsidRDefault="0094379A" w:rsidP="00966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15 704</w:t>
      </w:r>
      <w:r w:rsidRPr="005D1CD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CD4">
        <w:rPr>
          <w:rFonts w:ascii="Times New Roman" w:hAnsi="Times New Roman"/>
          <w:sz w:val="24"/>
          <w:szCs w:val="24"/>
        </w:rPr>
        <w:t xml:space="preserve">руб. - на проектирование </w:t>
      </w:r>
      <w:r>
        <w:rPr>
          <w:rFonts w:ascii="Times New Roman" w:hAnsi="Times New Roman"/>
          <w:sz w:val="24"/>
          <w:szCs w:val="24"/>
        </w:rPr>
        <w:t>3</w:t>
      </w:r>
      <w:r w:rsidRPr="005D1CD4">
        <w:rPr>
          <w:rFonts w:ascii="Times New Roman" w:hAnsi="Times New Roman"/>
          <w:sz w:val="24"/>
          <w:szCs w:val="24"/>
        </w:rPr>
        <w:t xml:space="preserve"> объектов;</w:t>
      </w:r>
    </w:p>
    <w:p w:rsidR="0094379A" w:rsidRPr="005D1CD4" w:rsidRDefault="0094379A" w:rsidP="00966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711 067,3</w:t>
      </w:r>
      <w:r w:rsidRPr="005D1CD4">
        <w:rPr>
          <w:rFonts w:ascii="Times New Roman" w:hAnsi="Times New Roman"/>
          <w:sz w:val="24"/>
          <w:szCs w:val="24"/>
        </w:rPr>
        <w:t xml:space="preserve"> тыс. руб. - на строительство (реконструкцию)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5D1CD4">
        <w:rPr>
          <w:rFonts w:ascii="Times New Roman" w:hAnsi="Times New Roman"/>
          <w:sz w:val="24"/>
          <w:szCs w:val="24"/>
        </w:rPr>
        <w:t>объектов.</w:t>
      </w:r>
    </w:p>
    <w:p w:rsidR="0094379A" w:rsidRPr="00A40C77" w:rsidRDefault="0094379A" w:rsidP="00CF4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C77">
        <w:rPr>
          <w:rFonts w:ascii="Times New Roman" w:hAnsi="Times New Roman"/>
          <w:sz w:val="24"/>
          <w:szCs w:val="24"/>
        </w:rPr>
        <w:t xml:space="preserve">При анализе расходов </w:t>
      </w:r>
      <w:r w:rsidRPr="00D41A23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проектирование</w:t>
      </w:r>
      <w:r w:rsidRPr="00A40C77">
        <w:rPr>
          <w:rFonts w:ascii="Times New Roman" w:hAnsi="Times New Roman"/>
          <w:sz w:val="24"/>
          <w:szCs w:val="24"/>
        </w:rPr>
        <w:t xml:space="preserve"> установлено следующее.</w:t>
      </w:r>
    </w:p>
    <w:p w:rsidR="0094379A" w:rsidRPr="00D511DE" w:rsidRDefault="0094379A" w:rsidP="000B3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11DE">
        <w:rPr>
          <w:rFonts w:ascii="Times New Roman" w:hAnsi="Times New Roman"/>
          <w:sz w:val="24"/>
          <w:szCs w:val="24"/>
        </w:rPr>
        <w:t>а 2020 год по объекту «Строительство теплого перехода с устройством больничных лифтов между хирургическим и терапевтическим корпусами ОГАУЗ «Кривошеинская районная больница» по адресу: с. Кривошеино, ул. Коммунистическая» бюджетной заявкой организатора отбора запланировано выделение субсидии из областного бюджета на строительство в объеме 9 921,1 тыс.руб., затраты на проектирование бюджетной заявкой не предусмотрены. Вместе с те</w:t>
      </w:r>
      <w:r>
        <w:rPr>
          <w:rFonts w:ascii="Times New Roman" w:hAnsi="Times New Roman"/>
          <w:sz w:val="24"/>
          <w:szCs w:val="24"/>
        </w:rPr>
        <w:t xml:space="preserve">м, в законопроект на 2020 год на актуализацию ранее разработанной ПСД </w:t>
      </w:r>
      <w:r w:rsidRPr="00D511DE">
        <w:rPr>
          <w:rFonts w:ascii="Times New Roman" w:hAnsi="Times New Roman"/>
          <w:sz w:val="24"/>
          <w:szCs w:val="24"/>
        </w:rPr>
        <w:t xml:space="preserve">включено финансирование в сумме 1 625,4 тыс. руб. 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t>Согласно заключению Департамента архитектуры и строительства распределение денежных средств организатору отбора до момента выделения земельного участка невозможно по 3 объектам проектирования: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t>- «Строительство детской поликлиники на 200 п/смену по адресу: г. Асино, ул. Гончарова, 170»;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lastRenderedPageBreak/>
        <w:t>- «Строительство поликлиники на 300 посещений в смену с переходом по адресу: Томская область, с. Кривошеино, ул. Коммунистическая, 64»;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t>- «Строительство теплого перехода с устройством больничных лифтов между хирургическим и терапевтическим корпусами ОГАУЗ «Кривошеинская районная больница»  по адресу: с. Кривошеино, ул. Коммунистическая».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t xml:space="preserve">Обоснование суммы потребности по объекту «Строительство поликлиники на 300 посещений в смену с переходом по адресу: Томская область, с. Кривошеино, ул. Коммунистическая, 64» отсутствует. </w:t>
      </w:r>
    </w:p>
    <w:p w:rsidR="0094379A" w:rsidRPr="006909C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C6">
        <w:rPr>
          <w:rFonts w:ascii="Times New Roman" w:hAnsi="Times New Roman"/>
          <w:sz w:val="24"/>
          <w:szCs w:val="24"/>
        </w:rPr>
        <w:t>Перечень документов, предоставленных в составе бюджетных заявок, не в полной мере соответствует требованиям Правил № 313а.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6749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511DE">
        <w:rPr>
          <w:rFonts w:ascii="Times New Roman" w:hAnsi="Times New Roman"/>
          <w:b/>
          <w:sz w:val="24"/>
          <w:szCs w:val="24"/>
        </w:rPr>
        <w:t xml:space="preserve">ГП «Социальная поддержка населения Томской области» </w:t>
      </w:r>
    </w:p>
    <w:p w:rsidR="0094379A" w:rsidRPr="000D40EF" w:rsidRDefault="0094379A" w:rsidP="002A0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 w:rsidRPr="004A414C">
        <w:rPr>
          <w:rFonts w:ascii="Times New Roman" w:hAnsi="Times New Roman"/>
          <w:sz w:val="24"/>
          <w:szCs w:val="24"/>
        </w:rPr>
        <w:t>запланировано выделение субсидии из областного бюджета</w:t>
      </w:r>
      <w:r>
        <w:rPr>
          <w:rFonts w:ascii="Times New Roman" w:hAnsi="Times New Roman"/>
          <w:sz w:val="24"/>
          <w:szCs w:val="24"/>
        </w:rPr>
        <w:t xml:space="preserve"> в общем объеме 83 734,2 тыс. руб. </w:t>
      </w:r>
      <w:r w:rsidRPr="000D40EF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0EF">
        <w:rPr>
          <w:rFonts w:ascii="Times New Roman" w:hAnsi="Times New Roman"/>
          <w:sz w:val="24"/>
          <w:szCs w:val="24"/>
        </w:rPr>
        <w:t>в  том числе:</w:t>
      </w:r>
    </w:p>
    <w:p w:rsidR="0094379A" w:rsidRPr="005D1CD4" w:rsidRDefault="0094379A" w:rsidP="002A0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0E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13 026,5</w:t>
      </w:r>
      <w:r w:rsidRPr="005D1CD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CD4">
        <w:rPr>
          <w:rFonts w:ascii="Times New Roman" w:hAnsi="Times New Roman"/>
          <w:sz w:val="24"/>
          <w:szCs w:val="24"/>
        </w:rPr>
        <w:t xml:space="preserve">руб. - на проектирование </w:t>
      </w:r>
      <w:r>
        <w:rPr>
          <w:rFonts w:ascii="Times New Roman" w:hAnsi="Times New Roman"/>
          <w:sz w:val="24"/>
          <w:szCs w:val="24"/>
        </w:rPr>
        <w:t>6</w:t>
      </w:r>
      <w:r w:rsidRPr="005D1CD4">
        <w:rPr>
          <w:rFonts w:ascii="Times New Roman" w:hAnsi="Times New Roman"/>
          <w:sz w:val="24"/>
          <w:szCs w:val="24"/>
        </w:rPr>
        <w:t xml:space="preserve"> объектов;</w:t>
      </w:r>
    </w:p>
    <w:p w:rsidR="0094379A" w:rsidRPr="005D1CD4" w:rsidRDefault="0094379A" w:rsidP="002A0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70 707,7</w:t>
      </w:r>
      <w:r w:rsidRPr="005D1CD4">
        <w:rPr>
          <w:rFonts w:ascii="Times New Roman" w:hAnsi="Times New Roman"/>
          <w:sz w:val="24"/>
          <w:szCs w:val="24"/>
        </w:rPr>
        <w:t xml:space="preserve"> тыс. руб. - на строительство </w:t>
      </w:r>
      <w:r>
        <w:rPr>
          <w:rFonts w:ascii="Times New Roman" w:hAnsi="Times New Roman"/>
          <w:sz w:val="24"/>
          <w:szCs w:val="24"/>
        </w:rPr>
        <w:t>6</w:t>
      </w:r>
      <w:r w:rsidRPr="005D1CD4">
        <w:rPr>
          <w:rFonts w:ascii="Times New Roman" w:hAnsi="Times New Roman"/>
          <w:sz w:val="24"/>
          <w:szCs w:val="24"/>
        </w:rPr>
        <w:t xml:space="preserve"> объектов.</w:t>
      </w:r>
    </w:p>
    <w:p w:rsidR="0094379A" w:rsidRPr="005D1CD4" w:rsidRDefault="0094379A" w:rsidP="002A0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 xml:space="preserve">Согласно заявке Департамента </w:t>
      </w:r>
      <w:r>
        <w:rPr>
          <w:rFonts w:ascii="Times New Roman" w:hAnsi="Times New Roman"/>
          <w:sz w:val="24"/>
          <w:szCs w:val="24"/>
        </w:rPr>
        <w:t>социальной защиты Томской области</w:t>
      </w:r>
      <w:r w:rsidRPr="005D1CD4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12</w:t>
      </w:r>
      <w:r w:rsidRPr="005D1CD4"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1</w:t>
      </w:r>
      <w:r w:rsidRPr="005D1CD4">
        <w:rPr>
          <w:rFonts w:ascii="Times New Roman" w:hAnsi="Times New Roman"/>
          <w:sz w:val="24"/>
          <w:szCs w:val="24"/>
        </w:rPr>
        <w:t xml:space="preserve"> объект явля</w:t>
      </w:r>
      <w:r>
        <w:rPr>
          <w:rFonts w:ascii="Times New Roman" w:hAnsi="Times New Roman"/>
          <w:sz w:val="24"/>
          <w:szCs w:val="24"/>
        </w:rPr>
        <w:t>е</w:t>
      </w:r>
      <w:r w:rsidRPr="005D1CD4">
        <w:rPr>
          <w:rFonts w:ascii="Times New Roman" w:hAnsi="Times New Roman"/>
          <w:sz w:val="24"/>
          <w:szCs w:val="24"/>
        </w:rPr>
        <w:t xml:space="preserve">тся переходящим и </w:t>
      </w:r>
      <w:r>
        <w:rPr>
          <w:rFonts w:ascii="Times New Roman" w:hAnsi="Times New Roman"/>
          <w:sz w:val="24"/>
          <w:szCs w:val="24"/>
        </w:rPr>
        <w:t>11</w:t>
      </w:r>
      <w:r w:rsidRPr="005D1CD4">
        <w:rPr>
          <w:rFonts w:ascii="Times New Roman" w:hAnsi="Times New Roman"/>
          <w:sz w:val="24"/>
          <w:szCs w:val="24"/>
        </w:rPr>
        <w:t xml:space="preserve"> (запланированы расходы </w:t>
      </w:r>
      <w:r>
        <w:rPr>
          <w:rFonts w:ascii="Times New Roman" w:hAnsi="Times New Roman"/>
          <w:sz w:val="24"/>
          <w:szCs w:val="24"/>
        </w:rPr>
        <w:t xml:space="preserve">75 626,5 </w:t>
      </w:r>
      <w:r w:rsidRPr="005D1CD4">
        <w:rPr>
          <w:rFonts w:ascii="Times New Roman" w:hAnsi="Times New Roman"/>
          <w:sz w:val="24"/>
          <w:szCs w:val="24"/>
        </w:rPr>
        <w:t xml:space="preserve">тыс. руб. – </w:t>
      </w:r>
      <w:r>
        <w:rPr>
          <w:rFonts w:ascii="Times New Roman" w:hAnsi="Times New Roman"/>
          <w:sz w:val="24"/>
          <w:szCs w:val="24"/>
        </w:rPr>
        <w:t>90</w:t>
      </w:r>
      <w:r w:rsidRPr="005D1CD4">
        <w:rPr>
          <w:rFonts w:ascii="Times New Roman" w:hAnsi="Times New Roman"/>
          <w:sz w:val="24"/>
          <w:szCs w:val="24"/>
        </w:rPr>
        <w:t xml:space="preserve"> % от общего объема) – вновь создаваемыми. Таким образом, при проведении отбора приоритетность финансирования переходящих объектов</w:t>
      </w:r>
      <w:r w:rsidRPr="003F2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D1CD4">
        <w:rPr>
          <w:rFonts w:ascii="Times New Roman" w:hAnsi="Times New Roman"/>
          <w:sz w:val="24"/>
          <w:szCs w:val="24"/>
        </w:rPr>
        <w:t xml:space="preserve">учтена, так как </w:t>
      </w:r>
      <w:r>
        <w:rPr>
          <w:rFonts w:ascii="Times New Roman" w:hAnsi="Times New Roman"/>
          <w:sz w:val="24"/>
          <w:szCs w:val="24"/>
        </w:rPr>
        <w:t>90</w:t>
      </w:r>
      <w:r w:rsidRPr="005D1CD4">
        <w:rPr>
          <w:rFonts w:ascii="Times New Roman" w:hAnsi="Times New Roman"/>
          <w:sz w:val="24"/>
          <w:szCs w:val="24"/>
        </w:rPr>
        <w:t xml:space="preserve"> % от общего объема направляется на </w:t>
      </w:r>
      <w:r>
        <w:rPr>
          <w:rFonts w:ascii="Times New Roman" w:hAnsi="Times New Roman"/>
          <w:sz w:val="24"/>
          <w:szCs w:val="24"/>
        </w:rPr>
        <w:t>вновь создаваемые</w:t>
      </w:r>
      <w:r w:rsidRPr="005D1CD4"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>, не имеющие сметной стоимости</w:t>
      </w:r>
      <w:r w:rsidRPr="005D1CD4">
        <w:rPr>
          <w:rFonts w:ascii="Times New Roman" w:hAnsi="Times New Roman"/>
          <w:sz w:val="24"/>
          <w:szCs w:val="24"/>
        </w:rPr>
        <w:t>.</w:t>
      </w:r>
    </w:p>
    <w:p w:rsidR="0094379A" w:rsidRPr="00E7684A" w:rsidRDefault="0094379A" w:rsidP="00674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84A">
        <w:rPr>
          <w:rFonts w:ascii="Times New Roman" w:hAnsi="Times New Roman"/>
          <w:sz w:val="24"/>
          <w:szCs w:val="24"/>
        </w:rPr>
        <w:t>На 2020 год финансирование в общей сумме 8 026,4 тыс. руб. предусмотрено на проектирование 5 объектов строительства и наружных инженерных сетей, строительство которых запланировано в 2021 году (с предварительным объемом финансирования в общей сумме 62 600 тыс. руб.). Строительство данных объектов необходимо для ввода в эксплуатацию в 2021 году объекта «Строительство спальных корпусов №  1 на 100 койко-мест и № 3 на 70 койко-мест с помещениями административно-бытового обслуживания ОГБУ «Итатский дом-интернат для престарелых и инвалидов» по адресу: Томский район, с.Итатка, ул.Северная,3».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заключению Департамента архитектуры и строительства по объектам проектирования, не имеющим сметной стоимости, возможность строительства объектов имеется при условии получения положительных заключений государственной экспертизы и о проверке достоверности определения сметной стоимости.</w:t>
      </w:r>
    </w:p>
    <w:p w:rsidR="0094379A" w:rsidRPr="00D511DE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84A">
        <w:rPr>
          <w:rFonts w:ascii="Times New Roman" w:hAnsi="Times New Roman"/>
          <w:sz w:val="24"/>
          <w:szCs w:val="24"/>
        </w:rPr>
        <w:t xml:space="preserve">В законопроекте в наименования </w:t>
      </w:r>
      <w:r w:rsidRPr="00D511DE">
        <w:rPr>
          <w:rFonts w:ascii="Times New Roman" w:hAnsi="Times New Roman"/>
          <w:sz w:val="24"/>
          <w:szCs w:val="24"/>
        </w:rPr>
        <w:t xml:space="preserve">вновь создаваемых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511DE">
        <w:rPr>
          <w:rFonts w:ascii="Times New Roman" w:hAnsi="Times New Roman"/>
          <w:sz w:val="24"/>
          <w:szCs w:val="24"/>
        </w:rPr>
        <w:t xml:space="preserve">объектов внесены </w:t>
      </w:r>
      <w:r>
        <w:rPr>
          <w:rFonts w:ascii="Times New Roman" w:hAnsi="Times New Roman"/>
          <w:sz w:val="24"/>
          <w:szCs w:val="24"/>
        </w:rPr>
        <w:t>корректировки</w:t>
      </w:r>
      <w:r w:rsidRPr="00D511DE">
        <w:rPr>
          <w:rFonts w:ascii="Times New Roman" w:hAnsi="Times New Roman"/>
          <w:sz w:val="24"/>
          <w:szCs w:val="24"/>
        </w:rPr>
        <w:t xml:space="preserve">. </w:t>
      </w:r>
    </w:p>
    <w:p w:rsidR="0094379A" w:rsidRDefault="0094379A" w:rsidP="002F6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A3">
        <w:rPr>
          <w:rFonts w:ascii="Times New Roman" w:hAnsi="Times New Roman"/>
          <w:sz w:val="24"/>
          <w:szCs w:val="24"/>
        </w:rPr>
        <w:t>Перечень документов, предоставленных в составе бюджетных заявок, не в полной мере соответствует требованиям Правил №</w:t>
      </w:r>
      <w:r>
        <w:rPr>
          <w:rFonts w:ascii="Times New Roman" w:hAnsi="Times New Roman"/>
          <w:sz w:val="24"/>
          <w:szCs w:val="24"/>
        </w:rPr>
        <w:t> </w:t>
      </w:r>
      <w:r w:rsidRPr="00F630A3">
        <w:rPr>
          <w:rFonts w:ascii="Times New Roman" w:hAnsi="Times New Roman"/>
          <w:sz w:val="24"/>
          <w:szCs w:val="24"/>
        </w:rPr>
        <w:t>313а.</w:t>
      </w:r>
    </w:p>
    <w:p w:rsidR="0094379A" w:rsidRPr="003A1E3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630A3">
        <w:rPr>
          <w:rFonts w:ascii="Times New Roman" w:hAnsi="Times New Roman"/>
          <w:sz w:val="24"/>
          <w:szCs w:val="24"/>
        </w:rPr>
        <w:t xml:space="preserve"> </w:t>
      </w:r>
      <w:r w:rsidRPr="00F630A3">
        <w:rPr>
          <w:rFonts w:ascii="Times New Roman" w:hAnsi="Times New Roman"/>
          <w:b/>
          <w:sz w:val="24"/>
          <w:szCs w:val="24"/>
        </w:rPr>
        <w:t>ГП «Развитие образования в Томской области»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379A" w:rsidRDefault="0094379A" w:rsidP="00BA3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>
        <w:rPr>
          <w:rFonts w:ascii="Times New Roman" w:hAnsi="Times New Roman"/>
          <w:sz w:val="24"/>
          <w:szCs w:val="24"/>
        </w:rPr>
        <w:t>запланировано выделение субсидий</w:t>
      </w:r>
      <w:r w:rsidRPr="004A414C">
        <w:rPr>
          <w:rFonts w:ascii="Times New Roman" w:hAnsi="Times New Roman"/>
          <w:sz w:val="24"/>
          <w:szCs w:val="24"/>
        </w:rPr>
        <w:t xml:space="preserve"> из областного бюджета</w:t>
      </w:r>
      <w:r>
        <w:rPr>
          <w:rFonts w:ascii="Times New Roman" w:hAnsi="Times New Roman"/>
          <w:sz w:val="24"/>
          <w:szCs w:val="24"/>
        </w:rPr>
        <w:t xml:space="preserve"> в общем объеме 1 691 255,6 тыс. руб. </w:t>
      </w:r>
      <w:r w:rsidRPr="000D40EF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/>
          <w:sz w:val="24"/>
          <w:szCs w:val="24"/>
        </w:rPr>
        <w:t>.</w:t>
      </w:r>
    </w:p>
    <w:p w:rsidR="0094379A" w:rsidRPr="00A40C77" w:rsidRDefault="0094379A" w:rsidP="00475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C77">
        <w:rPr>
          <w:rFonts w:ascii="Times New Roman" w:hAnsi="Times New Roman"/>
          <w:sz w:val="24"/>
          <w:szCs w:val="24"/>
        </w:rPr>
        <w:t xml:space="preserve">При анализе расходов </w:t>
      </w:r>
      <w:r w:rsidRPr="00D41A23">
        <w:rPr>
          <w:rFonts w:ascii="Times New Roman" w:hAnsi="Times New Roman"/>
          <w:b/>
          <w:sz w:val="24"/>
          <w:szCs w:val="24"/>
        </w:rPr>
        <w:t>на строительство</w:t>
      </w:r>
      <w:r w:rsidRPr="00A40C77">
        <w:rPr>
          <w:rFonts w:ascii="Times New Roman" w:hAnsi="Times New Roman"/>
          <w:sz w:val="24"/>
          <w:szCs w:val="24"/>
        </w:rPr>
        <w:t xml:space="preserve"> установлено следующее.</w:t>
      </w:r>
    </w:p>
    <w:p w:rsidR="0094379A" w:rsidRDefault="0094379A" w:rsidP="003301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три объекта строительства, п</w:t>
      </w:r>
      <w:r w:rsidRPr="00B76569">
        <w:rPr>
          <w:rFonts w:ascii="Times New Roman" w:hAnsi="Times New Roman"/>
          <w:sz w:val="24"/>
          <w:szCs w:val="24"/>
        </w:rPr>
        <w:t>ереходящи</w:t>
      </w:r>
      <w:r>
        <w:rPr>
          <w:rFonts w:ascii="Times New Roman" w:hAnsi="Times New Roman"/>
          <w:sz w:val="24"/>
          <w:szCs w:val="24"/>
        </w:rPr>
        <w:t>х</w:t>
      </w:r>
      <w:r w:rsidRPr="00B76569">
        <w:rPr>
          <w:rFonts w:ascii="Times New Roman" w:hAnsi="Times New Roman"/>
          <w:sz w:val="24"/>
          <w:szCs w:val="24"/>
        </w:rPr>
        <w:t xml:space="preserve"> с прошлых лет, не имеющи</w:t>
      </w:r>
      <w:r>
        <w:rPr>
          <w:rFonts w:ascii="Times New Roman" w:hAnsi="Times New Roman"/>
          <w:sz w:val="24"/>
          <w:szCs w:val="24"/>
        </w:rPr>
        <w:t>х</w:t>
      </w:r>
      <w:r w:rsidRPr="00B76569">
        <w:rPr>
          <w:rFonts w:ascii="Times New Roman" w:hAnsi="Times New Roman"/>
          <w:sz w:val="24"/>
          <w:szCs w:val="24"/>
        </w:rPr>
        <w:t xml:space="preserve"> сметную стоимость</w:t>
      </w:r>
      <w:r>
        <w:rPr>
          <w:rFonts w:ascii="Times New Roman" w:hAnsi="Times New Roman"/>
          <w:sz w:val="24"/>
          <w:szCs w:val="24"/>
        </w:rPr>
        <w:t>: «</w:t>
      </w:r>
      <w:r w:rsidRPr="00F630A3">
        <w:rPr>
          <w:rFonts w:ascii="Times New Roman" w:hAnsi="Times New Roman"/>
          <w:sz w:val="24"/>
          <w:szCs w:val="24"/>
        </w:rPr>
        <w:t>Здание для размещения дошкольной образовательной организации на 145 мест в с. Кожевниково Кожевниковского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F63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630A3">
        <w:rPr>
          <w:rFonts w:ascii="Times New Roman" w:hAnsi="Times New Roman"/>
          <w:sz w:val="24"/>
          <w:szCs w:val="24"/>
        </w:rPr>
        <w:t xml:space="preserve">с. Зырянское Зырянского </w:t>
      </w:r>
      <w:r w:rsidRPr="004757C9">
        <w:rPr>
          <w:rFonts w:ascii="Times New Roman" w:hAnsi="Times New Roman"/>
          <w:sz w:val="24"/>
          <w:szCs w:val="24"/>
        </w:rPr>
        <w:t>района, в Шегарском районе»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630A3">
        <w:rPr>
          <w:rFonts w:ascii="Times New Roman" w:hAnsi="Times New Roman"/>
          <w:sz w:val="24"/>
          <w:szCs w:val="24"/>
        </w:rPr>
        <w:t>а 2020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0A3">
        <w:rPr>
          <w:rFonts w:ascii="Times New Roman" w:hAnsi="Times New Roman"/>
          <w:sz w:val="24"/>
          <w:szCs w:val="24"/>
        </w:rPr>
        <w:t xml:space="preserve">запланировано выделение субсидии из областного бюджета </w:t>
      </w:r>
      <w:r>
        <w:rPr>
          <w:rFonts w:ascii="Times New Roman" w:hAnsi="Times New Roman"/>
          <w:sz w:val="24"/>
          <w:szCs w:val="24"/>
        </w:rPr>
        <w:t>в общем объеме 241 264,9 тыс. руб.</w:t>
      </w:r>
      <w:r w:rsidRPr="00475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Указанные объекты отсутствуют в бюджетной заявке </w:t>
      </w:r>
      <w:r w:rsidRPr="003301A5">
        <w:rPr>
          <w:rFonts w:ascii="Times New Roman" w:hAnsi="Times New Roman"/>
          <w:sz w:val="24"/>
          <w:szCs w:val="24"/>
        </w:rPr>
        <w:t xml:space="preserve">организатора отбора </w:t>
      </w:r>
      <w:r>
        <w:rPr>
          <w:rFonts w:ascii="Times New Roman" w:hAnsi="Times New Roman"/>
          <w:sz w:val="24"/>
          <w:szCs w:val="24"/>
        </w:rPr>
        <w:t xml:space="preserve">на 2020 год и плановый период 2021-2022 гг, заключения Департамента архитектуры и строительства соответственно также </w:t>
      </w:r>
      <w:r>
        <w:rPr>
          <w:rFonts w:ascii="Times New Roman" w:hAnsi="Times New Roman"/>
          <w:sz w:val="24"/>
          <w:szCs w:val="24"/>
        </w:rPr>
        <w:lastRenderedPageBreak/>
        <w:t>отсутствуют. Основания для включения трех объектов с общим объемом 241 264,9 тыс. руб. в законопроект на 2020 год не установлены.</w:t>
      </w:r>
    </w:p>
    <w:p w:rsidR="0094379A" w:rsidRDefault="0094379A" w:rsidP="00FF2E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2E4D">
        <w:rPr>
          <w:rFonts w:ascii="Times New Roman" w:hAnsi="Times New Roman"/>
          <w:sz w:val="24"/>
          <w:szCs w:val="24"/>
        </w:rPr>
        <w:t xml:space="preserve">Включение </w:t>
      </w:r>
      <w:r>
        <w:rPr>
          <w:rFonts w:ascii="Times New Roman" w:hAnsi="Times New Roman"/>
          <w:sz w:val="24"/>
          <w:szCs w:val="24"/>
        </w:rPr>
        <w:t xml:space="preserve">3 вышеуказанных </w:t>
      </w:r>
      <w:r w:rsidRPr="00FF2E4D">
        <w:rPr>
          <w:rFonts w:ascii="Times New Roman" w:hAnsi="Times New Roman"/>
          <w:sz w:val="24"/>
          <w:szCs w:val="24"/>
        </w:rPr>
        <w:t>объектов не отвечает требованиям Правил № 313а.</w:t>
      </w:r>
    </w:p>
    <w:p w:rsidR="0094379A" w:rsidRPr="003301A5" w:rsidRDefault="0094379A" w:rsidP="0033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A5">
        <w:rPr>
          <w:rFonts w:ascii="Times New Roman" w:hAnsi="Times New Roman"/>
          <w:sz w:val="24"/>
          <w:szCs w:val="24"/>
        </w:rPr>
        <w:t>По объекту «Здание для размещения дошкольной образовательной организации на 145 мест в с. Шегарском районе» с объемом субсидии 77 815,4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1A5">
        <w:rPr>
          <w:rFonts w:ascii="Times New Roman" w:hAnsi="Times New Roman"/>
          <w:sz w:val="24"/>
          <w:szCs w:val="24"/>
        </w:rPr>
        <w:t>руб. не определено месторасположение (село, поселок), отсутствует привязка к земельному участку.</w:t>
      </w:r>
    </w:p>
    <w:p w:rsidR="0094379A" w:rsidRDefault="0094379A" w:rsidP="00FF2E4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70B7">
        <w:rPr>
          <w:rFonts w:ascii="Times New Roman" w:hAnsi="Times New Roman"/>
          <w:sz w:val="24"/>
          <w:szCs w:val="24"/>
        </w:rPr>
        <w:t xml:space="preserve">На вновь создаваемые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0B70B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0B70B7">
        <w:rPr>
          <w:rFonts w:ascii="Times New Roman" w:hAnsi="Times New Roman"/>
          <w:sz w:val="24"/>
          <w:szCs w:val="24"/>
        </w:rPr>
        <w:t xml:space="preserve"> строительства, не имеющи</w:t>
      </w:r>
      <w:r>
        <w:rPr>
          <w:rFonts w:ascii="Times New Roman" w:hAnsi="Times New Roman"/>
          <w:sz w:val="24"/>
          <w:szCs w:val="24"/>
        </w:rPr>
        <w:t>х</w:t>
      </w:r>
      <w:r w:rsidRPr="000B70B7">
        <w:rPr>
          <w:rFonts w:ascii="Times New Roman" w:hAnsi="Times New Roman"/>
          <w:sz w:val="24"/>
          <w:szCs w:val="24"/>
        </w:rPr>
        <w:t xml:space="preserve"> сметной стоимости, запланировано выделение субсидии из областного бюджета в общем объеме 1 103 806,4 тыс. руб. </w:t>
      </w:r>
      <w:r>
        <w:rPr>
          <w:rFonts w:ascii="Times New Roman" w:hAnsi="Times New Roman"/>
          <w:sz w:val="24"/>
          <w:szCs w:val="24"/>
        </w:rPr>
        <w:t>Из них, н</w:t>
      </w:r>
      <w:r w:rsidRPr="000B70B7">
        <w:rPr>
          <w:rFonts w:ascii="Times New Roman" w:hAnsi="Times New Roman"/>
          <w:sz w:val="24"/>
          <w:szCs w:val="24"/>
        </w:rPr>
        <w:t>а 2021 год</w:t>
      </w:r>
      <w:r w:rsidRPr="000B70B7">
        <w:rPr>
          <w:rFonts w:ascii="Times New Roman" w:hAnsi="Times New Roman"/>
          <w:b/>
          <w:sz w:val="24"/>
          <w:szCs w:val="24"/>
        </w:rPr>
        <w:t xml:space="preserve"> </w:t>
      </w:r>
      <w:r w:rsidRPr="000B70B7">
        <w:rPr>
          <w:rFonts w:ascii="Times New Roman" w:hAnsi="Times New Roman"/>
          <w:sz w:val="24"/>
          <w:szCs w:val="24"/>
        </w:rPr>
        <w:t xml:space="preserve">из 8 объектов </w:t>
      </w:r>
      <w:r w:rsidRPr="00E01791">
        <w:rPr>
          <w:rFonts w:ascii="Times New Roman" w:hAnsi="Times New Roman"/>
          <w:sz w:val="24"/>
          <w:szCs w:val="24"/>
        </w:rPr>
        <w:t>для размещения дошкольн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0B70B7">
        <w:rPr>
          <w:rFonts w:ascii="Times New Roman" w:hAnsi="Times New Roman"/>
          <w:sz w:val="24"/>
          <w:szCs w:val="24"/>
        </w:rPr>
        <w:t>на 7 запланировано выделение субсидии из областного бюджета в общем объеме 287 476,7 тыс. руб.</w:t>
      </w:r>
      <w:r>
        <w:rPr>
          <w:rFonts w:ascii="Times New Roman" w:hAnsi="Times New Roman"/>
          <w:sz w:val="24"/>
          <w:szCs w:val="24"/>
        </w:rPr>
        <w:t>,</w:t>
      </w:r>
      <w:r w:rsidRPr="000B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отсутствии в бюджетной заявке на 2020 год и плановый период 2021-2022 годов, и отсутствии заключений Департамента архитектуры и строительства. Основания для включения 7 объектов с общим объемом </w:t>
      </w:r>
      <w:r w:rsidRPr="000B70B7">
        <w:rPr>
          <w:rFonts w:ascii="Times New Roman" w:hAnsi="Times New Roman"/>
          <w:sz w:val="24"/>
          <w:szCs w:val="24"/>
        </w:rPr>
        <w:t xml:space="preserve">287 476,7 </w:t>
      </w:r>
      <w:r>
        <w:rPr>
          <w:rFonts w:ascii="Times New Roman" w:hAnsi="Times New Roman"/>
          <w:sz w:val="24"/>
          <w:szCs w:val="24"/>
        </w:rPr>
        <w:t xml:space="preserve">тыс. руб. в законопроект на 2020 год и плановый период 2021 года не установлены. </w:t>
      </w:r>
    </w:p>
    <w:p w:rsidR="0094379A" w:rsidRPr="00FF2E4D" w:rsidRDefault="0094379A" w:rsidP="00FF2E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7 </w:t>
      </w:r>
      <w:r w:rsidRPr="000B70B7">
        <w:rPr>
          <w:rFonts w:ascii="Times New Roman" w:hAnsi="Times New Roman"/>
          <w:sz w:val="24"/>
          <w:szCs w:val="24"/>
        </w:rPr>
        <w:t>вновь создаваемы</w:t>
      </w:r>
      <w:r>
        <w:rPr>
          <w:rFonts w:ascii="Times New Roman" w:hAnsi="Times New Roman"/>
          <w:sz w:val="24"/>
          <w:szCs w:val="24"/>
        </w:rPr>
        <w:t>х</w:t>
      </w:r>
      <w:r w:rsidRPr="000B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E01791">
        <w:rPr>
          <w:rFonts w:ascii="Times New Roman" w:hAnsi="Times New Roman"/>
          <w:sz w:val="24"/>
          <w:szCs w:val="24"/>
        </w:rPr>
        <w:t>для размещения дошкольн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й на 2021 год не отвечает требованиям </w:t>
      </w:r>
      <w:r w:rsidRPr="00FF2E4D">
        <w:rPr>
          <w:rFonts w:ascii="Times New Roman" w:hAnsi="Times New Roman"/>
          <w:sz w:val="24"/>
          <w:szCs w:val="24"/>
        </w:rPr>
        <w:t>Правил № 313а.</w:t>
      </w:r>
    </w:p>
    <w:p w:rsidR="0094379A" w:rsidRDefault="0094379A" w:rsidP="0033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A3">
        <w:rPr>
          <w:rFonts w:ascii="Times New Roman" w:hAnsi="Times New Roman"/>
          <w:sz w:val="24"/>
          <w:szCs w:val="24"/>
        </w:rPr>
        <w:t>Перечень документов, предоставле</w:t>
      </w:r>
      <w:r>
        <w:rPr>
          <w:rFonts w:ascii="Times New Roman" w:hAnsi="Times New Roman"/>
          <w:sz w:val="24"/>
          <w:szCs w:val="24"/>
        </w:rPr>
        <w:t>нных в составе бюджетных заявок</w:t>
      </w:r>
      <w:r w:rsidRPr="00F63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оставшимся трем объектам (финансирование в общей сумме 816 329,7 тыс. руб.), два из которых </w:t>
      </w:r>
      <w:r w:rsidRPr="00E01791">
        <w:rPr>
          <w:rFonts w:ascii="Times New Roman" w:hAnsi="Times New Roman"/>
          <w:sz w:val="24"/>
          <w:szCs w:val="24"/>
        </w:rPr>
        <w:t>для размещения дошкольн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ых</w:t>
      </w:r>
      <w:r w:rsidRPr="00E0179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й на 220 мест по ул. Крячкова, 5 (корпус 1) и по ул. Высоцкого, 16 в г. Томске и один на строительство общеобразовательной организации на 1100 мест по ул. Демьяна Бедного в г. Томске, </w:t>
      </w:r>
      <w:r w:rsidRPr="00F630A3">
        <w:rPr>
          <w:rFonts w:ascii="Times New Roman" w:hAnsi="Times New Roman"/>
          <w:sz w:val="24"/>
          <w:szCs w:val="24"/>
        </w:rPr>
        <w:t>не в полной мере соответствует требованиям Правил №</w:t>
      </w:r>
      <w:r>
        <w:rPr>
          <w:rFonts w:ascii="Times New Roman" w:hAnsi="Times New Roman"/>
          <w:sz w:val="24"/>
          <w:szCs w:val="24"/>
        </w:rPr>
        <w:t> </w:t>
      </w:r>
      <w:r w:rsidRPr="00F630A3">
        <w:rPr>
          <w:rFonts w:ascii="Times New Roman" w:hAnsi="Times New Roman"/>
          <w:sz w:val="24"/>
          <w:szCs w:val="24"/>
        </w:rPr>
        <w:t>313а.</w:t>
      </w:r>
    </w:p>
    <w:p w:rsidR="0094379A" w:rsidRPr="003301A5" w:rsidRDefault="0094379A" w:rsidP="0033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A5">
        <w:rPr>
          <w:rFonts w:ascii="Times New Roman" w:hAnsi="Times New Roman"/>
          <w:sz w:val="24"/>
          <w:szCs w:val="24"/>
        </w:rPr>
        <w:t xml:space="preserve">В наименовании объектов «Здание для размещения дошкольной образовательной организации на 210 мест по ул. Крячкова, 5 (корпус 1)» и «Здание для размещения дошкольной образовательной организации на 210 мест по ул. Высоцкого, 16 в г. Томске» </w:t>
      </w:r>
      <w:r>
        <w:rPr>
          <w:rFonts w:ascii="Times New Roman" w:hAnsi="Times New Roman"/>
          <w:sz w:val="24"/>
          <w:szCs w:val="24"/>
        </w:rPr>
        <w:t xml:space="preserve">в законопроекте </w:t>
      </w:r>
      <w:r w:rsidRPr="003301A5">
        <w:rPr>
          <w:rFonts w:ascii="Times New Roman" w:hAnsi="Times New Roman"/>
          <w:sz w:val="24"/>
          <w:szCs w:val="24"/>
        </w:rPr>
        <w:t>заявленная мощность не соответствует информации, размещенной в бюджетной заявке организатора отбора, равн</w:t>
      </w:r>
      <w:r>
        <w:rPr>
          <w:rFonts w:ascii="Times New Roman" w:hAnsi="Times New Roman"/>
          <w:sz w:val="24"/>
          <w:szCs w:val="24"/>
        </w:rPr>
        <w:t>ая</w:t>
      </w:r>
      <w:r w:rsidRPr="00330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301A5">
        <w:rPr>
          <w:rFonts w:ascii="Times New Roman" w:hAnsi="Times New Roman"/>
          <w:sz w:val="24"/>
          <w:szCs w:val="24"/>
        </w:rPr>
        <w:t>220 мест</w:t>
      </w:r>
      <w:r>
        <w:rPr>
          <w:rFonts w:ascii="Times New Roman" w:hAnsi="Times New Roman"/>
          <w:sz w:val="24"/>
          <w:szCs w:val="24"/>
        </w:rPr>
        <w:t>ам</w:t>
      </w:r>
      <w:r w:rsidRPr="003301A5">
        <w:rPr>
          <w:rFonts w:ascii="Times New Roman" w:hAnsi="Times New Roman"/>
          <w:sz w:val="24"/>
          <w:szCs w:val="24"/>
        </w:rPr>
        <w:t>.</w:t>
      </w:r>
    </w:p>
    <w:p w:rsidR="0094379A" w:rsidRPr="006750E6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624FD9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b/>
          <w:sz w:val="24"/>
          <w:szCs w:val="24"/>
        </w:rPr>
        <w:t xml:space="preserve">омству </w:t>
      </w:r>
      <w:r w:rsidRPr="00624FD9">
        <w:rPr>
          <w:rFonts w:ascii="Times New Roman" w:hAnsi="Times New Roman"/>
          <w:b/>
          <w:sz w:val="24"/>
          <w:szCs w:val="24"/>
        </w:rPr>
        <w:t xml:space="preserve">810 </w:t>
      </w:r>
      <w:r>
        <w:rPr>
          <w:rFonts w:ascii="Times New Roman" w:hAnsi="Times New Roman"/>
          <w:b/>
          <w:sz w:val="24"/>
          <w:szCs w:val="24"/>
        </w:rPr>
        <w:t>«</w:t>
      </w:r>
      <w:r w:rsidRPr="00624FD9">
        <w:rPr>
          <w:rFonts w:ascii="Times New Roman" w:hAnsi="Times New Roman"/>
          <w:b/>
          <w:sz w:val="24"/>
          <w:szCs w:val="24"/>
        </w:rPr>
        <w:t>Департамент природных ресурсов и охраны окружающей среды</w:t>
      </w:r>
      <w:r>
        <w:rPr>
          <w:rFonts w:ascii="Times New Roman" w:hAnsi="Times New Roman"/>
          <w:b/>
          <w:sz w:val="24"/>
          <w:szCs w:val="24"/>
        </w:rPr>
        <w:t>»:</w:t>
      </w:r>
    </w:p>
    <w:p w:rsidR="0094379A" w:rsidRDefault="0094379A" w:rsidP="004A4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3C1E">
        <w:rPr>
          <w:rFonts w:ascii="Times New Roman" w:hAnsi="Times New Roman"/>
          <w:b/>
          <w:sz w:val="24"/>
          <w:szCs w:val="24"/>
        </w:rPr>
        <w:t xml:space="preserve">ГП </w:t>
      </w:r>
      <w:r>
        <w:rPr>
          <w:rFonts w:ascii="Times New Roman" w:hAnsi="Times New Roman"/>
          <w:b/>
          <w:sz w:val="24"/>
          <w:szCs w:val="24"/>
        </w:rPr>
        <w:t>«</w:t>
      </w:r>
      <w:r w:rsidRPr="00B03C1E">
        <w:rPr>
          <w:rFonts w:ascii="Times New Roman" w:hAnsi="Times New Roman"/>
          <w:b/>
          <w:sz w:val="24"/>
          <w:szCs w:val="24"/>
        </w:rPr>
        <w:t>Обращение с отходами, в том числе с твердыми коммунальными отходами, на территории Томской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4A414C">
        <w:rPr>
          <w:rFonts w:ascii="Times New Roman" w:hAnsi="Times New Roman"/>
          <w:sz w:val="24"/>
          <w:szCs w:val="24"/>
        </w:rPr>
        <w:t xml:space="preserve"> </w:t>
      </w:r>
    </w:p>
    <w:p w:rsidR="0094379A" w:rsidRDefault="0094379A" w:rsidP="0050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 w:rsidRPr="004A414C">
        <w:rPr>
          <w:rFonts w:ascii="Times New Roman" w:hAnsi="Times New Roman"/>
          <w:sz w:val="24"/>
          <w:szCs w:val="24"/>
        </w:rPr>
        <w:t>запланировано выделение субсидии из областного бюджета</w:t>
      </w:r>
      <w:r>
        <w:rPr>
          <w:rFonts w:ascii="Times New Roman" w:hAnsi="Times New Roman"/>
          <w:sz w:val="24"/>
          <w:szCs w:val="24"/>
        </w:rPr>
        <w:t xml:space="preserve"> в общем объеме 38 734,1 тыс. руб. (Приложение  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/>
          <w:sz w:val="24"/>
          <w:szCs w:val="24"/>
        </w:rPr>
        <w:t>.</w:t>
      </w:r>
    </w:p>
    <w:p w:rsidR="0094379A" w:rsidRPr="00BE3FE6" w:rsidRDefault="0094379A" w:rsidP="004A4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Н</w:t>
      </w:r>
      <w:r w:rsidRPr="004A414C">
        <w:rPr>
          <w:rFonts w:ascii="Times New Roman" w:hAnsi="Times New Roman"/>
          <w:sz w:val="24"/>
          <w:szCs w:val="24"/>
        </w:rPr>
        <w:t xml:space="preserve">а 2020 год запланировано выделение субсидии из областного бюджета на </w:t>
      </w:r>
      <w:r>
        <w:rPr>
          <w:rFonts w:ascii="Times New Roman" w:hAnsi="Times New Roman"/>
          <w:sz w:val="24"/>
          <w:szCs w:val="24"/>
        </w:rPr>
        <w:t xml:space="preserve">вновь создаваемые </w:t>
      </w:r>
      <w:r w:rsidRPr="004A414C">
        <w:rPr>
          <w:rFonts w:ascii="Times New Roman" w:hAnsi="Times New Roman"/>
          <w:sz w:val="24"/>
          <w:szCs w:val="24"/>
        </w:rPr>
        <w:t xml:space="preserve">объекты «Строительство полигонов твердых коммунальных отходов в с. </w:t>
      </w:r>
      <w:r w:rsidRPr="00BE3FE6">
        <w:rPr>
          <w:rFonts w:ascii="Times New Roman" w:hAnsi="Times New Roman"/>
          <w:sz w:val="24"/>
          <w:szCs w:val="24"/>
        </w:rPr>
        <w:t xml:space="preserve">Каргасок Каргасокского района, с. Парабель Парабельского района, с. Тегульдет Тегульдетского района» </w:t>
      </w:r>
      <w:r>
        <w:rPr>
          <w:rFonts w:ascii="Times New Roman" w:hAnsi="Times New Roman"/>
          <w:sz w:val="24"/>
          <w:szCs w:val="24"/>
        </w:rPr>
        <w:t xml:space="preserve">(ПСД) </w:t>
      </w:r>
      <w:r w:rsidRPr="004A414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общем</w:t>
      </w:r>
      <w:r w:rsidRPr="004A414C">
        <w:rPr>
          <w:rFonts w:ascii="Times New Roman" w:hAnsi="Times New Roman"/>
          <w:sz w:val="24"/>
          <w:szCs w:val="24"/>
        </w:rPr>
        <w:t xml:space="preserve"> объеме 10 875,1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14C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FE6">
        <w:rPr>
          <w:rFonts w:ascii="Times New Roman" w:hAnsi="Times New Roman"/>
          <w:sz w:val="24"/>
          <w:szCs w:val="24"/>
        </w:rPr>
        <w:t xml:space="preserve">и на переходящий с прошлых лет объект </w:t>
      </w:r>
      <w:r>
        <w:rPr>
          <w:rFonts w:ascii="Times New Roman" w:hAnsi="Times New Roman"/>
          <w:sz w:val="24"/>
          <w:szCs w:val="24"/>
        </w:rPr>
        <w:t xml:space="preserve">строительства </w:t>
      </w:r>
      <w:r w:rsidRPr="00BE3FE6">
        <w:rPr>
          <w:rFonts w:ascii="Times New Roman" w:hAnsi="Times New Roman"/>
          <w:sz w:val="24"/>
          <w:szCs w:val="24"/>
        </w:rPr>
        <w:t>«Реконструкция (расширение) объекта: «Полигон для захоронения твердых бытовых отходов в г. Асино Томской области»</w:t>
      </w:r>
      <w:r>
        <w:rPr>
          <w:rFonts w:ascii="Times New Roman" w:hAnsi="Times New Roman"/>
          <w:sz w:val="24"/>
          <w:szCs w:val="24"/>
        </w:rPr>
        <w:t>,</w:t>
      </w:r>
      <w:r w:rsidRPr="00BE3FE6">
        <w:rPr>
          <w:rFonts w:ascii="Times New Roman" w:hAnsi="Times New Roman"/>
          <w:sz w:val="24"/>
          <w:szCs w:val="24"/>
        </w:rPr>
        <w:t xml:space="preserve"> имеющий сметную стоимость на 2020 год в сумме 13 650,8 тыс. руб., на 2021 год в сумме 14 208,2 тыс. руб.</w:t>
      </w:r>
    </w:p>
    <w:p w:rsidR="0094379A" w:rsidRPr="00BE3FE6" w:rsidRDefault="0094379A" w:rsidP="00C1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При анализе расходов на проектирование 3 вновь создаваемых объектов </w:t>
      </w:r>
      <w:r>
        <w:rPr>
          <w:rFonts w:ascii="Times New Roman" w:hAnsi="Times New Roman"/>
          <w:sz w:val="24"/>
          <w:szCs w:val="24"/>
        </w:rPr>
        <w:t>с</w:t>
      </w:r>
      <w:r w:rsidRPr="00BE3FE6">
        <w:rPr>
          <w:rFonts w:ascii="Times New Roman" w:hAnsi="Times New Roman"/>
          <w:sz w:val="24"/>
          <w:szCs w:val="24"/>
        </w:rPr>
        <w:t>троительства полигонов твердых коммунальных отходов установлены следующие недостатки:</w:t>
      </w:r>
    </w:p>
    <w:p w:rsidR="0094379A" w:rsidRPr="00BE3FE6" w:rsidRDefault="0094379A" w:rsidP="006404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Расчет стоимости </w:t>
      </w:r>
      <w:r>
        <w:rPr>
          <w:rFonts w:ascii="Times New Roman" w:hAnsi="Times New Roman"/>
          <w:sz w:val="24"/>
          <w:szCs w:val="24"/>
        </w:rPr>
        <w:t xml:space="preserve">финансирования </w:t>
      </w:r>
      <w:r w:rsidRPr="00BE3FE6">
        <w:rPr>
          <w:rFonts w:ascii="Times New Roman" w:hAnsi="Times New Roman"/>
          <w:sz w:val="24"/>
          <w:szCs w:val="24"/>
        </w:rPr>
        <w:t>не представлен.</w:t>
      </w:r>
    </w:p>
    <w:p w:rsidR="0094379A" w:rsidRPr="00D20A31" w:rsidRDefault="0094379A" w:rsidP="006747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3E5">
        <w:rPr>
          <w:rFonts w:ascii="Times New Roman" w:hAnsi="Times New Roman"/>
          <w:sz w:val="24"/>
          <w:szCs w:val="24"/>
        </w:rPr>
        <w:t xml:space="preserve">Перечень документов, предоставленных в составе бюджетных заявок, не в полной мере соответствует требованиям Правил № 313а. </w:t>
      </w:r>
    </w:p>
    <w:p w:rsidR="00D20A31" w:rsidRDefault="00D20A31" w:rsidP="00D20A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0A31" w:rsidRPr="007543E5" w:rsidRDefault="00D20A31" w:rsidP="00D20A3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79A" w:rsidRPr="00BC7A28" w:rsidRDefault="0094379A" w:rsidP="00754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754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543E5">
        <w:rPr>
          <w:rFonts w:ascii="Times New Roman" w:hAnsi="Times New Roman"/>
          <w:b/>
          <w:sz w:val="24"/>
          <w:szCs w:val="24"/>
        </w:rPr>
        <w:t>ГП «Охрана окружающей среды, воспроизводство и рациональное использование природных ресурсов»</w:t>
      </w:r>
      <w:r w:rsidRPr="007543E5">
        <w:rPr>
          <w:rFonts w:ascii="Times New Roman" w:hAnsi="Times New Roman"/>
          <w:sz w:val="24"/>
          <w:szCs w:val="24"/>
        </w:rPr>
        <w:t xml:space="preserve"> </w:t>
      </w:r>
    </w:p>
    <w:p w:rsidR="0094379A" w:rsidRDefault="0094379A" w:rsidP="00000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 w:rsidRPr="004A414C">
        <w:rPr>
          <w:rFonts w:ascii="Times New Roman" w:hAnsi="Times New Roman"/>
          <w:sz w:val="24"/>
          <w:szCs w:val="24"/>
        </w:rPr>
        <w:t>запланировано выделение субсидии из областного бюджета</w:t>
      </w:r>
      <w:r>
        <w:rPr>
          <w:rFonts w:ascii="Times New Roman" w:hAnsi="Times New Roman"/>
          <w:sz w:val="24"/>
          <w:szCs w:val="24"/>
        </w:rPr>
        <w:t xml:space="preserve"> на 2021 год на один вновь создаваемый объект </w:t>
      </w:r>
      <w:r w:rsidRPr="004A414C">
        <w:rPr>
          <w:rFonts w:ascii="Times New Roman" w:hAnsi="Times New Roman"/>
          <w:sz w:val="24"/>
          <w:szCs w:val="24"/>
        </w:rPr>
        <w:t>«</w:t>
      </w:r>
      <w:r w:rsidRPr="007543E5">
        <w:rPr>
          <w:rFonts w:ascii="Times New Roman" w:hAnsi="Times New Roman"/>
          <w:sz w:val="24"/>
          <w:szCs w:val="24"/>
        </w:rPr>
        <w:t>Берегоукрепление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E5">
        <w:rPr>
          <w:rFonts w:ascii="Times New Roman" w:hAnsi="Times New Roman"/>
          <w:sz w:val="24"/>
          <w:szCs w:val="24"/>
        </w:rPr>
        <w:t>Кеть на участке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3E5">
        <w:rPr>
          <w:rFonts w:ascii="Times New Roman" w:hAnsi="Times New Roman"/>
          <w:sz w:val="24"/>
          <w:szCs w:val="24"/>
        </w:rPr>
        <w:t>Белый Яр Верхнекетского района Томской област</w:t>
      </w:r>
      <w:r>
        <w:rPr>
          <w:rFonts w:ascii="Times New Roman" w:hAnsi="Times New Roman"/>
          <w:sz w:val="24"/>
          <w:szCs w:val="24"/>
        </w:rPr>
        <w:t>и</w:t>
      </w:r>
      <w:r w:rsidRPr="004A414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общем объеме 35 182,5 тыс. руб. (Приложение 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379A" w:rsidRPr="00D511DE" w:rsidRDefault="0094379A" w:rsidP="00A47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>Согласно заключению Департамента архитектуры и строительства от 09.0</w:t>
      </w:r>
      <w:r>
        <w:rPr>
          <w:rFonts w:ascii="Times New Roman" w:hAnsi="Times New Roman"/>
          <w:sz w:val="24"/>
          <w:szCs w:val="24"/>
        </w:rPr>
        <w:t>8</w:t>
      </w:r>
      <w:r w:rsidRPr="00D511DE"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</w:rPr>
        <w:t xml:space="preserve">возможность строительства в 2021 году имеется, при условии корректировки муниципальной программы, наличию земельного участка, его соответствию градостроительным нормам и отсутствию обременений. </w:t>
      </w:r>
    </w:p>
    <w:p w:rsidR="0094379A" w:rsidRPr="0067474C" w:rsidRDefault="0094379A" w:rsidP="0067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74C">
        <w:rPr>
          <w:rFonts w:ascii="Times New Roman" w:hAnsi="Times New Roman"/>
          <w:sz w:val="24"/>
          <w:szCs w:val="24"/>
        </w:rPr>
        <w:t xml:space="preserve">Перечень документов, предоставленных в составе бюджетных заявок, не в полной мере соответствует требованиям Правил № 313а. </w:t>
      </w:r>
    </w:p>
    <w:p w:rsidR="0094379A" w:rsidRPr="007543E5" w:rsidRDefault="0094379A" w:rsidP="007543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379A" w:rsidRDefault="0094379A" w:rsidP="00C208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4A414C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b/>
          <w:sz w:val="24"/>
          <w:szCs w:val="24"/>
        </w:rPr>
        <w:t>омству</w:t>
      </w:r>
      <w:r w:rsidRPr="004A414C">
        <w:rPr>
          <w:rFonts w:ascii="Times New Roman" w:hAnsi="Times New Roman"/>
          <w:b/>
          <w:sz w:val="24"/>
          <w:szCs w:val="24"/>
        </w:rPr>
        <w:t xml:space="preserve"> 82</w:t>
      </w:r>
      <w:r>
        <w:rPr>
          <w:rFonts w:ascii="Times New Roman" w:hAnsi="Times New Roman"/>
          <w:b/>
          <w:sz w:val="24"/>
          <w:szCs w:val="24"/>
        </w:rPr>
        <w:t>8</w:t>
      </w:r>
      <w:r w:rsidRPr="004A41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C20816">
        <w:rPr>
          <w:rFonts w:ascii="Times New Roman" w:hAnsi="Times New Roman"/>
          <w:b/>
          <w:sz w:val="24"/>
          <w:szCs w:val="24"/>
        </w:rPr>
        <w:t>Департамент ЖКХ и государственного жилищного надзора Томской области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94379A" w:rsidRDefault="0094379A" w:rsidP="00640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511DE">
        <w:rPr>
          <w:rFonts w:ascii="Times New Roman" w:hAnsi="Times New Roman"/>
          <w:b/>
          <w:sz w:val="24"/>
          <w:szCs w:val="24"/>
        </w:rPr>
        <w:t>ГП «Развитие коммунальной инфраструктуры в Томской области»</w:t>
      </w:r>
      <w:r w:rsidRPr="00D511DE">
        <w:rPr>
          <w:rFonts w:ascii="Times New Roman" w:hAnsi="Times New Roman"/>
          <w:sz w:val="24"/>
          <w:szCs w:val="24"/>
        </w:rPr>
        <w:t xml:space="preserve"> </w:t>
      </w:r>
    </w:p>
    <w:p w:rsidR="0094379A" w:rsidRDefault="0094379A" w:rsidP="00002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1DE">
        <w:rPr>
          <w:rFonts w:ascii="Times New Roman" w:hAnsi="Times New Roman"/>
          <w:sz w:val="24"/>
          <w:szCs w:val="24"/>
        </w:rPr>
        <w:t xml:space="preserve">В Приложении 9 к законопроекту в рамках </w:t>
      </w:r>
      <w:r w:rsidRPr="00524F9C">
        <w:rPr>
          <w:rFonts w:ascii="Times New Roman" w:hAnsi="Times New Roman"/>
          <w:sz w:val="24"/>
          <w:szCs w:val="24"/>
        </w:rPr>
        <w:t xml:space="preserve">ГП </w:t>
      </w:r>
      <w:r>
        <w:rPr>
          <w:rFonts w:ascii="Times New Roman" w:hAnsi="Times New Roman"/>
          <w:sz w:val="24"/>
          <w:szCs w:val="24"/>
        </w:rPr>
        <w:t xml:space="preserve">организаторами отбора выступают два главных распорядителя бюджетных средств: </w:t>
      </w:r>
      <w:r w:rsidRPr="000023DE">
        <w:rPr>
          <w:rFonts w:ascii="Times New Roman" w:hAnsi="Times New Roman"/>
          <w:sz w:val="24"/>
          <w:szCs w:val="24"/>
        </w:rPr>
        <w:t>Департамент ЖКХ и государственного жилищного надзора Томской области</w:t>
      </w:r>
      <w:r>
        <w:rPr>
          <w:rFonts w:ascii="Times New Roman" w:hAnsi="Times New Roman"/>
          <w:sz w:val="24"/>
          <w:szCs w:val="24"/>
        </w:rPr>
        <w:t xml:space="preserve"> и Департамент архитектуры и строительства. </w:t>
      </w:r>
    </w:p>
    <w:p w:rsidR="0094379A" w:rsidRDefault="0094379A" w:rsidP="00640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ведомству 828 «</w:t>
      </w:r>
      <w:r w:rsidRPr="000023DE">
        <w:rPr>
          <w:rFonts w:ascii="Times New Roman" w:hAnsi="Times New Roman"/>
          <w:sz w:val="24"/>
          <w:szCs w:val="24"/>
        </w:rPr>
        <w:t>Департамент ЖКХ и государственного жилищного надзора Томской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A414C">
        <w:rPr>
          <w:rFonts w:ascii="Times New Roman" w:hAnsi="Times New Roman"/>
          <w:sz w:val="24"/>
          <w:szCs w:val="24"/>
        </w:rPr>
        <w:t>запланировано выделение субсидии из областного бюджета</w:t>
      </w:r>
      <w:r>
        <w:rPr>
          <w:rFonts w:ascii="Times New Roman" w:hAnsi="Times New Roman"/>
          <w:sz w:val="24"/>
          <w:szCs w:val="24"/>
        </w:rPr>
        <w:t xml:space="preserve"> в общем объеме 390 274,1 тыс. руб. (Приложение  5</w:t>
      </w:r>
      <w:r w:rsidRPr="000D40EF">
        <w:rPr>
          <w:rFonts w:ascii="Times New Roman" w:hAnsi="Times New Roman"/>
          <w:sz w:val="24"/>
          <w:szCs w:val="24"/>
        </w:rPr>
        <w:t xml:space="preserve">  к настоящему заключению)</w:t>
      </w:r>
      <w:r>
        <w:rPr>
          <w:rFonts w:ascii="Times New Roman" w:hAnsi="Times New Roman"/>
          <w:sz w:val="24"/>
          <w:szCs w:val="24"/>
        </w:rPr>
        <w:t>.</w:t>
      </w:r>
    </w:p>
    <w:p w:rsidR="0094379A" w:rsidRPr="00D511DE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511DE">
        <w:rPr>
          <w:rFonts w:ascii="Times New Roman" w:hAnsi="Times New Roman"/>
          <w:sz w:val="24"/>
          <w:szCs w:val="24"/>
        </w:rPr>
        <w:t xml:space="preserve"> наименовани</w:t>
      </w:r>
      <w:r>
        <w:rPr>
          <w:rFonts w:ascii="Times New Roman" w:hAnsi="Times New Roman"/>
          <w:sz w:val="24"/>
          <w:szCs w:val="24"/>
        </w:rPr>
        <w:t>и</w:t>
      </w:r>
      <w:r w:rsidRPr="00D51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 создаваемого объекта строительства</w:t>
      </w:r>
      <w:r w:rsidRPr="00D51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законопроекте </w:t>
      </w:r>
      <w:r w:rsidRPr="00D511DE">
        <w:rPr>
          <w:rFonts w:ascii="Times New Roman" w:hAnsi="Times New Roman"/>
          <w:sz w:val="24"/>
          <w:szCs w:val="24"/>
        </w:rPr>
        <w:t>уточнено его месторасположение «Станция очистки питьевой воды, расположенная в Томской области, Молчановском районе, с. Молчаново, ул. Заводская, земельный участок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1DE">
        <w:rPr>
          <w:rFonts w:ascii="Times New Roman" w:hAnsi="Times New Roman"/>
          <w:sz w:val="24"/>
          <w:szCs w:val="24"/>
        </w:rPr>
        <w:t>21/1»</w:t>
      </w:r>
      <w:r>
        <w:rPr>
          <w:rFonts w:ascii="Times New Roman" w:hAnsi="Times New Roman"/>
          <w:sz w:val="24"/>
          <w:szCs w:val="24"/>
        </w:rPr>
        <w:t xml:space="preserve">. Остальные наименования объектов не содержат привязки к конкретному земельному участку. </w:t>
      </w:r>
    </w:p>
    <w:p w:rsidR="0094379A" w:rsidRDefault="0094379A" w:rsidP="00CA6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7039">
        <w:rPr>
          <w:rFonts w:ascii="Times New Roman" w:hAnsi="Times New Roman"/>
          <w:b/>
          <w:sz w:val="24"/>
          <w:szCs w:val="24"/>
        </w:rPr>
        <w:t xml:space="preserve">Выводы 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1.</w:t>
      </w:r>
      <w:r w:rsidRPr="00667039">
        <w:rPr>
          <w:rFonts w:ascii="Times New Roman" w:hAnsi="Times New Roman"/>
          <w:sz w:val="24"/>
          <w:szCs w:val="24"/>
        </w:rPr>
        <w:tab/>
        <w:t>Проектом бюджета пре</w:t>
      </w:r>
      <w:r>
        <w:rPr>
          <w:rFonts w:ascii="Times New Roman" w:hAnsi="Times New Roman"/>
          <w:sz w:val="24"/>
          <w:szCs w:val="24"/>
        </w:rPr>
        <w:t>дусмотрены расходы на 20 объектов</w:t>
      </w:r>
      <w:r w:rsidRPr="00667039">
        <w:rPr>
          <w:rFonts w:ascii="Times New Roman" w:hAnsi="Times New Roman"/>
          <w:sz w:val="24"/>
          <w:szCs w:val="24"/>
        </w:rPr>
        <w:t xml:space="preserve"> проектирования и 50 объектов строительства (реконструкции) государственной и муниципальной собственности в рамках реализации трех государственных программ с общим объемом финансирования на 2019 год и планируемый период в сумме 4 702 749,4 тыс. руб., из них: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- 294 801,2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039">
        <w:rPr>
          <w:rFonts w:ascii="Times New Roman" w:hAnsi="Times New Roman"/>
          <w:sz w:val="24"/>
          <w:szCs w:val="24"/>
        </w:rPr>
        <w:t>руб. (6% от общего объема) – по 8 переходящим объектам,  не имеющим сметную стоимость;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- 2 702 274,7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039">
        <w:rPr>
          <w:rFonts w:ascii="Times New Roman" w:hAnsi="Times New Roman"/>
          <w:sz w:val="24"/>
          <w:szCs w:val="24"/>
        </w:rPr>
        <w:t>руб. (58%) - по 23 переходящим объектам, имеющим сметную стоимость;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- 1 663 794,1 тыс. руб. (35%) - по 36 вновь создаваемым объектам,  не имеющим сметную стоимость;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- 41 879,4 тыс. руб. (1%) - по 3 вновь создаваемым объектам,  имеющим сметную стоимость.</w:t>
      </w:r>
    </w:p>
    <w:p w:rsidR="0094379A" w:rsidRPr="00667039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039">
        <w:rPr>
          <w:rFonts w:ascii="Times New Roman" w:hAnsi="Times New Roman"/>
          <w:sz w:val="24"/>
          <w:szCs w:val="24"/>
        </w:rPr>
        <w:t>При проведении отбора учтена приоритетность финансирования переходящих объектов, так как 64% от общего объема направлено на переходящие объекты.</w:t>
      </w:r>
    </w:p>
    <w:p w:rsidR="0094379A" w:rsidRPr="0003781A" w:rsidRDefault="0094379A" w:rsidP="009805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81A">
        <w:rPr>
          <w:rFonts w:ascii="Times New Roman" w:hAnsi="Times New Roman"/>
          <w:sz w:val="24"/>
          <w:szCs w:val="24"/>
        </w:rPr>
        <w:t xml:space="preserve">2.  В соответствии с п.6 Правил №313а включение объектов в проект бюджета произведено по результатам отбора, проведенного ответственными исполнителями ГП. </w:t>
      </w:r>
    </w:p>
    <w:p w:rsidR="0094379A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1A">
        <w:rPr>
          <w:rFonts w:ascii="Times New Roman" w:hAnsi="Times New Roman"/>
          <w:sz w:val="24"/>
          <w:szCs w:val="24"/>
        </w:rPr>
        <w:t>Исключение составляют 10 объектов для размещения дошкольных образовательных организаций Департамента общего образования Томской области,   включенных в проект бюджета при несоблюдении Правил №313а (при отсутствии объектов в составе бюджетных заявок</w:t>
      </w:r>
      <w:r w:rsidRPr="00050145">
        <w:rPr>
          <w:rFonts w:ascii="Times New Roman" w:hAnsi="Times New Roman"/>
          <w:sz w:val="24"/>
          <w:szCs w:val="24"/>
        </w:rPr>
        <w:t>). При отсутствии объектов в бюджетных заявках проведение проверки Департаментом архитектуры и строительства Томской области не представлялось возможным.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379A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несмотря на то, что на оставшиеся 60 объектов предоставлены  заключения, из них </w:t>
      </w:r>
      <w:r w:rsidRPr="00845484">
        <w:rPr>
          <w:rFonts w:ascii="Times New Roman" w:hAnsi="Times New Roman"/>
          <w:sz w:val="24"/>
          <w:szCs w:val="24"/>
        </w:rPr>
        <w:t>по 22</w:t>
      </w:r>
      <w:r>
        <w:rPr>
          <w:rFonts w:ascii="Times New Roman" w:hAnsi="Times New Roman"/>
          <w:sz w:val="24"/>
          <w:szCs w:val="24"/>
        </w:rPr>
        <w:t xml:space="preserve"> объектам в заключениях Департамента архитектуры и </w:t>
      </w:r>
      <w:r>
        <w:rPr>
          <w:rFonts w:ascii="Times New Roman" w:hAnsi="Times New Roman"/>
          <w:sz w:val="24"/>
          <w:szCs w:val="24"/>
        </w:rPr>
        <w:lastRenderedPageBreak/>
        <w:t>строительства отражены ограничения согласования и технической возможности строительства.</w:t>
      </w:r>
    </w:p>
    <w:p w:rsidR="0094379A" w:rsidRPr="00D95C37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75F44">
        <w:rPr>
          <w:rFonts w:ascii="Times New Roman" w:hAnsi="Times New Roman"/>
          <w:sz w:val="24"/>
          <w:szCs w:val="24"/>
        </w:rPr>
        <w:t xml:space="preserve">. Анализом объектов капитального строительства на предмет возможности их </w:t>
      </w:r>
      <w:r w:rsidRPr="00D95C37">
        <w:rPr>
          <w:rFonts w:ascii="Times New Roman" w:hAnsi="Times New Roman"/>
          <w:sz w:val="24"/>
          <w:szCs w:val="24"/>
        </w:rPr>
        <w:t>завершения в 2020 году и плановом периоде установлено, что расходы на финансирование 70 объектов в общей сумме 4 702 749,4 тыс. руб. сложились следующим образом:</w:t>
      </w:r>
    </w:p>
    <w:p w:rsidR="0094379A" w:rsidRPr="00D95C37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C37">
        <w:rPr>
          <w:rFonts w:ascii="Times New Roman" w:hAnsi="Times New Roman"/>
          <w:sz w:val="24"/>
          <w:szCs w:val="24"/>
        </w:rPr>
        <w:t>- 901 748,4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C37">
        <w:rPr>
          <w:rFonts w:ascii="Times New Roman" w:hAnsi="Times New Roman"/>
          <w:sz w:val="24"/>
          <w:szCs w:val="24"/>
        </w:rPr>
        <w:t>руб. (19% от общего объема) - на 3 объекта, завершение строительства (реконструкции) которых из-за недостатка финансирования невозможно в 2020 году или плановом периоде;</w:t>
      </w:r>
    </w:p>
    <w:p w:rsidR="0094379A" w:rsidRPr="00F851C3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E15">
        <w:rPr>
          <w:rFonts w:ascii="Times New Roman" w:hAnsi="Times New Roman"/>
          <w:sz w:val="24"/>
          <w:szCs w:val="24"/>
        </w:rPr>
        <w:t>- 2</w:t>
      </w:r>
      <w:r>
        <w:rPr>
          <w:rFonts w:ascii="Times New Roman" w:hAnsi="Times New Roman"/>
          <w:sz w:val="24"/>
          <w:szCs w:val="24"/>
        </w:rPr>
        <w:t xml:space="preserve"> 853 317,4 </w:t>
      </w:r>
      <w:r w:rsidRPr="00F27E15">
        <w:rPr>
          <w:rFonts w:ascii="Times New Roman" w:hAnsi="Times New Roman"/>
          <w:sz w:val="24"/>
          <w:szCs w:val="24"/>
        </w:rPr>
        <w:t>тыс. руб. (</w:t>
      </w:r>
      <w:r>
        <w:rPr>
          <w:rFonts w:ascii="Times New Roman" w:hAnsi="Times New Roman"/>
          <w:sz w:val="24"/>
          <w:szCs w:val="24"/>
        </w:rPr>
        <w:t>61</w:t>
      </w:r>
      <w:r w:rsidRPr="00F27E15">
        <w:rPr>
          <w:rFonts w:ascii="Times New Roman" w:hAnsi="Times New Roman"/>
          <w:sz w:val="24"/>
          <w:szCs w:val="24"/>
        </w:rPr>
        <w:t xml:space="preserve">%) </w:t>
      </w:r>
      <w:r w:rsidRPr="00051C18">
        <w:rPr>
          <w:rFonts w:ascii="Times New Roman" w:hAnsi="Times New Roman"/>
          <w:sz w:val="24"/>
          <w:szCs w:val="24"/>
        </w:rPr>
        <w:t>- на 37 объектов, строительство которых планируется завершить в 2020 году и в плановый период 2021 и 2022 годов</w:t>
      </w:r>
      <w:r>
        <w:rPr>
          <w:rFonts w:ascii="Times New Roman" w:hAnsi="Times New Roman"/>
          <w:sz w:val="24"/>
          <w:szCs w:val="24"/>
        </w:rPr>
        <w:t>, из них завершение 15 объектов возможно в случае своевременного завершения проектных работ</w:t>
      </w:r>
      <w:r w:rsidRPr="00F851C3">
        <w:rPr>
          <w:rFonts w:ascii="Times New Roman" w:hAnsi="Times New Roman"/>
          <w:sz w:val="24"/>
          <w:szCs w:val="24"/>
        </w:rPr>
        <w:t>;</w:t>
      </w:r>
    </w:p>
    <w:p w:rsidR="0094379A" w:rsidRPr="00964B98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B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41</w:t>
      </w:r>
      <w:r w:rsidRPr="00964B98">
        <w:rPr>
          <w:rFonts w:ascii="Times New Roman" w:hAnsi="Times New Roman"/>
          <w:sz w:val="24"/>
          <w:szCs w:val="24"/>
        </w:rPr>
        <w:t>8 942 тыс. руб. (</w:t>
      </w:r>
      <w:r>
        <w:rPr>
          <w:rFonts w:ascii="Times New Roman" w:hAnsi="Times New Roman"/>
          <w:sz w:val="24"/>
          <w:szCs w:val="24"/>
        </w:rPr>
        <w:t>9</w:t>
      </w:r>
      <w:r w:rsidRPr="00964B98">
        <w:rPr>
          <w:rFonts w:ascii="Times New Roman" w:hAnsi="Times New Roman"/>
          <w:sz w:val="24"/>
          <w:szCs w:val="24"/>
        </w:rPr>
        <w:t>%) - на проектирование 2</w:t>
      </w:r>
      <w:r>
        <w:rPr>
          <w:rFonts w:ascii="Times New Roman" w:hAnsi="Times New Roman"/>
          <w:sz w:val="24"/>
          <w:szCs w:val="24"/>
        </w:rPr>
        <w:t>0</w:t>
      </w:r>
      <w:r w:rsidRPr="00964B9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964B98">
        <w:rPr>
          <w:rFonts w:ascii="Times New Roman" w:hAnsi="Times New Roman"/>
          <w:sz w:val="24"/>
          <w:szCs w:val="24"/>
        </w:rPr>
        <w:t xml:space="preserve">, из них завершение по </w:t>
      </w:r>
      <w:r w:rsidRPr="008B2BF3">
        <w:rPr>
          <w:rFonts w:ascii="Times New Roman" w:hAnsi="Times New Roman"/>
          <w:sz w:val="24"/>
          <w:szCs w:val="24"/>
        </w:rPr>
        <w:t>19</w:t>
      </w:r>
      <w:r w:rsidRPr="00964B98">
        <w:rPr>
          <w:rFonts w:ascii="Times New Roman" w:hAnsi="Times New Roman"/>
          <w:sz w:val="24"/>
          <w:szCs w:val="24"/>
        </w:rPr>
        <w:t xml:space="preserve"> объектам планируется в 2020 году, по одному – в 2021 году;</w:t>
      </w:r>
    </w:p>
    <w:p w:rsidR="0094379A" w:rsidRPr="009125D2" w:rsidRDefault="0094379A" w:rsidP="00912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5D2">
        <w:rPr>
          <w:rFonts w:ascii="Times New Roman" w:hAnsi="Times New Roman"/>
          <w:sz w:val="24"/>
          <w:szCs w:val="24"/>
        </w:rPr>
        <w:t>- 528 741,6 тыс. руб. (11%) – на 10 объектов, которые отсутствуют в бюджетных заявках и по которым невозможно сделать вывод о сроках их завершения.</w:t>
      </w:r>
    </w:p>
    <w:p w:rsidR="0094379A" w:rsidRPr="00694712" w:rsidRDefault="0094379A" w:rsidP="004A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712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30</w:t>
      </w:r>
      <w:r w:rsidRPr="00694712">
        <w:rPr>
          <w:rFonts w:ascii="Times New Roman" w:hAnsi="Times New Roman"/>
          <w:sz w:val="24"/>
          <w:szCs w:val="24"/>
        </w:rPr>
        <w:t xml:space="preserve"> % от общего объема  средств, запланированных Приложением 9 к законопроекту на строительство объектов, направлено на объекты, </w:t>
      </w:r>
      <w:r>
        <w:rPr>
          <w:rFonts w:ascii="Times New Roman" w:hAnsi="Times New Roman"/>
          <w:sz w:val="24"/>
          <w:szCs w:val="24"/>
        </w:rPr>
        <w:t xml:space="preserve">срок </w:t>
      </w:r>
      <w:r w:rsidRPr="00694712">
        <w:rPr>
          <w:rFonts w:ascii="Times New Roman" w:hAnsi="Times New Roman"/>
          <w:sz w:val="24"/>
          <w:szCs w:val="24"/>
        </w:rPr>
        <w:t>завершени</w:t>
      </w:r>
      <w:r>
        <w:rPr>
          <w:rFonts w:ascii="Times New Roman" w:hAnsi="Times New Roman"/>
          <w:sz w:val="24"/>
          <w:szCs w:val="24"/>
        </w:rPr>
        <w:t>я</w:t>
      </w:r>
      <w:r w:rsidRPr="00694712">
        <w:rPr>
          <w:rFonts w:ascii="Times New Roman" w:hAnsi="Times New Roman"/>
          <w:sz w:val="24"/>
          <w:szCs w:val="24"/>
        </w:rPr>
        <w:t xml:space="preserve"> которых </w:t>
      </w:r>
      <w:r>
        <w:rPr>
          <w:rFonts w:ascii="Times New Roman" w:hAnsi="Times New Roman"/>
          <w:sz w:val="24"/>
          <w:szCs w:val="24"/>
        </w:rPr>
        <w:t>установить не представляется возможным</w:t>
      </w:r>
      <w:r w:rsidRPr="00694712">
        <w:rPr>
          <w:rFonts w:ascii="Times New Roman" w:hAnsi="Times New Roman"/>
          <w:sz w:val="24"/>
          <w:szCs w:val="24"/>
        </w:rPr>
        <w:t>.</w:t>
      </w:r>
    </w:p>
    <w:p w:rsidR="0094379A" w:rsidRPr="003334A1" w:rsidRDefault="0094379A" w:rsidP="009A4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Pr="003334A1" w:rsidRDefault="00D20A31" w:rsidP="00333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A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94379A" w:rsidRPr="003334A1">
        <w:rPr>
          <w:rFonts w:ascii="Times New Roman" w:hAnsi="Times New Roman"/>
          <w:sz w:val="24"/>
          <w:szCs w:val="24"/>
        </w:rPr>
        <w:t>Ответственными исполнителями государственных программ в Контрольно-счетную палату представлена информация о наличии не предусмотренных в проекте бюджета объектах капитального строительства, строительство (реконструкция), техническое перевооружение, либо финансирование мероприятий по подготовке проектно-сметной документации которых начато в предшествующих либо текущем финансовом годах и осуществлялось с использованием средств областного и (или) федерального бюджета. Кроме того, произведен анализ объектов, включенных в бюджетные заявки ГРБС, но не вошедших в приложение 9 законопроекта.</w:t>
      </w:r>
    </w:p>
    <w:p w:rsidR="0094379A" w:rsidRPr="003334A1" w:rsidRDefault="0094379A" w:rsidP="00333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4A1">
        <w:rPr>
          <w:rFonts w:ascii="Times New Roman" w:hAnsi="Times New Roman"/>
          <w:sz w:val="24"/>
          <w:szCs w:val="24"/>
        </w:rPr>
        <w:t>Анализ показал, что 71 объект капитального строительства, строительство (реконструкция), техническое перевооружение, либо финансирование мероприятий по подготовке проектно-сметной документации которых начато в предшествующих финансовых годах и осуществлялось с использованием средств областного и (или) федерального бюджетов,</w:t>
      </w:r>
      <w:r>
        <w:rPr>
          <w:rFonts w:ascii="Times New Roman" w:hAnsi="Times New Roman"/>
          <w:sz w:val="24"/>
          <w:szCs w:val="24"/>
        </w:rPr>
        <w:t xml:space="preserve"> в проект бюджета не включены</w:t>
      </w:r>
      <w:r w:rsidRPr="003334A1">
        <w:rPr>
          <w:rFonts w:ascii="Times New Roman" w:hAnsi="Times New Roman"/>
          <w:sz w:val="24"/>
          <w:szCs w:val="24"/>
        </w:rPr>
        <w:t>. Остаток сметной стоимости указанных объектов в ценах 2020 года составляет 17 688 185,2 тыс. руб. (Прило</w:t>
      </w:r>
      <w:r>
        <w:rPr>
          <w:rFonts w:ascii="Times New Roman" w:hAnsi="Times New Roman"/>
          <w:sz w:val="24"/>
          <w:szCs w:val="24"/>
        </w:rPr>
        <w:t>жение 6</w:t>
      </w:r>
      <w:r w:rsidRPr="003334A1">
        <w:rPr>
          <w:rFonts w:ascii="Times New Roman" w:hAnsi="Times New Roman"/>
          <w:sz w:val="24"/>
          <w:szCs w:val="24"/>
        </w:rPr>
        <w:t xml:space="preserve"> к заключению), что почти в 4 раза превышает объем расходов на объекты капитального строительства, учтенные законопроектом на трехлетний период.</w:t>
      </w:r>
    </w:p>
    <w:p w:rsidR="0094379A" w:rsidRPr="003334A1" w:rsidRDefault="0094379A" w:rsidP="00333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4A1">
        <w:rPr>
          <w:rFonts w:ascii="Times New Roman" w:hAnsi="Times New Roman"/>
          <w:sz w:val="24"/>
          <w:szCs w:val="24"/>
        </w:rPr>
        <w:t>Кроме того, выборочным анализом объектов, включенных ГРБС в сведения о вложениях в объекты недвижимого имущества, объектах незавершенного строительства (</w:t>
      </w:r>
      <w:r>
        <w:rPr>
          <w:rFonts w:ascii="Times New Roman" w:hAnsi="Times New Roman"/>
          <w:sz w:val="24"/>
          <w:szCs w:val="24"/>
        </w:rPr>
        <w:t xml:space="preserve">форма по </w:t>
      </w:r>
      <w:r w:rsidRPr="003334A1">
        <w:rPr>
          <w:rFonts w:ascii="Times New Roman" w:hAnsi="Times New Roman"/>
          <w:sz w:val="24"/>
          <w:szCs w:val="24"/>
        </w:rPr>
        <w:t>ОКУД 0503190), установлено, что информация не в полной мере соответствует информации, предоставленной в адрес К</w:t>
      </w:r>
      <w:r>
        <w:rPr>
          <w:rFonts w:ascii="Times New Roman" w:hAnsi="Times New Roman"/>
          <w:sz w:val="24"/>
          <w:szCs w:val="24"/>
        </w:rPr>
        <w:t>онтрольно-счетной палаты,</w:t>
      </w:r>
      <w:r w:rsidRPr="003334A1">
        <w:rPr>
          <w:rFonts w:ascii="Times New Roman" w:hAnsi="Times New Roman"/>
          <w:sz w:val="24"/>
          <w:szCs w:val="24"/>
        </w:rPr>
        <w:t xml:space="preserve"> и информации, содержащейся в бюджетных заявках ГРБС. </w:t>
      </w:r>
    </w:p>
    <w:p w:rsidR="0094379A" w:rsidRPr="003334A1" w:rsidRDefault="0094379A" w:rsidP="00333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79A" w:rsidRDefault="0094379A" w:rsidP="003334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4379A" w:rsidSect="0066124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8D" w:rsidRDefault="003B048D" w:rsidP="00C74E29">
      <w:pPr>
        <w:spacing w:after="0" w:line="240" w:lineRule="auto"/>
      </w:pPr>
      <w:r>
        <w:separator/>
      </w:r>
    </w:p>
  </w:endnote>
  <w:endnote w:type="continuationSeparator" w:id="0">
    <w:p w:rsidR="003B048D" w:rsidRDefault="003B048D" w:rsidP="00C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8D" w:rsidRDefault="003B048D" w:rsidP="00C74E29">
      <w:pPr>
        <w:spacing w:after="0" w:line="240" w:lineRule="auto"/>
      </w:pPr>
      <w:r>
        <w:separator/>
      </w:r>
    </w:p>
  </w:footnote>
  <w:footnote w:type="continuationSeparator" w:id="0">
    <w:p w:rsidR="003B048D" w:rsidRDefault="003B048D" w:rsidP="00C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9A" w:rsidRDefault="003B04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0A31">
      <w:rPr>
        <w:noProof/>
      </w:rPr>
      <w:t>7</w:t>
    </w:r>
    <w:r>
      <w:rPr>
        <w:noProof/>
      </w:rPr>
      <w:fldChar w:fldCharType="end"/>
    </w:r>
  </w:p>
  <w:p w:rsidR="0094379A" w:rsidRDefault="009437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7C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493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A93405"/>
    <w:multiLevelType w:val="multilevel"/>
    <w:tmpl w:val="3E6050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color w:val="FF0000"/>
      </w:rPr>
    </w:lvl>
  </w:abstractNum>
  <w:abstractNum w:abstractNumId="2">
    <w:nsid w:val="1B1707D7"/>
    <w:multiLevelType w:val="hybridMultilevel"/>
    <w:tmpl w:val="E39C5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002A96"/>
    <w:multiLevelType w:val="hybridMultilevel"/>
    <w:tmpl w:val="7D70AED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D01F73"/>
    <w:multiLevelType w:val="hybridMultilevel"/>
    <w:tmpl w:val="2ABCF7A6"/>
    <w:lvl w:ilvl="0" w:tplc="0E2AB6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F21AF6"/>
    <w:multiLevelType w:val="hybridMultilevel"/>
    <w:tmpl w:val="9F3645AA"/>
    <w:lvl w:ilvl="0" w:tplc="F3709A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E11476"/>
    <w:multiLevelType w:val="hybridMultilevel"/>
    <w:tmpl w:val="00621516"/>
    <w:lvl w:ilvl="0" w:tplc="D624B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A73173E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3AB"/>
    <w:rsid w:val="000008B4"/>
    <w:rsid w:val="00000992"/>
    <w:rsid w:val="000023DE"/>
    <w:rsid w:val="000075FA"/>
    <w:rsid w:val="00007C2D"/>
    <w:rsid w:val="00010C5E"/>
    <w:rsid w:val="00011524"/>
    <w:rsid w:val="000136A7"/>
    <w:rsid w:val="00020B72"/>
    <w:rsid w:val="0002439A"/>
    <w:rsid w:val="00026EB0"/>
    <w:rsid w:val="000313A4"/>
    <w:rsid w:val="00031D05"/>
    <w:rsid w:val="000336FB"/>
    <w:rsid w:val="0003781A"/>
    <w:rsid w:val="0004486A"/>
    <w:rsid w:val="00050145"/>
    <w:rsid w:val="00050F1C"/>
    <w:rsid w:val="00051C18"/>
    <w:rsid w:val="00053C8A"/>
    <w:rsid w:val="00075F44"/>
    <w:rsid w:val="00086940"/>
    <w:rsid w:val="000A20BF"/>
    <w:rsid w:val="000A7898"/>
    <w:rsid w:val="000B3856"/>
    <w:rsid w:val="000B66E9"/>
    <w:rsid w:val="000B6C17"/>
    <w:rsid w:val="000B70B7"/>
    <w:rsid w:val="000C0DEA"/>
    <w:rsid w:val="000C4483"/>
    <w:rsid w:val="000D40EF"/>
    <w:rsid w:val="000E12D0"/>
    <w:rsid w:val="000E4CC7"/>
    <w:rsid w:val="000F09C7"/>
    <w:rsid w:val="0010356E"/>
    <w:rsid w:val="00112FED"/>
    <w:rsid w:val="00113073"/>
    <w:rsid w:val="0012315D"/>
    <w:rsid w:val="00127E7F"/>
    <w:rsid w:val="001315E7"/>
    <w:rsid w:val="0014079C"/>
    <w:rsid w:val="0014157D"/>
    <w:rsid w:val="0014440E"/>
    <w:rsid w:val="001536C5"/>
    <w:rsid w:val="0016292F"/>
    <w:rsid w:val="001661BE"/>
    <w:rsid w:val="001738D5"/>
    <w:rsid w:val="00175CF8"/>
    <w:rsid w:val="00177D29"/>
    <w:rsid w:val="00190CDB"/>
    <w:rsid w:val="001933F5"/>
    <w:rsid w:val="001B0158"/>
    <w:rsid w:val="001B18DC"/>
    <w:rsid w:val="001B1954"/>
    <w:rsid w:val="001D0296"/>
    <w:rsid w:val="001D26E7"/>
    <w:rsid w:val="001E0986"/>
    <w:rsid w:val="001E53AB"/>
    <w:rsid w:val="0020152E"/>
    <w:rsid w:val="00231738"/>
    <w:rsid w:val="00231C49"/>
    <w:rsid w:val="00232847"/>
    <w:rsid w:val="00237FEF"/>
    <w:rsid w:val="00245BF0"/>
    <w:rsid w:val="00245DF0"/>
    <w:rsid w:val="00255AD2"/>
    <w:rsid w:val="00265798"/>
    <w:rsid w:val="0027705B"/>
    <w:rsid w:val="002814FE"/>
    <w:rsid w:val="00284EF3"/>
    <w:rsid w:val="0028672E"/>
    <w:rsid w:val="00290C81"/>
    <w:rsid w:val="002A0507"/>
    <w:rsid w:val="002A3207"/>
    <w:rsid w:val="002B40FA"/>
    <w:rsid w:val="002C3F84"/>
    <w:rsid w:val="002C59FA"/>
    <w:rsid w:val="002D0E4E"/>
    <w:rsid w:val="002E6FBF"/>
    <w:rsid w:val="002F1BAB"/>
    <w:rsid w:val="002F4B89"/>
    <w:rsid w:val="002F63CC"/>
    <w:rsid w:val="002F654E"/>
    <w:rsid w:val="003050A2"/>
    <w:rsid w:val="003105F2"/>
    <w:rsid w:val="00313879"/>
    <w:rsid w:val="00314B79"/>
    <w:rsid w:val="003169CA"/>
    <w:rsid w:val="003301A5"/>
    <w:rsid w:val="00332298"/>
    <w:rsid w:val="003334A1"/>
    <w:rsid w:val="003335F1"/>
    <w:rsid w:val="003345A4"/>
    <w:rsid w:val="00334A40"/>
    <w:rsid w:val="003456DE"/>
    <w:rsid w:val="003512AA"/>
    <w:rsid w:val="00351663"/>
    <w:rsid w:val="00364F67"/>
    <w:rsid w:val="00372E93"/>
    <w:rsid w:val="003872B7"/>
    <w:rsid w:val="0038747F"/>
    <w:rsid w:val="0039395A"/>
    <w:rsid w:val="003963A3"/>
    <w:rsid w:val="003A0287"/>
    <w:rsid w:val="003A1E3A"/>
    <w:rsid w:val="003A54E3"/>
    <w:rsid w:val="003A70BD"/>
    <w:rsid w:val="003B048D"/>
    <w:rsid w:val="003B7828"/>
    <w:rsid w:val="003C08D2"/>
    <w:rsid w:val="003C4385"/>
    <w:rsid w:val="003D69A1"/>
    <w:rsid w:val="003E44C6"/>
    <w:rsid w:val="003F276C"/>
    <w:rsid w:val="003F5691"/>
    <w:rsid w:val="0040264E"/>
    <w:rsid w:val="00424FDD"/>
    <w:rsid w:val="00443029"/>
    <w:rsid w:val="00446A73"/>
    <w:rsid w:val="00447061"/>
    <w:rsid w:val="00453097"/>
    <w:rsid w:val="00456A41"/>
    <w:rsid w:val="00470B7C"/>
    <w:rsid w:val="004757C9"/>
    <w:rsid w:val="00477A05"/>
    <w:rsid w:val="00487A2F"/>
    <w:rsid w:val="0049294A"/>
    <w:rsid w:val="004A3F45"/>
    <w:rsid w:val="004A414C"/>
    <w:rsid w:val="004A4469"/>
    <w:rsid w:val="004B4D57"/>
    <w:rsid w:val="004C09BB"/>
    <w:rsid w:val="004D131B"/>
    <w:rsid w:val="004D28A4"/>
    <w:rsid w:val="004D418A"/>
    <w:rsid w:val="004D4B36"/>
    <w:rsid w:val="004D4F5C"/>
    <w:rsid w:val="004D4FB5"/>
    <w:rsid w:val="004E093F"/>
    <w:rsid w:val="004E5848"/>
    <w:rsid w:val="004F3229"/>
    <w:rsid w:val="0050574D"/>
    <w:rsid w:val="005136E7"/>
    <w:rsid w:val="0052154C"/>
    <w:rsid w:val="00524F9C"/>
    <w:rsid w:val="00542C10"/>
    <w:rsid w:val="00546694"/>
    <w:rsid w:val="00546DD5"/>
    <w:rsid w:val="005509D3"/>
    <w:rsid w:val="00552E65"/>
    <w:rsid w:val="00557966"/>
    <w:rsid w:val="00557BEF"/>
    <w:rsid w:val="00561493"/>
    <w:rsid w:val="00566ADF"/>
    <w:rsid w:val="00574238"/>
    <w:rsid w:val="0059081B"/>
    <w:rsid w:val="00591AB0"/>
    <w:rsid w:val="0059217B"/>
    <w:rsid w:val="00596199"/>
    <w:rsid w:val="005A10F5"/>
    <w:rsid w:val="005B225B"/>
    <w:rsid w:val="005C1367"/>
    <w:rsid w:val="005C466F"/>
    <w:rsid w:val="005D1CD4"/>
    <w:rsid w:val="005D303A"/>
    <w:rsid w:val="00601ABB"/>
    <w:rsid w:val="00603800"/>
    <w:rsid w:val="00610073"/>
    <w:rsid w:val="00624FD9"/>
    <w:rsid w:val="00630B43"/>
    <w:rsid w:val="00631203"/>
    <w:rsid w:val="00633416"/>
    <w:rsid w:val="00640376"/>
    <w:rsid w:val="006404FB"/>
    <w:rsid w:val="006569BC"/>
    <w:rsid w:val="0066124E"/>
    <w:rsid w:val="00667039"/>
    <w:rsid w:val="00667190"/>
    <w:rsid w:val="0067474C"/>
    <w:rsid w:val="0067498F"/>
    <w:rsid w:val="006750E6"/>
    <w:rsid w:val="006836A8"/>
    <w:rsid w:val="00683BDE"/>
    <w:rsid w:val="006909C6"/>
    <w:rsid w:val="006917C3"/>
    <w:rsid w:val="00693ED0"/>
    <w:rsid w:val="00694712"/>
    <w:rsid w:val="00697054"/>
    <w:rsid w:val="00697700"/>
    <w:rsid w:val="006C5594"/>
    <w:rsid w:val="006D17D1"/>
    <w:rsid w:val="006F031C"/>
    <w:rsid w:val="006F2411"/>
    <w:rsid w:val="00721813"/>
    <w:rsid w:val="00735018"/>
    <w:rsid w:val="00741844"/>
    <w:rsid w:val="007543E5"/>
    <w:rsid w:val="00756B75"/>
    <w:rsid w:val="007666F6"/>
    <w:rsid w:val="0077381C"/>
    <w:rsid w:val="00795B1B"/>
    <w:rsid w:val="007A5A47"/>
    <w:rsid w:val="007B2DAD"/>
    <w:rsid w:val="007C09AB"/>
    <w:rsid w:val="007D0978"/>
    <w:rsid w:val="007D1159"/>
    <w:rsid w:val="007D4A11"/>
    <w:rsid w:val="007D592E"/>
    <w:rsid w:val="007D6CDA"/>
    <w:rsid w:val="007E0629"/>
    <w:rsid w:val="007E38AB"/>
    <w:rsid w:val="007F1AFD"/>
    <w:rsid w:val="007F5177"/>
    <w:rsid w:val="00815FFB"/>
    <w:rsid w:val="00817424"/>
    <w:rsid w:val="00820C88"/>
    <w:rsid w:val="00835AD3"/>
    <w:rsid w:val="00845484"/>
    <w:rsid w:val="00847620"/>
    <w:rsid w:val="0085309F"/>
    <w:rsid w:val="008670F5"/>
    <w:rsid w:val="008841A4"/>
    <w:rsid w:val="0089174C"/>
    <w:rsid w:val="008924CE"/>
    <w:rsid w:val="00892C38"/>
    <w:rsid w:val="00894B06"/>
    <w:rsid w:val="00895301"/>
    <w:rsid w:val="00896059"/>
    <w:rsid w:val="008B2BF3"/>
    <w:rsid w:val="008B3559"/>
    <w:rsid w:val="008B3E98"/>
    <w:rsid w:val="008B6FBD"/>
    <w:rsid w:val="008B7900"/>
    <w:rsid w:val="008C0F4C"/>
    <w:rsid w:val="008C4283"/>
    <w:rsid w:val="008C5AB9"/>
    <w:rsid w:val="008D2919"/>
    <w:rsid w:val="008E1875"/>
    <w:rsid w:val="008E7548"/>
    <w:rsid w:val="008F7526"/>
    <w:rsid w:val="00903A59"/>
    <w:rsid w:val="009048C4"/>
    <w:rsid w:val="00912358"/>
    <w:rsid w:val="009125D2"/>
    <w:rsid w:val="00923AE8"/>
    <w:rsid w:val="0092505F"/>
    <w:rsid w:val="0093579A"/>
    <w:rsid w:val="009361C8"/>
    <w:rsid w:val="00936E25"/>
    <w:rsid w:val="0094379A"/>
    <w:rsid w:val="00947687"/>
    <w:rsid w:val="00950EE4"/>
    <w:rsid w:val="00953764"/>
    <w:rsid w:val="00964B98"/>
    <w:rsid w:val="00966571"/>
    <w:rsid w:val="00970C55"/>
    <w:rsid w:val="00980524"/>
    <w:rsid w:val="009967DF"/>
    <w:rsid w:val="009A0D49"/>
    <w:rsid w:val="009A1101"/>
    <w:rsid w:val="009A11B7"/>
    <w:rsid w:val="009A4EEF"/>
    <w:rsid w:val="009B1EA1"/>
    <w:rsid w:val="009C6F06"/>
    <w:rsid w:val="009E3B0C"/>
    <w:rsid w:val="009E5ABE"/>
    <w:rsid w:val="009F2A2F"/>
    <w:rsid w:val="009F35A7"/>
    <w:rsid w:val="00A00E3E"/>
    <w:rsid w:val="00A02BE3"/>
    <w:rsid w:val="00A04846"/>
    <w:rsid w:val="00A16CC0"/>
    <w:rsid w:val="00A26545"/>
    <w:rsid w:val="00A40C77"/>
    <w:rsid w:val="00A44EF7"/>
    <w:rsid w:val="00A47BEC"/>
    <w:rsid w:val="00A47CD7"/>
    <w:rsid w:val="00A61E70"/>
    <w:rsid w:val="00A672A3"/>
    <w:rsid w:val="00A7227C"/>
    <w:rsid w:val="00AB3586"/>
    <w:rsid w:val="00AB40BB"/>
    <w:rsid w:val="00AB6334"/>
    <w:rsid w:val="00AB7CCE"/>
    <w:rsid w:val="00AC33E2"/>
    <w:rsid w:val="00AD62C8"/>
    <w:rsid w:val="00AF771E"/>
    <w:rsid w:val="00B031D5"/>
    <w:rsid w:val="00B03C1E"/>
    <w:rsid w:val="00B047E9"/>
    <w:rsid w:val="00B11B0C"/>
    <w:rsid w:val="00B30604"/>
    <w:rsid w:val="00B35B4A"/>
    <w:rsid w:val="00B4691C"/>
    <w:rsid w:val="00B47439"/>
    <w:rsid w:val="00B52C66"/>
    <w:rsid w:val="00B65277"/>
    <w:rsid w:val="00B70382"/>
    <w:rsid w:val="00B76569"/>
    <w:rsid w:val="00B779D2"/>
    <w:rsid w:val="00BA02B6"/>
    <w:rsid w:val="00BA1243"/>
    <w:rsid w:val="00BA34DE"/>
    <w:rsid w:val="00BA3B34"/>
    <w:rsid w:val="00BA60C0"/>
    <w:rsid w:val="00BB51C2"/>
    <w:rsid w:val="00BB7734"/>
    <w:rsid w:val="00BC2C58"/>
    <w:rsid w:val="00BC64FC"/>
    <w:rsid w:val="00BC7A28"/>
    <w:rsid w:val="00BC7BB1"/>
    <w:rsid w:val="00BD0FE0"/>
    <w:rsid w:val="00BE3FE6"/>
    <w:rsid w:val="00BF3C71"/>
    <w:rsid w:val="00BF70B5"/>
    <w:rsid w:val="00C10490"/>
    <w:rsid w:val="00C12BAB"/>
    <w:rsid w:val="00C1589C"/>
    <w:rsid w:val="00C15BFE"/>
    <w:rsid w:val="00C16F03"/>
    <w:rsid w:val="00C20816"/>
    <w:rsid w:val="00C246AF"/>
    <w:rsid w:val="00C2503A"/>
    <w:rsid w:val="00C32339"/>
    <w:rsid w:val="00C3439E"/>
    <w:rsid w:val="00C36113"/>
    <w:rsid w:val="00C3640E"/>
    <w:rsid w:val="00C37896"/>
    <w:rsid w:val="00C5661A"/>
    <w:rsid w:val="00C64B26"/>
    <w:rsid w:val="00C74E29"/>
    <w:rsid w:val="00C8091B"/>
    <w:rsid w:val="00C867E2"/>
    <w:rsid w:val="00CA4D80"/>
    <w:rsid w:val="00CA66B6"/>
    <w:rsid w:val="00CB2C72"/>
    <w:rsid w:val="00CB46F4"/>
    <w:rsid w:val="00CB4D65"/>
    <w:rsid w:val="00CB79C3"/>
    <w:rsid w:val="00CC48C3"/>
    <w:rsid w:val="00CC6123"/>
    <w:rsid w:val="00CE3F00"/>
    <w:rsid w:val="00CE6A2D"/>
    <w:rsid w:val="00CF17B5"/>
    <w:rsid w:val="00CF4000"/>
    <w:rsid w:val="00CF4E23"/>
    <w:rsid w:val="00D1584B"/>
    <w:rsid w:val="00D20A31"/>
    <w:rsid w:val="00D41504"/>
    <w:rsid w:val="00D41A23"/>
    <w:rsid w:val="00D511DE"/>
    <w:rsid w:val="00D614DD"/>
    <w:rsid w:val="00D71B7B"/>
    <w:rsid w:val="00D72052"/>
    <w:rsid w:val="00D75269"/>
    <w:rsid w:val="00D76095"/>
    <w:rsid w:val="00D765DD"/>
    <w:rsid w:val="00D842E8"/>
    <w:rsid w:val="00D86198"/>
    <w:rsid w:val="00D876AE"/>
    <w:rsid w:val="00D95C37"/>
    <w:rsid w:val="00DA1DD4"/>
    <w:rsid w:val="00DC0118"/>
    <w:rsid w:val="00DD1FC0"/>
    <w:rsid w:val="00E01791"/>
    <w:rsid w:val="00E205DE"/>
    <w:rsid w:val="00E237E6"/>
    <w:rsid w:val="00E24CB0"/>
    <w:rsid w:val="00E3587C"/>
    <w:rsid w:val="00E46F26"/>
    <w:rsid w:val="00E503B9"/>
    <w:rsid w:val="00E5044A"/>
    <w:rsid w:val="00E650B6"/>
    <w:rsid w:val="00E70A9A"/>
    <w:rsid w:val="00E720A9"/>
    <w:rsid w:val="00E72926"/>
    <w:rsid w:val="00E7684A"/>
    <w:rsid w:val="00E811AF"/>
    <w:rsid w:val="00EA24B0"/>
    <w:rsid w:val="00EA2D48"/>
    <w:rsid w:val="00EA52DD"/>
    <w:rsid w:val="00EC71AF"/>
    <w:rsid w:val="00ED3AAF"/>
    <w:rsid w:val="00EE2AA7"/>
    <w:rsid w:val="00EF07B8"/>
    <w:rsid w:val="00EF6816"/>
    <w:rsid w:val="00F053C4"/>
    <w:rsid w:val="00F27E15"/>
    <w:rsid w:val="00F30223"/>
    <w:rsid w:val="00F33C8A"/>
    <w:rsid w:val="00F4689A"/>
    <w:rsid w:val="00F60922"/>
    <w:rsid w:val="00F630A3"/>
    <w:rsid w:val="00F644DF"/>
    <w:rsid w:val="00F64BAB"/>
    <w:rsid w:val="00F734A4"/>
    <w:rsid w:val="00F746C1"/>
    <w:rsid w:val="00F8175D"/>
    <w:rsid w:val="00F838A0"/>
    <w:rsid w:val="00F851C3"/>
    <w:rsid w:val="00F945C1"/>
    <w:rsid w:val="00FA102A"/>
    <w:rsid w:val="00FB2D68"/>
    <w:rsid w:val="00FB6725"/>
    <w:rsid w:val="00FC058B"/>
    <w:rsid w:val="00FC48BA"/>
    <w:rsid w:val="00FD3F6F"/>
    <w:rsid w:val="00FE4378"/>
    <w:rsid w:val="00FF0A1E"/>
    <w:rsid w:val="00FF2E4D"/>
    <w:rsid w:val="00FF3E27"/>
    <w:rsid w:val="00FF66DE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0978"/>
    <w:pPr>
      <w:ind w:left="720"/>
      <w:contextualSpacing/>
    </w:pPr>
  </w:style>
  <w:style w:type="paragraph" w:customStyle="1" w:styleId="ConsPlusNormal">
    <w:name w:val="ConsPlusNormal"/>
    <w:uiPriority w:val="99"/>
    <w:rsid w:val="00F746C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CC61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C612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C74E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74E29"/>
  </w:style>
  <w:style w:type="paragraph" w:styleId="a8">
    <w:name w:val="footer"/>
    <w:basedOn w:val="a"/>
    <w:link w:val="a9"/>
    <w:uiPriority w:val="99"/>
    <w:rsid w:val="00C74E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7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Автономова Наталья Викторовна</dc:creator>
  <cp:keywords/>
  <dc:description/>
  <cp:lastModifiedBy>Василевская Екатерина Даниловна</cp:lastModifiedBy>
  <cp:revision>12</cp:revision>
  <cp:lastPrinted>2019-10-24T06:32:00Z</cp:lastPrinted>
  <dcterms:created xsi:type="dcterms:W3CDTF">2019-10-24T10:13:00Z</dcterms:created>
  <dcterms:modified xsi:type="dcterms:W3CDTF">2019-10-29T02:39:00Z</dcterms:modified>
</cp:coreProperties>
</file>