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19" w:rsidRDefault="00581C19" w:rsidP="007A0FBA">
      <w:pPr>
        <w:spacing w:line="288" w:lineRule="auto"/>
        <w:jc w:val="center"/>
        <w:rPr>
          <w:sz w:val="24"/>
          <w:szCs w:val="24"/>
        </w:rPr>
      </w:pPr>
    </w:p>
    <w:p w:rsidR="007A0FBA" w:rsidRPr="008029D6" w:rsidRDefault="00581C19" w:rsidP="00DB1534">
      <w:pPr>
        <w:pStyle w:val="af0"/>
        <w:spacing w:line="288" w:lineRule="auto"/>
        <w:ind w:left="0" w:right="0"/>
        <w:rPr>
          <w:b/>
          <w:sz w:val="24"/>
          <w:szCs w:val="24"/>
        </w:rPr>
      </w:pPr>
      <w:r w:rsidRPr="008029D6">
        <w:rPr>
          <w:b/>
          <w:sz w:val="24"/>
          <w:szCs w:val="24"/>
        </w:rPr>
        <w:t>Заключение</w:t>
      </w:r>
    </w:p>
    <w:p w:rsidR="007A0FBA" w:rsidRPr="008029D6" w:rsidRDefault="007A0FBA" w:rsidP="00DB1534">
      <w:pPr>
        <w:pStyle w:val="af0"/>
        <w:spacing w:line="288" w:lineRule="auto"/>
        <w:ind w:left="0" w:right="0"/>
        <w:rPr>
          <w:b/>
          <w:sz w:val="24"/>
          <w:szCs w:val="24"/>
        </w:rPr>
      </w:pPr>
      <w:r w:rsidRPr="008029D6">
        <w:rPr>
          <w:b/>
          <w:sz w:val="24"/>
          <w:szCs w:val="24"/>
        </w:rPr>
        <w:t>по результатам экспертизы государственной программы Томской области</w:t>
      </w:r>
    </w:p>
    <w:p w:rsidR="007A0FBA" w:rsidRPr="008029D6" w:rsidRDefault="007A0FBA" w:rsidP="00DB1534">
      <w:pPr>
        <w:pStyle w:val="af0"/>
        <w:spacing w:line="288" w:lineRule="auto"/>
        <w:ind w:left="0" w:right="0"/>
        <w:rPr>
          <w:b/>
          <w:sz w:val="24"/>
          <w:szCs w:val="24"/>
        </w:rPr>
      </w:pPr>
      <w:r w:rsidRPr="008029D6">
        <w:rPr>
          <w:b/>
          <w:sz w:val="24"/>
          <w:szCs w:val="24"/>
        </w:rPr>
        <w:t>«Формирование комфортной городской среды в Томской области на 2018 - 2022 годы»</w:t>
      </w:r>
    </w:p>
    <w:p w:rsidR="007634B0" w:rsidRDefault="007634B0" w:rsidP="007634B0">
      <w:pPr>
        <w:pStyle w:val="af0"/>
        <w:spacing w:line="288" w:lineRule="auto"/>
        <w:ind w:left="0" w:right="0"/>
        <w:jc w:val="both"/>
        <w:rPr>
          <w:sz w:val="24"/>
          <w:szCs w:val="24"/>
        </w:rPr>
      </w:pPr>
    </w:p>
    <w:p w:rsidR="007634B0" w:rsidRPr="00DB1534" w:rsidRDefault="007634B0" w:rsidP="007634B0">
      <w:pPr>
        <w:pStyle w:val="af0"/>
        <w:spacing w:line="288" w:lineRule="auto"/>
        <w:ind w:left="0" w:right="0"/>
        <w:jc w:val="both"/>
        <w:rPr>
          <w:sz w:val="24"/>
          <w:szCs w:val="24"/>
        </w:rPr>
      </w:pPr>
      <w:proofErr w:type="spellStart"/>
      <w:r>
        <w:rPr>
          <w:sz w:val="24"/>
          <w:szCs w:val="24"/>
        </w:rPr>
        <w:t>г</w:t>
      </w:r>
      <w:proofErr w:type="gramStart"/>
      <w:r>
        <w:rPr>
          <w:sz w:val="24"/>
          <w:szCs w:val="24"/>
        </w:rPr>
        <w:t>.Т</w:t>
      </w:r>
      <w:proofErr w:type="gramEnd"/>
      <w:r>
        <w:rPr>
          <w:sz w:val="24"/>
          <w:szCs w:val="24"/>
        </w:rPr>
        <w:t>омск</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352B9">
        <w:rPr>
          <w:sz w:val="24"/>
          <w:szCs w:val="24"/>
        </w:rPr>
        <w:t>«</w:t>
      </w:r>
      <w:r w:rsidR="004A4A44">
        <w:rPr>
          <w:sz w:val="24"/>
          <w:szCs w:val="24"/>
        </w:rPr>
        <w:t>5</w:t>
      </w:r>
      <w:r w:rsidR="00B352B9">
        <w:rPr>
          <w:sz w:val="24"/>
          <w:szCs w:val="24"/>
        </w:rPr>
        <w:t>» марта</w:t>
      </w:r>
      <w:r>
        <w:rPr>
          <w:sz w:val="24"/>
          <w:szCs w:val="24"/>
        </w:rPr>
        <w:t xml:space="preserve"> 2020 года</w:t>
      </w:r>
    </w:p>
    <w:p w:rsidR="007634B0" w:rsidRDefault="007634B0" w:rsidP="0023384E">
      <w:pPr>
        <w:spacing w:line="288" w:lineRule="auto"/>
        <w:ind w:firstLine="709"/>
        <w:jc w:val="both"/>
        <w:rPr>
          <w:sz w:val="24"/>
          <w:szCs w:val="24"/>
        </w:rPr>
      </w:pPr>
    </w:p>
    <w:p w:rsidR="0023384E" w:rsidRPr="007A1AAA" w:rsidRDefault="0023384E" w:rsidP="000C3958">
      <w:pPr>
        <w:spacing w:line="288" w:lineRule="auto"/>
        <w:ind w:firstLine="567"/>
        <w:jc w:val="both"/>
        <w:rPr>
          <w:sz w:val="24"/>
          <w:szCs w:val="24"/>
        </w:rPr>
      </w:pPr>
      <w:r w:rsidRPr="007A1AAA">
        <w:rPr>
          <w:sz w:val="24"/>
          <w:szCs w:val="24"/>
        </w:rPr>
        <w:t>Основание для проведения экспертно-аналитического мероприятия: пункт 13 плана работы Контрольно-счетной палаты на 2019 год, утвержденного приказом председателя Контрольно-счетной палаты Томской области от 29.12.2018 № 49.</w:t>
      </w:r>
    </w:p>
    <w:p w:rsidR="007A0FBA" w:rsidRPr="007A1AAA" w:rsidRDefault="007A0FBA" w:rsidP="000C3958">
      <w:pPr>
        <w:spacing w:line="288" w:lineRule="auto"/>
        <w:ind w:firstLine="567"/>
        <w:jc w:val="both"/>
        <w:rPr>
          <w:sz w:val="24"/>
          <w:szCs w:val="24"/>
        </w:rPr>
      </w:pPr>
      <w:r w:rsidRPr="007A1AAA">
        <w:rPr>
          <w:sz w:val="24"/>
          <w:szCs w:val="24"/>
        </w:rPr>
        <w:t>Объект предоставления документов, материалов и информации - Департамент архитектуры и строительства Томской области (далее - Департамент архитектуры и строительства).</w:t>
      </w:r>
    </w:p>
    <w:p w:rsidR="007A0FBA" w:rsidRPr="007A1AAA" w:rsidRDefault="007A0FBA" w:rsidP="000C3958">
      <w:pPr>
        <w:spacing w:line="288" w:lineRule="auto"/>
        <w:ind w:firstLine="567"/>
        <w:jc w:val="both"/>
        <w:rPr>
          <w:sz w:val="24"/>
          <w:szCs w:val="24"/>
        </w:rPr>
      </w:pPr>
      <w:r w:rsidRPr="007A1AAA">
        <w:rPr>
          <w:sz w:val="24"/>
          <w:szCs w:val="24"/>
        </w:rPr>
        <w:t>Предмет экспертно-аналитического мероприятия - государственная программа Томской области «Формирование комфортной городской среды в Томской области на 2018 - 2022 годы» (далее – программа, госпрограмма, ГП), утвержденная постановлением Администрации Томской области от 31.08.2017 № 317а (в редакци</w:t>
      </w:r>
      <w:r w:rsidR="00DE3A39">
        <w:rPr>
          <w:sz w:val="24"/>
          <w:szCs w:val="24"/>
        </w:rPr>
        <w:t>ях</w:t>
      </w:r>
      <w:r w:rsidRPr="007A1AAA">
        <w:rPr>
          <w:sz w:val="24"/>
          <w:szCs w:val="24"/>
        </w:rPr>
        <w:t xml:space="preserve"> постановлений от 19.03.2018 № 108а, от 04.05.2018 № 195а, от 31.01.2019 № 40а, от 28.03.2019 № 104а, от 24.06.2019 № 233а, от 24.06.2019 № 236а).</w:t>
      </w:r>
    </w:p>
    <w:p w:rsidR="007A0FBA" w:rsidRPr="007A1AAA" w:rsidRDefault="007A0FBA" w:rsidP="000C3958">
      <w:pPr>
        <w:pStyle w:val="af0"/>
        <w:spacing w:line="288" w:lineRule="auto"/>
        <w:ind w:left="0" w:right="0" w:firstLine="567"/>
        <w:jc w:val="both"/>
        <w:rPr>
          <w:sz w:val="24"/>
          <w:szCs w:val="24"/>
        </w:rPr>
      </w:pPr>
      <w:r w:rsidRPr="007A1AAA">
        <w:rPr>
          <w:sz w:val="24"/>
          <w:szCs w:val="24"/>
        </w:rPr>
        <w:t>Цель экспертно-аналитического мероприятия - финансово-экономическая экспертиза государственной программы Томской области «Формирование комфортной городской среды в Томской области на 2018 - 2022 годы».</w:t>
      </w:r>
    </w:p>
    <w:p w:rsidR="007A0FBA" w:rsidRPr="007A1AAA" w:rsidRDefault="007A0FBA" w:rsidP="000C3958">
      <w:pPr>
        <w:spacing w:line="288" w:lineRule="auto"/>
        <w:ind w:firstLine="567"/>
        <w:jc w:val="both"/>
        <w:rPr>
          <w:sz w:val="24"/>
          <w:szCs w:val="24"/>
        </w:rPr>
      </w:pPr>
      <w:r w:rsidRPr="007A1AAA">
        <w:rPr>
          <w:sz w:val="24"/>
          <w:szCs w:val="24"/>
        </w:rPr>
        <w:t>Вопросы экспертно-аналитического мероприятия:</w:t>
      </w:r>
    </w:p>
    <w:p w:rsidR="001118A8" w:rsidRPr="007A1AAA" w:rsidRDefault="007A0FBA" w:rsidP="000C3958">
      <w:pPr>
        <w:pStyle w:val="af9"/>
        <w:numPr>
          <w:ilvl w:val="0"/>
          <w:numId w:val="25"/>
        </w:numPr>
        <w:spacing w:line="288" w:lineRule="auto"/>
        <w:ind w:left="0" w:firstLine="0"/>
        <w:jc w:val="both"/>
        <w:rPr>
          <w:bCs/>
          <w:sz w:val="24"/>
          <w:szCs w:val="24"/>
        </w:rPr>
      </w:pPr>
      <w:r w:rsidRPr="007A1AAA">
        <w:rPr>
          <w:bCs/>
          <w:sz w:val="24"/>
          <w:szCs w:val="24"/>
        </w:rPr>
        <w:t>Анализ соблюдения порядка формирования, согласования и утверждения государственной программы;</w:t>
      </w:r>
    </w:p>
    <w:p w:rsidR="007A0FBA" w:rsidRPr="007A1AAA" w:rsidRDefault="004B1804" w:rsidP="000C3958">
      <w:pPr>
        <w:pStyle w:val="af9"/>
        <w:numPr>
          <w:ilvl w:val="0"/>
          <w:numId w:val="25"/>
        </w:numPr>
        <w:spacing w:line="288" w:lineRule="auto"/>
        <w:ind w:left="0" w:firstLine="0"/>
        <w:jc w:val="both"/>
        <w:rPr>
          <w:bCs/>
          <w:sz w:val="24"/>
          <w:szCs w:val="24"/>
        </w:rPr>
      </w:pPr>
      <w:r w:rsidRPr="007A1AAA">
        <w:rPr>
          <w:sz w:val="24"/>
          <w:szCs w:val="24"/>
        </w:rPr>
        <w:t>Анализ ресурсного обеспечения мероприятий, направленных на реализацию государственной программы</w:t>
      </w:r>
      <w:r w:rsidR="001118A8" w:rsidRPr="007A1AAA">
        <w:rPr>
          <w:sz w:val="24"/>
          <w:szCs w:val="24"/>
        </w:rPr>
        <w:t>, а также анализ и оценка показателей государственной программы и влияние на данные показатели объемов бюджетных ассигнований</w:t>
      </w:r>
      <w:r w:rsidRPr="007A1AAA">
        <w:rPr>
          <w:sz w:val="24"/>
          <w:szCs w:val="24"/>
        </w:rPr>
        <w:t xml:space="preserve"> (изменений объемов бюджетных ассигнований)</w:t>
      </w:r>
      <w:r w:rsidR="007A0FBA" w:rsidRPr="007A1AAA">
        <w:rPr>
          <w:sz w:val="24"/>
          <w:szCs w:val="24"/>
        </w:rPr>
        <w:t>.</w:t>
      </w:r>
    </w:p>
    <w:p w:rsidR="007A0FBA" w:rsidRPr="007A1AAA" w:rsidRDefault="007A0FBA" w:rsidP="000C3958">
      <w:pPr>
        <w:spacing w:line="288" w:lineRule="auto"/>
        <w:ind w:firstLine="567"/>
        <w:jc w:val="both"/>
        <w:rPr>
          <w:sz w:val="24"/>
          <w:szCs w:val="24"/>
        </w:rPr>
      </w:pPr>
      <w:r w:rsidRPr="007A1AAA">
        <w:rPr>
          <w:sz w:val="24"/>
          <w:szCs w:val="24"/>
        </w:rPr>
        <w:t>Исследуемый период: 201</w:t>
      </w:r>
      <w:r w:rsidR="0082098E" w:rsidRPr="007A1AAA">
        <w:rPr>
          <w:sz w:val="24"/>
          <w:szCs w:val="24"/>
        </w:rPr>
        <w:t>7</w:t>
      </w:r>
      <w:r w:rsidRPr="007A1AAA">
        <w:rPr>
          <w:sz w:val="24"/>
          <w:szCs w:val="24"/>
        </w:rPr>
        <w:t xml:space="preserve"> – 2019 год</w:t>
      </w:r>
      <w:r w:rsidR="0082098E" w:rsidRPr="007A1AAA">
        <w:rPr>
          <w:sz w:val="24"/>
          <w:szCs w:val="24"/>
        </w:rPr>
        <w:t>ы</w:t>
      </w:r>
      <w:r w:rsidRPr="007A1AAA">
        <w:rPr>
          <w:sz w:val="24"/>
          <w:szCs w:val="24"/>
        </w:rPr>
        <w:t>.</w:t>
      </w:r>
    </w:p>
    <w:p w:rsidR="007A0FBA" w:rsidRPr="007A1AAA" w:rsidRDefault="007A0FBA" w:rsidP="000C3958">
      <w:pPr>
        <w:tabs>
          <w:tab w:val="left" w:pos="4383"/>
        </w:tabs>
        <w:spacing w:line="288" w:lineRule="auto"/>
        <w:ind w:firstLine="567"/>
        <w:jc w:val="both"/>
        <w:rPr>
          <w:sz w:val="24"/>
          <w:szCs w:val="24"/>
        </w:rPr>
      </w:pPr>
    </w:p>
    <w:p w:rsidR="00E564DB" w:rsidRPr="007A1AAA" w:rsidRDefault="00E564DB" w:rsidP="000C3958">
      <w:pPr>
        <w:spacing w:line="288" w:lineRule="auto"/>
        <w:ind w:firstLine="567"/>
        <w:jc w:val="both"/>
        <w:rPr>
          <w:b/>
          <w:sz w:val="24"/>
          <w:szCs w:val="24"/>
        </w:rPr>
      </w:pPr>
      <w:r w:rsidRPr="007A1AAA">
        <w:rPr>
          <w:b/>
          <w:sz w:val="24"/>
          <w:szCs w:val="24"/>
        </w:rPr>
        <w:t>Выводы</w:t>
      </w:r>
      <w:r w:rsidR="00581C19" w:rsidRPr="007A1AAA">
        <w:rPr>
          <w:b/>
          <w:sz w:val="24"/>
          <w:szCs w:val="24"/>
        </w:rPr>
        <w:t xml:space="preserve"> по результатам экспертно-аналитического мероприятия:</w:t>
      </w:r>
    </w:p>
    <w:p w:rsidR="00101AA2" w:rsidRPr="007A1AAA" w:rsidRDefault="00E564DB" w:rsidP="000C3958">
      <w:pPr>
        <w:suppressAutoHyphens w:val="0"/>
        <w:autoSpaceDE w:val="0"/>
        <w:autoSpaceDN w:val="0"/>
        <w:adjustRightInd w:val="0"/>
        <w:spacing w:line="288" w:lineRule="auto"/>
        <w:ind w:firstLine="567"/>
        <w:jc w:val="both"/>
        <w:rPr>
          <w:sz w:val="24"/>
          <w:szCs w:val="24"/>
        </w:rPr>
      </w:pPr>
      <w:r w:rsidRPr="007A1AAA">
        <w:rPr>
          <w:sz w:val="24"/>
          <w:szCs w:val="24"/>
        </w:rPr>
        <w:t xml:space="preserve">1. </w:t>
      </w:r>
      <w:r w:rsidR="00101AA2" w:rsidRPr="007A1AAA">
        <w:rPr>
          <w:sz w:val="24"/>
          <w:szCs w:val="24"/>
        </w:rPr>
        <w:t xml:space="preserve">Государственная программа «Формирование комфортной городской среды в Томской области на 2018 - 2022 годы» создана в </w:t>
      </w:r>
      <w:r w:rsidR="00C55222" w:rsidRPr="007A1AAA">
        <w:rPr>
          <w:sz w:val="24"/>
          <w:szCs w:val="24"/>
        </w:rPr>
        <w:t xml:space="preserve">октябре </w:t>
      </w:r>
      <w:r w:rsidR="00101AA2" w:rsidRPr="007A1AAA">
        <w:rPr>
          <w:sz w:val="24"/>
          <w:szCs w:val="24"/>
        </w:rPr>
        <w:t>2017 год</w:t>
      </w:r>
      <w:r w:rsidR="00C55222" w:rsidRPr="007A1AAA">
        <w:rPr>
          <w:sz w:val="24"/>
          <w:szCs w:val="24"/>
        </w:rPr>
        <w:t>а</w:t>
      </w:r>
      <w:r w:rsidR="00101AA2" w:rsidRPr="007A1AAA">
        <w:rPr>
          <w:sz w:val="24"/>
          <w:szCs w:val="24"/>
        </w:rPr>
        <w:t xml:space="preserve"> посредством выделения из государственной программы «Обеспечение доступности жилья и улучшение качества жилищных условий населения Томской области»</w:t>
      </w:r>
      <w:r w:rsidR="00C55222" w:rsidRPr="007A1AAA">
        <w:rPr>
          <w:sz w:val="24"/>
          <w:szCs w:val="24"/>
        </w:rPr>
        <w:t>, где она была представлена в качестве структурного элемента – основного мероприятия</w:t>
      </w:r>
      <w:r w:rsidR="00101AA2" w:rsidRPr="007A1AAA">
        <w:rPr>
          <w:sz w:val="24"/>
          <w:szCs w:val="24"/>
        </w:rPr>
        <w:t>.</w:t>
      </w:r>
    </w:p>
    <w:p w:rsidR="00EC2F57" w:rsidRPr="007A1AAA" w:rsidRDefault="00101AA2" w:rsidP="000C3958">
      <w:pPr>
        <w:suppressAutoHyphens w:val="0"/>
        <w:autoSpaceDE w:val="0"/>
        <w:autoSpaceDN w:val="0"/>
        <w:adjustRightInd w:val="0"/>
        <w:spacing w:line="288" w:lineRule="auto"/>
        <w:ind w:firstLine="567"/>
        <w:jc w:val="both"/>
        <w:rPr>
          <w:sz w:val="24"/>
          <w:szCs w:val="24"/>
        </w:rPr>
      </w:pPr>
      <w:r w:rsidRPr="007A1AAA">
        <w:rPr>
          <w:sz w:val="24"/>
          <w:szCs w:val="24"/>
        </w:rPr>
        <w:t xml:space="preserve">2. </w:t>
      </w:r>
      <w:r w:rsidR="00EC2F57" w:rsidRPr="007A1AAA">
        <w:rPr>
          <w:sz w:val="24"/>
          <w:szCs w:val="24"/>
        </w:rPr>
        <w:t xml:space="preserve">В соответствии с требованиями </w:t>
      </w:r>
      <w:r w:rsidR="00362B9C" w:rsidRPr="007A1AAA">
        <w:rPr>
          <w:sz w:val="24"/>
          <w:szCs w:val="24"/>
        </w:rPr>
        <w:t>нормативных правовых актов</w:t>
      </w:r>
      <w:r w:rsidR="00EC2F57" w:rsidRPr="007A1AAA">
        <w:rPr>
          <w:sz w:val="24"/>
          <w:szCs w:val="24"/>
        </w:rPr>
        <w:t xml:space="preserve"> федерального уровня,</w:t>
      </w:r>
      <w:r w:rsidR="00EC2F57" w:rsidRPr="007A1AAA">
        <w:rPr>
          <w:rFonts w:eastAsiaTheme="minorHAnsi"/>
          <w:sz w:val="24"/>
          <w:szCs w:val="24"/>
          <w:lang w:eastAsia="en-US"/>
        </w:rPr>
        <w:t xml:space="preserve"> установленными для программ </w:t>
      </w:r>
      <w:r w:rsidR="00EC2F57" w:rsidRPr="007A1AAA">
        <w:rPr>
          <w:sz w:val="24"/>
          <w:szCs w:val="24"/>
        </w:rPr>
        <w:t xml:space="preserve">субъектов Российской Федерации и муниципальных программ формирования современной городской среды на 2017 год и на 2018-2022 </w:t>
      </w:r>
      <w:r w:rsidR="00630376" w:rsidRPr="007A1AAA">
        <w:rPr>
          <w:rFonts w:eastAsiaTheme="minorHAnsi"/>
          <w:sz w:val="24"/>
          <w:szCs w:val="24"/>
          <w:lang w:eastAsia="en-US"/>
        </w:rPr>
        <w:t>в целях получения субсидий из федерального бюджета</w:t>
      </w:r>
      <w:r w:rsidR="00467E8D" w:rsidRPr="007A1AAA">
        <w:rPr>
          <w:rFonts w:eastAsiaTheme="minorHAnsi"/>
          <w:sz w:val="24"/>
          <w:szCs w:val="24"/>
          <w:lang w:eastAsia="en-US"/>
        </w:rPr>
        <w:t>,</w:t>
      </w:r>
      <w:r w:rsidR="00630376" w:rsidRPr="007A1AAA">
        <w:rPr>
          <w:sz w:val="24"/>
          <w:szCs w:val="24"/>
        </w:rPr>
        <w:t xml:space="preserve"> </w:t>
      </w:r>
      <w:r w:rsidR="00470C95" w:rsidRPr="007A1AAA">
        <w:rPr>
          <w:sz w:val="24"/>
          <w:szCs w:val="24"/>
        </w:rPr>
        <w:t>создание</w:t>
      </w:r>
      <w:r w:rsidR="00EC2F57" w:rsidRPr="007A1AAA">
        <w:rPr>
          <w:sz w:val="24"/>
          <w:szCs w:val="24"/>
        </w:rPr>
        <w:t xml:space="preserve"> </w:t>
      </w:r>
      <w:r w:rsidR="00EC2F57" w:rsidRPr="007A1AAA">
        <w:rPr>
          <w:rFonts w:eastAsiaTheme="minorHAnsi"/>
          <w:sz w:val="24"/>
          <w:szCs w:val="24"/>
          <w:lang w:eastAsia="en-US"/>
        </w:rPr>
        <w:t>новой</w:t>
      </w:r>
      <w:r w:rsidR="00470C95" w:rsidRPr="007A1AAA">
        <w:rPr>
          <w:rFonts w:eastAsiaTheme="minorHAnsi"/>
          <w:sz w:val="24"/>
          <w:szCs w:val="24"/>
          <w:lang w:eastAsia="en-US"/>
        </w:rPr>
        <w:t xml:space="preserve"> отдельной</w:t>
      </w:r>
      <w:r w:rsidR="00EC2F57" w:rsidRPr="007A1AAA">
        <w:rPr>
          <w:rFonts w:eastAsiaTheme="minorHAnsi"/>
          <w:sz w:val="24"/>
          <w:szCs w:val="24"/>
          <w:lang w:eastAsia="en-US"/>
        </w:rPr>
        <w:t xml:space="preserve"> г</w:t>
      </w:r>
      <w:r w:rsidR="00EC2F57" w:rsidRPr="007A1AAA">
        <w:rPr>
          <w:sz w:val="24"/>
          <w:szCs w:val="24"/>
        </w:rPr>
        <w:t>осударственной программы не требовалось, достаточно было внести соответствующие корректировки в действующую государственную программу.</w:t>
      </w:r>
    </w:p>
    <w:p w:rsidR="00C745AC" w:rsidRPr="007A1AAA" w:rsidRDefault="00C745AC"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3. </w:t>
      </w:r>
      <w:r w:rsidRPr="00B9640F">
        <w:rPr>
          <w:rFonts w:ascii="Times New Roman" w:hAnsi="Times New Roman" w:cs="Times New Roman"/>
          <w:sz w:val="24"/>
          <w:szCs w:val="24"/>
        </w:rPr>
        <w:t xml:space="preserve">В нарушение п. 23 </w:t>
      </w:r>
      <w:r w:rsidR="00B9640F" w:rsidRPr="00B9640F">
        <w:rPr>
          <w:rFonts w:ascii="Times New Roman" w:hAnsi="Times New Roman" w:cs="Times New Roman"/>
          <w:sz w:val="24"/>
          <w:szCs w:val="24"/>
        </w:rPr>
        <w:t xml:space="preserve">Порядка принятия решений о разработке государственных программ Томской области, их формирования и реализации, утвержденного постановлением </w:t>
      </w:r>
      <w:r w:rsidR="00B9640F" w:rsidRPr="00B9640F">
        <w:rPr>
          <w:rFonts w:ascii="Times New Roman" w:hAnsi="Times New Roman" w:cs="Times New Roman"/>
          <w:sz w:val="24"/>
          <w:szCs w:val="24"/>
        </w:rPr>
        <w:lastRenderedPageBreak/>
        <w:t>Администрации Томской области от 03.04.2014 № 119а (далее – Порядок № 119а)</w:t>
      </w:r>
      <w:r w:rsidR="00B9640F">
        <w:rPr>
          <w:sz w:val="24"/>
          <w:szCs w:val="24"/>
        </w:rPr>
        <w:t xml:space="preserve"> </w:t>
      </w:r>
      <w:r w:rsidRPr="007A1AAA">
        <w:rPr>
          <w:rFonts w:ascii="Times New Roman" w:eastAsiaTheme="minorHAnsi" w:hAnsi="Times New Roman" w:cs="Times New Roman"/>
          <w:sz w:val="24"/>
          <w:szCs w:val="24"/>
          <w:lang w:eastAsia="en-US"/>
        </w:rPr>
        <w:t xml:space="preserve">внесение изменений в Перечень </w:t>
      </w:r>
      <w:r w:rsidRPr="007A1AAA">
        <w:rPr>
          <w:rFonts w:ascii="Times New Roman" w:hAnsi="Times New Roman" w:cs="Times New Roman"/>
          <w:sz w:val="24"/>
          <w:szCs w:val="24"/>
        </w:rPr>
        <w:t xml:space="preserve">государственных программ Томской области, утвержденный распоряжением Администрации Томской области от 19.02.2015 № 115-ра, в части включения в него анализируемой программы </w:t>
      </w:r>
      <w:r w:rsidRPr="007A1AAA">
        <w:rPr>
          <w:rFonts w:ascii="Times New Roman" w:eastAsiaTheme="minorHAnsi" w:hAnsi="Times New Roman" w:cs="Times New Roman"/>
          <w:sz w:val="24"/>
          <w:szCs w:val="24"/>
          <w:lang w:eastAsia="en-US"/>
        </w:rPr>
        <w:t>произведено после 1 марта 2017 года и при отсутствии оснований.</w:t>
      </w:r>
    </w:p>
    <w:p w:rsidR="00C745AC" w:rsidRPr="007A1AAA" w:rsidRDefault="00C745AC"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4. Отсутствие в анализируемой госпрограмме </w:t>
      </w:r>
      <w:r w:rsidR="00B30479" w:rsidRPr="007A1AAA">
        <w:rPr>
          <w:rFonts w:ascii="Times New Roman" w:hAnsi="Times New Roman" w:cs="Times New Roman"/>
          <w:sz w:val="24"/>
          <w:szCs w:val="24"/>
        </w:rPr>
        <w:t xml:space="preserve">информации о реализации в Томской области мероприятий и достижении целевых показателей по формированию комфортной городской среды в 2017 году, начатых </w:t>
      </w:r>
      <w:r w:rsidR="00C55222" w:rsidRPr="007A1AAA">
        <w:rPr>
          <w:rFonts w:ascii="Times New Roman" w:hAnsi="Times New Roman" w:cs="Times New Roman"/>
          <w:sz w:val="24"/>
          <w:szCs w:val="24"/>
        </w:rPr>
        <w:t xml:space="preserve">еще </w:t>
      </w:r>
      <w:r w:rsidR="00B30479" w:rsidRPr="007A1AAA">
        <w:rPr>
          <w:rFonts w:ascii="Times New Roman" w:hAnsi="Times New Roman" w:cs="Times New Roman"/>
          <w:sz w:val="24"/>
          <w:szCs w:val="24"/>
        </w:rPr>
        <w:t>в рамках ГП «Обеспечение доступности жилья и улучшение качества жилищных условий населения Томской области» не обеспечило связи и открытости данных о ранее достигнутых результатах, оказавших влияние на плановые значения показателей.</w:t>
      </w:r>
    </w:p>
    <w:p w:rsidR="00FA1A71" w:rsidRPr="007A1AAA" w:rsidRDefault="00B30479"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5. После двухгодичной реализации в 2018-2019 годах анализируемой ГП в статусе отдельной госпрограммы она была реорганизована путем включения </w:t>
      </w:r>
      <w:r w:rsidR="00B9640F">
        <w:rPr>
          <w:rFonts w:ascii="Times New Roman" w:hAnsi="Times New Roman" w:cs="Times New Roman"/>
          <w:sz w:val="24"/>
          <w:szCs w:val="24"/>
        </w:rPr>
        <w:t>с 2020 года</w:t>
      </w:r>
      <w:r w:rsidRPr="007A1AAA">
        <w:rPr>
          <w:rFonts w:ascii="Times New Roman" w:hAnsi="Times New Roman" w:cs="Times New Roman"/>
          <w:sz w:val="24"/>
          <w:szCs w:val="24"/>
        </w:rPr>
        <w:t xml:space="preserve"> в ГП «</w:t>
      </w:r>
      <w:r w:rsidRPr="007A1AAA">
        <w:rPr>
          <w:rFonts w:ascii="Times New Roman" w:eastAsiaTheme="minorHAnsi" w:hAnsi="Times New Roman" w:cs="Times New Roman"/>
          <w:bCs/>
          <w:iCs/>
          <w:sz w:val="24"/>
          <w:szCs w:val="24"/>
          <w:lang w:eastAsia="en-US"/>
        </w:rPr>
        <w:t>Жилье и городская среда Томской области</w:t>
      </w:r>
      <w:r w:rsidRPr="007A1AAA">
        <w:rPr>
          <w:rFonts w:ascii="Times New Roman" w:hAnsi="Times New Roman" w:cs="Times New Roman"/>
          <w:sz w:val="24"/>
          <w:szCs w:val="24"/>
        </w:rPr>
        <w:t>» в виде регионального проекта «Формирование комфортной городской среды».</w:t>
      </w:r>
    </w:p>
    <w:p w:rsidR="00B30479" w:rsidRPr="007A1AAA" w:rsidRDefault="00B30479"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При этом </w:t>
      </w:r>
      <w:r w:rsidR="00FA1A71" w:rsidRPr="007A1AAA">
        <w:rPr>
          <w:rFonts w:ascii="Times New Roman" w:hAnsi="Times New Roman" w:cs="Times New Roman"/>
          <w:sz w:val="24"/>
          <w:szCs w:val="24"/>
        </w:rPr>
        <w:t xml:space="preserve">в </w:t>
      </w:r>
      <w:r w:rsidRPr="007A1AAA">
        <w:rPr>
          <w:rFonts w:ascii="Times New Roman" w:hAnsi="Times New Roman" w:cs="Times New Roman"/>
          <w:sz w:val="24"/>
          <w:szCs w:val="24"/>
        </w:rPr>
        <w:t>тексте ГП «</w:t>
      </w:r>
      <w:r w:rsidRPr="007A1AAA">
        <w:rPr>
          <w:rFonts w:ascii="Times New Roman" w:eastAsiaTheme="minorHAnsi" w:hAnsi="Times New Roman" w:cs="Times New Roman"/>
          <w:bCs/>
          <w:iCs/>
          <w:sz w:val="24"/>
          <w:szCs w:val="24"/>
          <w:lang w:eastAsia="en-US"/>
        </w:rPr>
        <w:t>Жилье и городская среда Томской области</w:t>
      </w:r>
      <w:r w:rsidRPr="007A1AAA">
        <w:rPr>
          <w:rFonts w:ascii="Times New Roman" w:hAnsi="Times New Roman" w:cs="Times New Roman"/>
          <w:sz w:val="24"/>
          <w:szCs w:val="24"/>
        </w:rPr>
        <w:t xml:space="preserve">» также отсутствует какая-либо информация о реализации в Томской области мероприятий и достижении целевых показателей по формированию комфортной городской среды в 2018-2019 годах, что вновь не обеспечило связи и открытости данных о достигнутых результатах, оказавших влияние на запланированные с 2020 года </w:t>
      </w:r>
      <w:r w:rsidR="00FA1A71" w:rsidRPr="007A1AAA">
        <w:rPr>
          <w:rFonts w:ascii="Times New Roman" w:hAnsi="Times New Roman" w:cs="Times New Roman"/>
          <w:sz w:val="24"/>
          <w:szCs w:val="24"/>
        </w:rPr>
        <w:t>показатели</w:t>
      </w:r>
      <w:r w:rsidRPr="007A1AAA">
        <w:rPr>
          <w:rFonts w:ascii="Times New Roman" w:hAnsi="Times New Roman" w:cs="Times New Roman"/>
          <w:sz w:val="24"/>
          <w:szCs w:val="24"/>
        </w:rPr>
        <w:t>.</w:t>
      </w:r>
    </w:p>
    <w:p w:rsidR="00B30479" w:rsidRPr="007A1AAA" w:rsidRDefault="00FA1A71"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6. В связи с несоблюдением Департаментом архитектуры и строительства Томской области процедуры разработки и согласования анализируемой программы и отсутствием необходимых для этого документов и материалов</w:t>
      </w:r>
      <w:r w:rsidR="00DE3A39">
        <w:rPr>
          <w:rFonts w:ascii="Times New Roman" w:hAnsi="Times New Roman" w:cs="Times New Roman"/>
          <w:sz w:val="24"/>
          <w:szCs w:val="24"/>
        </w:rPr>
        <w:t>,</w:t>
      </w:r>
      <w:r w:rsidRPr="007A1AAA">
        <w:rPr>
          <w:rFonts w:ascii="Times New Roman" w:hAnsi="Times New Roman" w:cs="Times New Roman"/>
          <w:sz w:val="24"/>
          <w:szCs w:val="24"/>
        </w:rPr>
        <w:t xml:space="preserve"> провести анализ</w:t>
      </w:r>
      <w:r w:rsidRPr="007A1AAA">
        <w:rPr>
          <w:rFonts w:ascii="Times New Roman" w:hAnsi="Times New Roman" w:cs="Times New Roman"/>
          <w:bCs/>
          <w:sz w:val="24"/>
          <w:szCs w:val="24"/>
        </w:rPr>
        <w:t xml:space="preserve"> их соблюдения, а также </w:t>
      </w:r>
      <w:r w:rsidRPr="007A1AAA">
        <w:rPr>
          <w:rFonts w:ascii="Times New Roman" w:hAnsi="Times New Roman" w:cs="Times New Roman"/>
          <w:sz w:val="24"/>
          <w:szCs w:val="24"/>
        </w:rPr>
        <w:t>анализ и оценку финансово-экономического обоснования запланированных объемов бюджетных ассигнований на реализацию мероприятий программы на 2018-2020 годы, формировани</w:t>
      </w:r>
      <w:r w:rsidR="00DE3A39">
        <w:rPr>
          <w:rFonts w:ascii="Times New Roman" w:hAnsi="Times New Roman" w:cs="Times New Roman"/>
          <w:sz w:val="24"/>
          <w:szCs w:val="24"/>
        </w:rPr>
        <w:t>я</w:t>
      </w:r>
      <w:r w:rsidRPr="007A1AAA">
        <w:rPr>
          <w:rFonts w:ascii="Times New Roman" w:hAnsi="Times New Roman" w:cs="Times New Roman"/>
          <w:sz w:val="24"/>
          <w:szCs w:val="24"/>
        </w:rPr>
        <w:t xml:space="preserve"> показателей государственной программы и влияни</w:t>
      </w:r>
      <w:r w:rsidR="00DE3A39">
        <w:rPr>
          <w:rFonts w:ascii="Times New Roman" w:hAnsi="Times New Roman" w:cs="Times New Roman"/>
          <w:sz w:val="24"/>
          <w:szCs w:val="24"/>
        </w:rPr>
        <w:t>я</w:t>
      </w:r>
      <w:r w:rsidRPr="007A1AAA">
        <w:rPr>
          <w:rFonts w:ascii="Times New Roman" w:hAnsi="Times New Roman" w:cs="Times New Roman"/>
          <w:sz w:val="24"/>
          <w:szCs w:val="24"/>
        </w:rPr>
        <w:t xml:space="preserve"> на данные показатели объемов бюджетных ассигнований не представилось возможным.</w:t>
      </w:r>
    </w:p>
    <w:p w:rsidR="00C55222" w:rsidRPr="007A1AAA" w:rsidRDefault="00FA1A71"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7. </w:t>
      </w:r>
      <w:r w:rsidR="00C55222" w:rsidRPr="007A1AAA">
        <w:rPr>
          <w:rFonts w:ascii="Times New Roman" w:hAnsi="Times New Roman" w:cs="Times New Roman"/>
          <w:sz w:val="24"/>
          <w:szCs w:val="24"/>
        </w:rPr>
        <w:t xml:space="preserve">Несмотря на то, что реализация государственных программ Томской области должна быть направлена на выполнение задач </w:t>
      </w:r>
      <w:r w:rsidR="00C55222" w:rsidRPr="007A1AAA">
        <w:rPr>
          <w:rFonts w:ascii="Times New Roman" w:eastAsiaTheme="minorHAnsi" w:hAnsi="Times New Roman" w:cs="Times New Roman"/>
          <w:sz w:val="24"/>
          <w:szCs w:val="24"/>
          <w:lang w:eastAsia="en-US"/>
        </w:rPr>
        <w:t>Стратегии социально-экономического развития Томской области до 2030</w:t>
      </w:r>
      <w:r w:rsidR="00C55222" w:rsidRPr="007A1AAA">
        <w:rPr>
          <w:rFonts w:ascii="Times New Roman" w:hAnsi="Times New Roman" w:cs="Times New Roman"/>
          <w:sz w:val="24"/>
          <w:szCs w:val="24"/>
        </w:rPr>
        <w:t xml:space="preserve"> </w:t>
      </w:r>
      <w:r w:rsidR="00C55222" w:rsidRPr="007A1AAA">
        <w:rPr>
          <w:rFonts w:ascii="Times New Roman" w:eastAsiaTheme="minorHAnsi" w:hAnsi="Times New Roman" w:cs="Times New Roman"/>
          <w:sz w:val="24"/>
          <w:szCs w:val="24"/>
          <w:lang w:eastAsia="en-US"/>
        </w:rPr>
        <w:t xml:space="preserve">года, целью реализации анализируемой программы было </w:t>
      </w:r>
      <w:r w:rsidR="003911BF" w:rsidRPr="007A1AAA">
        <w:rPr>
          <w:rFonts w:ascii="Times New Roman" w:eastAsiaTheme="minorHAnsi" w:hAnsi="Times New Roman" w:cs="Times New Roman"/>
          <w:sz w:val="24"/>
          <w:szCs w:val="24"/>
          <w:lang w:eastAsia="en-US"/>
        </w:rPr>
        <w:t xml:space="preserve">предусмотрено </w:t>
      </w:r>
      <w:r w:rsidR="003911BF" w:rsidRPr="007A1AAA">
        <w:rPr>
          <w:rFonts w:ascii="Times New Roman" w:hAnsi="Times New Roman" w:cs="Times New Roman"/>
          <w:sz w:val="24"/>
          <w:szCs w:val="24"/>
        </w:rPr>
        <w:t>«П</w:t>
      </w:r>
      <w:r w:rsidR="003911BF" w:rsidRPr="007A1AAA">
        <w:rPr>
          <w:rFonts w:ascii="Times New Roman" w:eastAsiaTheme="minorHAnsi" w:hAnsi="Times New Roman" w:cs="Times New Roman"/>
          <w:sz w:val="24"/>
          <w:szCs w:val="24"/>
          <w:lang w:eastAsia="en-US"/>
        </w:rPr>
        <w:t>овышение качества и комфорта городской среды на территории Томской области», что не с</w:t>
      </w:r>
      <w:r w:rsidR="00C7711F" w:rsidRPr="007A1AAA">
        <w:rPr>
          <w:rFonts w:ascii="Times New Roman" w:eastAsiaTheme="minorHAnsi" w:hAnsi="Times New Roman" w:cs="Times New Roman"/>
          <w:sz w:val="24"/>
          <w:szCs w:val="24"/>
          <w:lang w:eastAsia="en-US"/>
        </w:rPr>
        <w:t>оотносится ни с одной из задач Стратегии.</w:t>
      </w:r>
    </w:p>
    <w:p w:rsidR="003323ED" w:rsidRPr="007A1AAA" w:rsidRDefault="003323ED" w:rsidP="000C3958">
      <w:pPr>
        <w:pStyle w:val="ConsPlusNormal"/>
        <w:spacing w:line="288" w:lineRule="auto"/>
        <w:ind w:firstLine="567"/>
        <w:jc w:val="both"/>
        <w:rPr>
          <w:rFonts w:ascii="Times New Roman" w:eastAsiaTheme="minorHAnsi" w:hAnsi="Times New Roman" w:cs="Times New Roman"/>
          <w:sz w:val="24"/>
          <w:szCs w:val="24"/>
          <w:lang w:eastAsia="en-US"/>
        </w:rPr>
      </w:pPr>
      <w:r w:rsidRPr="007A1AAA">
        <w:rPr>
          <w:rFonts w:ascii="Times New Roman" w:hAnsi="Times New Roman" w:cs="Times New Roman"/>
          <w:sz w:val="24"/>
          <w:szCs w:val="24"/>
        </w:rPr>
        <w:t xml:space="preserve">8. </w:t>
      </w:r>
      <w:proofErr w:type="gramStart"/>
      <w:r w:rsidRPr="007A1AAA">
        <w:rPr>
          <w:rFonts w:ascii="Times New Roman" w:hAnsi="Times New Roman" w:cs="Times New Roman"/>
          <w:sz w:val="24"/>
          <w:szCs w:val="24"/>
        </w:rPr>
        <w:t xml:space="preserve">В нарушение </w:t>
      </w:r>
      <w:proofErr w:type="spellStart"/>
      <w:r w:rsidRPr="007A1AAA">
        <w:rPr>
          <w:rFonts w:ascii="Times New Roman" w:eastAsiaTheme="minorHAnsi" w:hAnsi="Times New Roman" w:cs="Times New Roman"/>
          <w:sz w:val="24"/>
          <w:szCs w:val="24"/>
          <w:lang w:eastAsia="en-US"/>
        </w:rPr>
        <w:t>п.п</w:t>
      </w:r>
      <w:proofErr w:type="spellEnd"/>
      <w:r w:rsidRPr="007A1AAA">
        <w:rPr>
          <w:rFonts w:ascii="Times New Roman" w:eastAsiaTheme="minorHAnsi" w:hAnsi="Times New Roman" w:cs="Times New Roman"/>
          <w:sz w:val="24"/>
          <w:szCs w:val="24"/>
          <w:lang w:eastAsia="en-US"/>
        </w:rPr>
        <w:t xml:space="preserve">. 19, 21 и 22 Методических рекомендаций к Порядку № 119а ответственными за реализацию 2-х подпрограмм </w:t>
      </w:r>
      <w:r w:rsidR="00E61EC2" w:rsidRPr="007A1AAA">
        <w:rPr>
          <w:rFonts w:ascii="Times New Roman" w:eastAsiaTheme="minorHAnsi" w:hAnsi="Times New Roman" w:cs="Times New Roman"/>
          <w:sz w:val="24"/>
          <w:szCs w:val="24"/>
          <w:lang w:eastAsia="en-US"/>
        </w:rPr>
        <w:t>анализируемой госпрограммы</w:t>
      </w:r>
      <w:r w:rsidRPr="007A1AAA">
        <w:rPr>
          <w:rFonts w:ascii="Times New Roman" w:eastAsiaTheme="minorHAnsi" w:hAnsi="Times New Roman" w:cs="Times New Roman"/>
          <w:sz w:val="24"/>
          <w:szCs w:val="24"/>
          <w:lang w:eastAsia="en-US"/>
        </w:rPr>
        <w:t xml:space="preserve"> определены 3 соисполнителя (Департамент архитектуры и строительства,</w:t>
      </w:r>
      <w:r w:rsidRPr="007A1AAA">
        <w:rPr>
          <w:rFonts w:ascii="Times New Roman" w:hAnsi="Times New Roman" w:cs="Times New Roman"/>
          <w:sz w:val="24"/>
          <w:szCs w:val="24"/>
        </w:rPr>
        <w:t xml:space="preserve"> </w:t>
      </w:r>
      <w:r w:rsidRPr="007A1AAA">
        <w:rPr>
          <w:rFonts w:ascii="Times New Roman" w:eastAsiaTheme="minorHAnsi" w:hAnsi="Times New Roman" w:cs="Times New Roman"/>
          <w:sz w:val="24"/>
          <w:szCs w:val="24"/>
          <w:lang w:eastAsia="en-US"/>
        </w:rPr>
        <w:t xml:space="preserve">Департамент лесного хозяйства Томской области и Департамент ЖКХ и государственного жилищного надзора), </w:t>
      </w:r>
      <w:r w:rsidR="00C7711F" w:rsidRPr="007A1AAA">
        <w:rPr>
          <w:rFonts w:ascii="Times New Roman" w:eastAsiaTheme="minorHAnsi" w:hAnsi="Times New Roman" w:cs="Times New Roman"/>
          <w:sz w:val="24"/>
          <w:szCs w:val="24"/>
          <w:lang w:eastAsia="en-US"/>
        </w:rPr>
        <w:t xml:space="preserve">в то время </w:t>
      </w:r>
      <w:r w:rsidR="00E61EC2" w:rsidRPr="007A1AAA">
        <w:rPr>
          <w:rFonts w:ascii="Times New Roman" w:eastAsiaTheme="minorHAnsi" w:hAnsi="Times New Roman" w:cs="Times New Roman"/>
          <w:sz w:val="24"/>
          <w:szCs w:val="24"/>
          <w:lang w:eastAsia="en-US"/>
        </w:rPr>
        <w:t xml:space="preserve">как </w:t>
      </w:r>
      <w:r w:rsidRPr="007A1AAA">
        <w:rPr>
          <w:rFonts w:ascii="Times New Roman" w:eastAsiaTheme="minorHAnsi" w:hAnsi="Times New Roman" w:cs="Times New Roman"/>
          <w:sz w:val="24"/>
          <w:szCs w:val="24"/>
          <w:lang w:eastAsia="en-US"/>
        </w:rPr>
        <w:t>соисполнитель государственной программы (ответственный за подпрограмму), также как и о</w:t>
      </w:r>
      <w:r w:rsidRPr="007A1AAA">
        <w:rPr>
          <w:rFonts w:ascii="Times New Roman" w:hAnsi="Times New Roman" w:cs="Times New Roman"/>
          <w:sz w:val="24"/>
          <w:szCs w:val="24"/>
        </w:rPr>
        <w:t xml:space="preserve">тветственный исполнитель государственной программы, </w:t>
      </w:r>
      <w:r w:rsidRPr="007A1AAA">
        <w:rPr>
          <w:rFonts w:ascii="Times New Roman" w:eastAsiaTheme="minorHAnsi" w:hAnsi="Times New Roman" w:cs="Times New Roman"/>
          <w:sz w:val="24"/>
          <w:szCs w:val="24"/>
          <w:lang w:eastAsia="en-US"/>
        </w:rPr>
        <w:t>может быть только один.</w:t>
      </w:r>
      <w:proofErr w:type="gramEnd"/>
    </w:p>
    <w:p w:rsidR="0036751A" w:rsidRPr="007A1AAA" w:rsidRDefault="00E61EC2"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9. </w:t>
      </w:r>
      <w:r w:rsidR="0036751A" w:rsidRPr="007A1AAA">
        <w:rPr>
          <w:rFonts w:ascii="Times New Roman" w:eastAsiaTheme="minorHAnsi" w:hAnsi="Times New Roman" w:cs="Times New Roman"/>
          <w:iCs/>
          <w:sz w:val="24"/>
          <w:szCs w:val="24"/>
          <w:lang w:eastAsia="en-US"/>
        </w:rPr>
        <w:t xml:space="preserve">Анализ содержательного соответствия </w:t>
      </w:r>
      <w:r w:rsidR="0036751A" w:rsidRPr="007A1AAA">
        <w:rPr>
          <w:rFonts w:ascii="Times New Roman" w:hAnsi="Times New Roman" w:cs="Times New Roman"/>
          <w:sz w:val="24"/>
          <w:szCs w:val="24"/>
        </w:rPr>
        <w:t xml:space="preserve">ГП </w:t>
      </w:r>
      <w:r w:rsidR="00EE00A4" w:rsidRPr="007A1AAA">
        <w:rPr>
          <w:rFonts w:ascii="Times New Roman" w:hAnsi="Times New Roman" w:cs="Times New Roman"/>
          <w:sz w:val="24"/>
          <w:szCs w:val="24"/>
        </w:rPr>
        <w:t>нормативны</w:t>
      </w:r>
      <w:r w:rsidR="00EE576E" w:rsidRPr="007A1AAA">
        <w:rPr>
          <w:rFonts w:ascii="Times New Roman" w:hAnsi="Times New Roman" w:cs="Times New Roman"/>
          <w:sz w:val="24"/>
          <w:szCs w:val="24"/>
        </w:rPr>
        <w:t>м</w:t>
      </w:r>
      <w:r w:rsidR="00EE00A4" w:rsidRPr="007A1AAA">
        <w:rPr>
          <w:rFonts w:ascii="Times New Roman" w:hAnsi="Times New Roman" w:cs="Times New Roman"/>
          <w:sz w:val="24"/>
          <w:szCs w:val="24"/>
        </w:rPr>
        <w:t xml:space="preserve"> правовы</w:t>
      </w:r>
      <w:r w:rsidR="00EE576E" w:rsidRPr="007A1AAA">
        <w:rPr>
          <w:rFonts w:ascii="Times New Roman" w:hAnsi="Times New Roman" w:cs="Times New Roman"/>
          <w:sz w:val="24"/>
          <w:szCs w:val="24"/>
        </w:rPr>
        <w:t>м</w:t>
      </w:r>
      <w:r w:rsidR="00EE00A4" w:rsidRPr="007A1AAA">
        <w:rPr>
          <w:rFonts w:ascii="Times New Roman" w:hAnsi="Times New Roman" w:cs="Times New Roman"/>
          <w:sz w:val="24"/>
          <w:szCs w:val="24"/>
        </w:rPr>
        <w:t xml:space="preserve"> акт</w:t>
      </w:r>
      <w:r w:rsidR="00EE576E" w:rsidRPr="007A1AAA">
        <w:rPr>
          <w:rFonts w:ascii="Times New Roman" w:hAnsi="Times New Roman" w:cs="Times New Roman"/>
          <w:sz w:val="24"/>
          <w:szCs w:val="24"/>
        </w:rPr>
        <w:t>ам</w:t>
      </w:r>
      <w:r w:rsidR="00EE00A4" w:rsidRPr="007A1AAA">
        <w:rPr>
          <w:rFonts w:ascii="Times New Roman" w:hAnsi="Times New Roman" w:cs="Times New Roman"/>
          <w:sz w:val="24"/>
          <w:szCs w:val="24"/>
        </w:rPr>
        <w:t xml:space="preserve"> </w:t>
      </w:r>
      <w:r w:rsidR="0036751A" w:rsidRPr="007A1AAA">
        <w:rPr>
          <w:rFonts w:ascii="Times New Roman" w:hAnsi="Times New Roman" w:cs="Times New Roman"/>
          <w:sz w:val="24"/>
          <w:szCs w:val="24"/>
        </w:rPr>
        <w:t xml:space="preserve">федерального уровня показал </w:t>
      </w:r>
      <w:r w:rsidR="00EE00A4" w:rsidRPr="007A1AAA">
        <w:rPr>
          <w:rFonts w:ascii="Times New Roman" w:hAnsi="Times New Roman" w:cs="Times New Roman"/>
          <w:sz w:val="24"/>
          <w:szCs w:val="24"/>
        </w:rPr>
        <w:t>не</w:t>
      </w:r>
      <w:r w:rsidR="0036751A" w:rsidRPr="007A1AAA">
        <w:rPr>
          <w:rFonts w:ascii="Times New Roman" w:hAnsi="Times New Roman" w:cs="Times New Roman"/>
          <w:sz w:val="24"/>
          <w:szCs w:val="24"/>
        </w:rPr>
        <w:t xml:space="preserve">соблюдение требований </w:t>
      </w:r>
      <w:proofErr w:type="spellStart"/>
      <w:r w:rsidR="0036751A" w:rsidRPr="007A1AAA">
        <w:rPr>
          <w:rFonts w:ascii="Times New Roman" w:hAnsi="Times New Roman" w:cs="Times New Roman"/>
          <w:sz w:val="24"/>
          <w:szCs w:val="24"/>
        </w:rPr>
        <w:t>п.</w:t>
      </w:r>
      <w:r w:rsidR="00EE00A4" w:rsidRPr="007A1AAA">
        <w:rPr>
          <w:rFonts w:ascii="Times New Roman" w:hAnsi="Times New Roman" w:cs="Times New Roman"/>
          <w:sz w:val="24"/>
          <w:szCs w:val="24"/>
        </w:rPr>
        <w:t>п</w:t>
      </w:r>
      <w:proofErr w:type="spellEnd"/>
      <w:r w:rsidR="00EE00A4" w:rsidRPr="007A1AAA">
        <w:rPr>
          <w:rFonts w:ascii="Times New Roman" w:hAnsi="Times New Roman" w:cs="Times New Roman"/>
          <w:sz w:val="24"/>
          <w:szCs w:val="24"/>
        </w:rPr>
        <w:t>.</w:t>
      </w:r>
      <w:r w:rsidR="0036751A" w:rsidRPr="007A1AAA">
        <w:rPr>
          <w:rFonts w:ascii="Times New Roman" w:hAnsi="Times New Roman" w:cs="Times New Roman"/>
          <w:sz w:val="24"/>
          <w:szCs w:val="24"/>
        </w:rPr>
        <w:t xml:space="preserve"> 4</w:t>
      </w:r>
      <w:r w:rsidR="00EE00A4" w:rsidRPr="007A1AAA">
        <w:rPr>
          <w:rFonts w:ascii="Times New Roman" w:hAnsi="Times New Roman" w:cs="Times New Roman"/>
          <w:sz w:val="24"/>
          <w:szCs w:val="24"/>
        </w:rPr>
        <w:t xml:space="preserve"> и 13</w:t>
      </w:r>
      <w:r w:rsidR="0036751A" w:rsidRPr="007A1AAA">
        <w:rPr>
          <w:rFonts w:ascii="Times New Roman" w:hAnsi="Times New Roman" w:cs="Times New Roman"/>
          <w:sz w:val="24"/>
          <w:szCs w:val="24"/>
        </w:rPr>
        <w:t xml:space="preserve"> </w:t>
      </w:r>
      <w:r w:rsidR="0036751A" w:rsidRPr="007A1AAA">
        <w:rPr>
          <w:rFonts w:ascii="Times New Roman" w:eastAsiaTheme="minorHAnsi" w:hAnsi="Times New Roman" w:cs="Times New Roman"/>
          <w:sz w:val="24"/>
          <w:szCs w:val="24"/>
          <w:lang w:eastAsia="en-US"/>
        </w:rPr>
        <w:t xml:space="preserve">Порядка № 119а, о соответствии положениям государственных программ Российской Федерации, </w:t>
      </w:r>
      <w:r w:rsidR="00EE00A4" w:rsidRPr="007A1AAA">
        <w:rPr>
          <w:rFonts w:ascii="Times New Roman" w:eastAsiaTheme="minorHAnsi" w:hAnsi="Times New Roman" w:cs="Times New Roman"/>
          <w:sz w:val="24"/>
          <w:szCs w:val="24"/>
          <w:lang w:eastAsia="en-US"/>
        </w:rPr>
        <w:t xml:space="preserve">в рамках которых </w:t>
      </w:r>
      <w:r w:rsidR="0036751A" w:rsidRPr="007A1AAA">
        <w:rPr>
          <w:rFonts w:ascii="Times New Roman" w:eastAsiaTheme="minorHAnsi" w:hAnsi="Times New Roman" w:cs="Times New Roman"/>
          <w:sz w:val="24"/>
          <w:szCs w:val="24"/>
          <w:lang w:eastAsia="en-US"/>
        </w:rPr>
        <w:t>предоставл</w:t>
      </w:r>
      <w:r w:rsidR="00EE00A4" w:rsidRPr="007A1AAA">
        <w:rPr>
          <w:rFonts w:ascii="Times New Roman" w:eastAsiaTheme="minorHAnsi" w:hAnsi="Times New Roman" w:cs="Times New Roman"/>
          <w:sz w:val="24"/>
          <w:szCs w:val="24"/>
          <w:lang w:eastAsia="en-US"/>
        </w:rPr>
        <w:t>яются</w:t>
      </w:r>
      <w:r w:rsidR="0036751A" w:rsidRPr="007A1AAA">
        <w:rPr>
          <w:rFonts w:ascii="Times New Roman" w:eastAsiaTheme="minorHAnsi" w:hAnsi="Times New Roman" w:cs="Times New Roman"/>
          <w:sz w:val="24"/>
          <w:szCs w:val="24"/>
          <w:lang w:eastAsia="en-US"/>
        </w:rPr>
        <w:t xml:space="preserve"> субсиди</w:t>
      </w:r>
      <w:r w:rsidR="00EE00A4" w:rsidRPr="007A1AAA">
        <w:rPr>
          <w:rFonts w:ascii="Times New Roman" w:eastAsiaTheme="minorHAnsi" w:hAnsi="Times New Roman" w:cs="Times New Roman"/>
          <w:sz w:val="24"/>
          <w:szCs w:val="24"/>
          <w:lang w:eastAsia="en-US"/>
        </w:rPr>
        <w:t>и</w:t>
      </w:r>
      <w:r w:rsidR="0036751A" w:rsidRPr="007A1AAA">
        <w:rPr>
          <w:rFonts w:ascii="Times New Roman" w:eastAsiaTheme="minorHAnsi" w:hAnsi="Times New Roman" w:cs="Times New Roman"/>
          <w:sz w:val="24"/>
          <w:szCs w:val="24"/>
          <w:lang w:eastAsia="en-US"/>
        </w:rPr>
        <w:t xml:space="preserve"> на достижение целей государственных программ Российской Федерации</w:t>
      </w:r>
      <w:r w:rsidR="002427E3" w:rsidRPr="007A1AAA">
        <w:rPr>
          <w:rFonts w:ascii="Times New Roman" w:eastAsiaTheme="minorHAnsi" w:hAnsi="Times New Roman" w:cs="Times New Roman"/>
          <w:sz w:val="24"/>
          <w:szCs w:val="24"/>
          <w:lang w:eastAsia="en-US"/>
        </w:rPr>
        <w:t>, например:</w:t>
      </w:r>
    </w:p>
    <w:p w:rsidR="00362AC8" w:rsidRPr="007E1383" w:rsidRDefault="00362AC8"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 отсутствовал адресный перечень дворовых территорий, нуждающихся </w:t>
      </w:r>
      <w:r w:rsidR="007E1383">
        <w:rPr>
          <w:rFonts w:ascii="Times New Roman" w:hAnsi="Times New Roman" w:cs="Times New Roman"/>
          <w:sz w:val="24"/>
          <w:szCs w:val="24"/>
        </w:rPr>
        <w:t>в</w:t>
      </w:r>
      <w:r w:rsidRPr="007A1AAA">
        <w:rPr>
          <w:rFonts w:ascii="Times New Roman" w:hAnsi="Times New Roman" w:cs="Times New Roman"/>
          <w:sz w:val="24"/>
          <w:szCs w:val="24"/>
        </w:rPr>
        <w:t xml:space="preserve"> </w:t>
      </w:r>
      <w:r w:rsidRPr="007E1383">
        <w:rPr>
          <w:rFonts w:ascii="Times New Roman" w:hAnsi="Times New Roman" w:cs="Times New Roman"/>
          <w:sz w:val="24"/>
          <w:szCs w:val="24"/>
        </w:rPr>
        <w:t>благоустройств</w:t>
      </w:r>
      <w:r w:rsidR="007E1383" w:rsidRPr="007E1383">
        <w:rPr>
          <w:rFonts w:ascii="Times New Roman" w:hAnsi="Times New Roman" w:cs="Times New Roman"/>
          <w:sz w:val="24"/>
          <w:szCs w:val="24"/>
        </w:rPr>
        <w:t>е</w:t>
      </w:r>
      <w:r w:rsidRPr="007E1383">
        <w:rPr>
          <w:rFonts w:ascii="Times New Roman" w:hAnsi="Times New Roman" w:cs="Times New Roman"/>
          <w:sz w:val="24"/>
          <w:szCs w:val="24"/>
        </w:rPr>
        <w:t xml:space="preserve"> в указанный период исходя из минимального перечня работ по </w:t>
      </w:r>
      <w:r w:rsidRPr="007E1383">
        <w:rPr>
          <w:rFonts w:ascii="Times New Roman" w:hAnsi="Times New Roman" w:cs="Times New Roman"/>
          <w:sz w:val="24"/>
          <w:szCs w:val="24"/>
        </w:rPr>
        <w:lastRenderedPageBreak/>
        <w:t>благоустройству (</w:t>
      </w:r>
      <w:r w:rsidR="004E7056" w:rsidRPr="007E1383">
        <w:rPr>
          <w:rFonts w:ascii="Times New Roman" w:hAnsi="Times New Roman" w:cs="Times New Roman"/>
          <w:sz w:val="24"/>
          <w:szCs w:val="24"/>
        </w:rPr>
        <w:t>адресный перечень дворовых территорий, нуждающихся в благоустройстве в 2020 году</w:t>
      </w:r>
      <w:r w:rsidR="007E1383">
        <w:rPr>
          <w:rFonts w:ascii="Times New Roman" w:hAnsi="Times New Roman" w:cs="Times New Roman"/>
          <w:sz w:val="24"/>
          <w:szCs w:val="24"/>
        </w:rPr>
        <w:t>,</w:t>
      </w:r>
      <w:r w:rsidR="004E7056" w:rsidRPr="007E1383">
        <w:rPr>
          <w:rFonts w:ascii="Times New Roman" w:hAnsi="Times New Roman" w:cs="Times New Roman"/>
          <w:sz w:val="24"/>
          <w:szCs w:val="24"/>
        </w:rPr>
        <w:t xml:space="preserve"> </w:t>
      </w:r>
      <w:r w:rsidRPr="007E1383">
        <w:rPr>
          <w:rFonts w:ascii="Times New Roman" w:hAnsi="Times New Roman" w:cs="Times New Roman"/>
          <w:sz w:val="24"/>
          <w:szCs w:val="24"/>
        </w:rPr>
        <w:t>включен только в октябре 2019 года);</w:t>
      </w:r>
    </w:p>
    <w:p w:rsidR="007E1383" w:rsidRPr="007E1383" w:rsidRDefault="007E1383" w:rsidP="000C3958">
      <w:pPr>
        <w:pStyle w:val="ConsPlusNormal"/>
        <w:spacing w:line="288" w:lineRule="auto"/>
        <w:ind w:firstLine="567"/>
        <w:jc w:val="both"/>
        <w:rPr>
          <w:rFonts w:ascii="Times New Roman" w:hAnsi="Times New Roman" w:cs="Times New Roman"/>
          <w:sz w:val="24"/>
          <w:szCs w:val="24"/>
        </w:rPr>
      </w:pPr>
      <w:r w:rsidRPr="007E1383">
        <w:rPr>
          <w:rFonts w:ascii="Times New Roman" w:hAnsi="Times New Roman" w:cs="Times New Roman"/>
          <w:sz w:val="24"/>
          <w:szCs w:val="24"/>
        </w:rPr>
        <w:t>- отсутствовал адресный перечень дворовых территорий, подлежащих благоустройству в указанный период исходя из минимального перечня работ по благоустройству;</w:t>
      </w:r>
    </w:p>
    <w:p w:rsidR="00362AC8" w:rsidRPr="007E1383" w:rsidRDefault="00362AC8" w:rsidP="000C3958">
      <w:pPr>
        <w:pStyle w:val="ConsPlusTitle"/>
        <w:spacing w:line="288" w:lineRule="auto"/>
        <w:ind w:firstLine="567"/>
        <w:jc w:val="both"/>
        <w:rPr>
          <w:rFonts w:ascii="Times New Roman" w:hAnsi="Times New Roman" w:cs="Times New Roman"/>
          <w:b w:val="0"/>
          <w:sz w:val="24"/>
          <w:szCs w:val="24"/>
        </w:rPr>
      </w:pPr>
      <w:r w:rsidRPr="007E1383">
        <w:rPr>
          <w:rFonts w:ascii="Times New Roman" w:hAnsi="Times New Roman" w:cs="Times New Roman"/>
          <w:b w:val="0"/>
          <w:sz w:val="24"/>
          <w:szCs w:val="24"/>
        </w:rPr>
        <w:t>- отсутствовал адресный перечень общественных территорий, нуждающихся в благоустройстве в указанный период (</w:t>
      </w:r>
      <w:r w:rsidR="004E7056" w:rsidRPr="007E1383">
        <w:rPr>
          <w:rFonts w:ascii="Times New Roman" w:hAnsi="Times New Roman" w:cs="Times New Roman"/>
          <w:b w:val="0"/>
          <w:sz w:val="24"/>
          <w:szCs w:val="24"/>
        </w:rPr>
        <w:t>адресный перечень общественных территорий, нуждающихся в благоустройстве в 2020 году</w:t>
      </w:r>
      <w:r w:rsidR="007E1383">
        <w:rPr>
          <w:rFonts w:ascii="Times New Roman" w:hAnsi="Times New Roman" w:cs="Times New Roman"/>
          <w:b w:val="0"/>
          <w:sz w:val="24"/>
          <w:szCs w:val="24"/>
        </w:rPr>
        <w:t>,</w:t>
      </w:r>
      <w:r w:rsidR="004E7056" w:rsidRPr="007E1383">
        <w:rPr>
          <w:rFonts w:ascii="Times New Roman" w:hAnsi="Times New Roman" w:cs="Times New Roman"/>
          <w:b w:val="0"/>
          <w:sz w:val="24"/>
          <w:szCs w:val="24"/>
        </w:rPr>
        <w:t xml:space="preserve"> </w:t>
      </w:r>
      <w:r w:rsidRPr="007E1383">
        <w:rPr>
          <w:rFonts w:ascii="Times New Roman" w:hAnsi="Times New Roman" w:cs="Times New Roman"/>
          <w:b w:val="0"/>
          <w:sz w:val="24"/>
          <w:szCs w:val="24"/>
        </w:rPr>
        <w:t>включен только в октябре 2019 года);</w:t>
      </w:r>
    </w:p>
    <w:p w:rsidR="007E1383" w:rsidRPr="004E7056" w:rsidRDefault="007E1383" w:rsidP="000C3958">
      <w:pPr>
        <w:pStyle w:val="ConsPlusTitle"/>
        <w:spacing w:line="288" w:lineRule="auto"/>
        <w:ind w:firstLine="567"/>
        <w:jc w:val="both"/>
        <w:rPr>
          <w:rFonts w:ascii="Times New Roman" w:hAnsi="Times New Roman" w:cs="Times New Roman"/>
          <w:b w:val="0"/>
          <w:sz w:val="24"/>
          <w:szCs w:val="24"/>
        </w:rPr>
      </w:pPr>
      <w:r w:rsidRPr="007E1383">
        <w:rPr>
          <w:rFonts w:ascii="Times New Roman" w:hAnsi="Times New Roman" w:cs="Times New Roman"/>
          <w:b w:val="0"/>
          <w:sz w:val="24"/>
          <w:szCs w:val="24"/>
        </w:rPr>
        <w:t>- отсутствовал адресный перечень общественных территорий, подлежащих благоустройству в указанный период (адресный перечень общественных территорий, подлежащих благоустройству в 2019 году</w:t>
      </w:r>
      <w:r>
        <w:rPr>
          <w:rFonts w:ascii="Times New Roman" w:hAnsi="Times New Roman" w:cs="Times New Roman"/>
          <w:b w:val="0"/>
          <w:sz w:val="24"/>
          <w:szCs w:val="24"/>
        </w:rPr>
        <w:t>,</w:t>
      </w:r>
      <w:r w:rsidRPr="007E1383">
        <w:rPr>
          <w:rFonts w:ascii="Times New Roman" w:hAnsi="Times New Roman" w:cs="Times New Roman"/>
          <w:b w:val="0"/>
          <w:sz w:val="24"/>
          <w:szCs w:val="24"/>
        </w:rPr>
        <w:t xml:space="preserve"> включен только</w:t>
      </w:r>
      <w:r w:rsidRPr="004E7056">
        <w:rPr>
          <w:rFonts w:ascii="Times New Roman" w:hAnsi="Times New Roman" w:cs="Times New Roman"/>
          <w:b w:val="0"/>
          <w:sz w:val="24"/>
          <w:szCs w:val="24"/>
        </w:rPr>
        <w:t xml:space="preserve"> в октябре 2019 года);</w:t>
      </w:r>
    </w:p>
    <w:p w:rsidR="00362AC8" w:rsidRPr="007A1AAA" w:rsidRDefault="00362AC8" w:rsidP="000C3958">
      <w:pPr>
        <w:pStyle w:val="ConsPlusNormal"/>
        <w:spacing w:line="288" w:lineRule="auto"/>
        <w:ind w:firstLine="567"/>
        <w:jc w:val="both"/>
        <w:rPr>
          <w:rFonts w:ascii="Times New Roman" w:hAnsi="Times New Roman" w:cs="Times New Roman"/>
          <w:sz w:val="24"/>
          <w:szCs w:val="24"/>
        </w:rPr>
      </w:pPr>
      <w:r w:rsidRPr="004E7056">
        <w:rPr>
          <w:rFonts w:ascii="Times New Roman" w:hAnsi="Times New Roman" w:cs="Times New Roman"/>
          <w:sz w:val="24"/>
          <w:szCs w:val="24"/>
        </w:rPr>
        <w:t xml:space="preserve">- отсутствовал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w:t>
      </w:r>
      <w:r w:rsidRPr="007A1AAA">
        <w:rPr>
          <w:rFonts w:ascii="Times New Roman" w:hAnsi="Times New Roman" w:cs="Times New Roman"/>
          <w:sz w:val="24"/>
          <w:szCs w:val="24"/>
        </w:rPr>
        <w:t>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(включен только в октябре 2019 года);</w:t>
      </w:r>
    </w:p>
    <w:p w:rsidR="00362AC8" w:rsidRPr="007A1AAA" w:rsidRDefault="00362AC8"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отсутствовали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w:t>
      </w:r>
      <w:r w:rsidR="007E1383">
        <w:rPr>
          <w:rFonts w:ascii="Times New Roman" w:hAnsi="Times New Roman" w:cs="Times New Roman"/>
          <w:sz w:val="24"/>
          <w:szCs w:val="24"/>
        </w:rPr>
        <w:t>вил благоустройства территории</w:t>
      </w:r>
      <w:r w:rsidRPr="007A1AAA">
        <w:rPr>
          <w:rFonts w:ascii="Times New Roman" w:hAnsi="Times New Roman" w:cs="Times New Roman"/>
          <w:sz w:val="24"/>
          <w:szCs w:val="24"/>
        </w:rPr>
        <w:t>.</w:t>
      </w:r>
    </w:p>
    <w:p w:rsidR="008B50AD" w:rsidRPr="007A1AAA" w:rsidRDefault="00676DFC"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Необходимо отметить, что </w:t>
      </w:r>
      <w:r w:rsidR="00630376" w:rsidRPr="007A1AAA">
        <w:rPr>
          <w:rFonts w:ascii="Times New Roman" w:hAnsi="Times New Roman" w:cs="Times New Roman"/>
          <w:sz w:val="24"/>
          <w:szCs w:val="24"/>
        </w:rPr>
        <w:t>адресные перечни (мероприятия) по благоустройству</w:t>
      </w:r>
      <w:r w:rsidRPr="007A1AAA">
        <w:rPr>
          <w:rFonts w:ascii="Times New Roman" w:hAnsi="Times New Roman" w:cs="Times New Roman"/>
          <w:sz w:val="24"/>
          <w:szCs w:val="24"/>
        </w:rPr>
        <w:t>, включенные в октябре 2019 года</w:t>
      </w:r>
      <w:r w:rsidR="00630376" w:rsidRPr="007A1AAA">
        <w:rPr>
          <w:rFonts w:ascii="Times New Roman" w:hAnsi="Times New Roman" w:cs="Times New Roman"/>
          <w:sz w:val="24"/>
          <w:szCs w:val="24"/>
        </w:rPr>
        <w:t xml:space="preserve">, </w:t>
      </w:r>
      <w:r w:rsidRPr="007A1AAA">
        <w:rPr>
          <w:rFonts w:ascii="Times New Roman" w:hAnsi="Times New Roman" w:cs="Times New Roman"/>
          <w:sz w:val="24"/>
          <w:szCs w:val="24"/>
        </w:rPr>
        <w:t>были составлены</w:t>
      </w:r>
      <w:r w:rsidR="00630376" w:rsidRPr="007A1AAA">
        <w:rPr>
          <w:rFonts w:ascii="Times New Roman" w:hAnsi="Times New Roman" w:cs="Times New Roman"/>
          <w:sz w:val="24"/>
          <w:szCs w:val="24"/>
        </w:rPr>
        <w:t xml:space="preserve"> не на весь период предоставления и распределения субсидий из федерального бюджета с 2018 по 2022 годы, а только выборочно, при этом, в новую госпрограмму </w:t>
      </w:r>
      <w:r w:rsidRPr="007A1AAA">
        <w:rPr>
          <w:rFonts w:ascii="Times New Roman" w:hAnsi="Times New Roman" w:cs="Times New Roman"/>
          <w:sz w:val="24"/>
          <w:szCs w:val="24"/>
        </w:rPr>
        <w:t>ГП «</w:t>
      </w:r>
      <w:r w:rsidRPr="007A1AAA">
        <w:rPr>
          <w:rFonts w:ascii="Times New Roman" w:eastAsiaTheme="minorHAnsi" w:hAnsi="Times New Roman" w:cs="Times New Roman"/>
          <w:bCs/>
          <w:iCs/>
          <w:sz w:val="24"/>
          <w:szCs w:val="24"/>
          <w:lang w:eastAsia="en-US"/>
        </w:rPr>
        <w:t>Жилье и городская среда Томской области</w:t>
      </w:r>
      <w:r w:rsidRPr="007A1AAA">
        <w:rPr>
          <w:rFonts w:ascii="Times New Roman" w:hAnsi="Times New Roman" w:cs="Times New Roman"/>
          <w:sz w:val="24"/>
          <w:szCs w:val="24"/>
        </w:rPr>
        <w:t xml:space="preserve">» </w:t>
      </w:r>
      <w:r w:rsidR="00630376" w:rsidRPr="007A1AAA">
        <w:rPr>
          <w:rFonts w:ascii="Times New Roman" w:hAnsi="Times New Roman" w:cs="Times New Roman"/>
          <w:sz w:val="24"/>
          <w:szCs w:val="24"/>
        </w:rPr>
        <w:t xml:space="preserve">с 2020 года указанные адресные </w:t>
      </w:r>
      <w:r w:rsidRPr="007A1AAA">
        <w:rPr>
          <w:rFonts w:ascii="Times New Roman" w:hAnsi="Times New Roman" w:cs="Times New Roman"/>
          <w:sz w:val="24"/>
          <w:szCs w:val="24"/>
        </w:rPr>
        <w:t xml:space="preserve">перечни также </w:t>
      </w:r>
      <w:r w:rsidR="00630376" w:rsidRPr="007A1AAA">
        <w:rPr>
          <w:rFonts w:ascii="Times New Roman" w:hAnsi="Times New Roman" w:cs="Times New Roman"/>
          <w:sz w:val="24"/>
          <w:szCs w:val="24"/>
        </w:rPr>
        <w:t>н</w:t>
      </w:r>
      <w:r w:rsidRPr="007A1AAA">
        <w:rPr>
          <w:rFonts w:ascii="Times New Roman" w:hAnsi="Times New Roman" w:cs="Times New Roman"/>
          <w:sz w:val="24"/>
          <w:szCs w:val="24"/>
        </w:rPr>
        <w:t>е включены.</w:t>
      </w:r>
    </w:p>
    <w:p w:rsidR="00E84DEE" w:rsidRPr="007A1AAA" w:rsidRDefault="00676DFC" w:rsidP="000C3958">
      <w:pPr>
        <w:pStyle w:val="ConsPlusNormal"/>
        <w:spacing w:line="288" w:lineRule="auto"/>
        <w:ind w:firstLine="567"/>
        <w:jc w:val="both"/>
        <w:rPr>
          <w:rStyle w:val="apple-style-span"/>
          <w:rFonts w:ascii="Times New Roman" w:hAnsi="Times New Roman" w:cs="Times New Roman"/>
          <w:color w:val="000000"/>
          <w:sz w:val="24"/>
          <w:szCs w:val="24"/>
          <w:shd w:val="clear" w:color="auto" w:fill="FFFFFF"/>
        </w:rPr>
      </w:pPr>
      <w:r w:rsidRPr="007A1AAA">
        <w:rPr>
          <w:rFonts w:ascii="Times New Roman" w:hAnsi="Times New Roman" w:cs="Times New Roman"/>
          <w:sz w:val="24"/>
          <w:szCs w:val="24"/>
        </w:rPr>
        <w:t xml:space="preserve">10. </w:t>
      </w:r>
      <w:r w:rsidR="00E84DEE" w:rsidRPr="007A1AAA">
        <w:rPr>
          <w:rStyle w:val="apple-style-span"/>
          <w:rFonts w:ascii="Times New Roman" w:hAnsi="Times New Roman" w:cs="Times New Roman"/>
          <w:color w:val="000000"/>
          <w:sz w:val="24"/>
          <w:szCs w:val="24"/>
          <w:shd w:val="clear" w:color="auto" w:fill="FFFFFF"/>
        </w:rPr>
        <w:t>Объемы расходов на государственную программу и их структура в разрезе источников свидетельствует о высоком уровне зависимости областного бюджета от участия федерального бюджета в достижении цели областной ГП.</w:t>
      </w:r>
    </w:p>
    <w:p w:rsidR="00CF6273" w:rsidRPr="007A1AAA" w:rsidRDefault="00E84DEE" w:rsidP="000C3958">
      <w:pPr>
        <w:pStyle w:val="ConsPlusNormal"/>
        <w:spacing w:line="288" w:lineRule="auto"/>
        <w:ind w:firstLine="567"/>
        <w:jc w:val="both"/>
        <w:rPr>
          <w:rFonts w:ascii="Times New Roman" w:eastAsiaTheme="minorHAnsi" w:hAnsi="Times New Roman" w:cs="Times New Roman"/>
          <w:sz w:val="24"/>
          <w:szCs w:val="24"/>
          <w:lang w:eastAsia="en-US"/>
        </w:rPr>
      </w:pPr>
      <w:r w:rsidRPr="007A1AAA">
        <w:rPr>
          <w:rStyle w:val="apple-style-span"/>
          <w:rFonts w:ascii="Times New Roman" w:hAnsi="Times New Roman" w:cs="Times New Roman"/>
          <w:color w:val="000000"/>
          <w:sz w:val="24"/>
          <w:szCs w:val="24"/>
          <w:shd w:val="clear" w:color="auto" w:fill="FFFFFF"/>
        </w:rPr>
        <w:t xml:space="preserve">Так, при общей сумме расходов </w:t>
      </w:r>
      <w:r w:rsidR="00A83EA7" w:rsidRPr="007A1AAA">
        <w:rPr>
          <w:rStyle w:val="apple-style-span"/>
          <w:rFonts w:ascii="Times New Roman" w:hAnsi="Times New Roman" w:cs="Times New Roman"/>
          <w:color w:val="000000"/>
          <w:sz w:val="24"/>
          <w:szCs w:val="24"/>
          <w:shd w:val="clear" w:color="auto" w:fill="FFFFFF"/>
        </w:rPr>
        <w:t>по</w:t>
      </w:r>
      <w:r w:rsidRPr="007A1AAA">
        <w:rPr>
          <w:rStyle w:val="apple-style-span"/>
          <w:rFonts w:ascii="Times New Roman" w:hAnsi="Times New Roman" w:cs="Times New Roman"/>
          <w:color w:val="000000"/>
          <w:sz w:val="24"/>
          <w:szCs w:val="24"/>
          <w:shd w:val="clear" w:color="auto" w:fill="FFFFFF"/>
        </w:rPr>
        <w:t xml:space="preserve"> ГП на 2018 год в размере 314,8 </w:t>
      </w:r>
      <w:proofErr w:type="spellStart"/>
      <w:r w:rsidRPr="007A1AAA">
        <w:rPr>
          <w:rStyle w:val="apple-style-span"/>
          <w:rFonts w:ascii="Times New Roman" w:hAnsi="Times New Roman" w:cs="Times New Roman"/>
          <w:color w:val="000000"/>
          <w:sz w:val="24"/>
          <w:szCs w:val="24"/>
          <w:shd w:val="clear" w:color="auto" w:fill="FFFFFF"/>
        </w:rPr>
        <w:t>млн.руб</w:t>
      </w:r>
      <w:proofErr w:type="spellEnd"/>
      <w:r w:rsidRPr="007A1AAA">
        <w:rPr>
          <w:rStyle w:val="apple-style-span"/>
          <w:rFonts w:ascii="Times New Roman" w:hAnsi="Times New Roman" w:cs="Times New Roman"/>
          <w:color w:val="000000"/>
          <w:sz w:val="24"/>
          <w:szCs w:val="24"/>
          <w:shd w:val="clear" w:color="auto" w:fill="FFFFFF"/>
        </w:rPr>
        <w:t>. доля федерального финансирования составила 81,9%</w:t>
      </w:r>
      <w:r w:rsidR="00A83EA7" w:rsidRPr="007A1AAA">
        <w:rPr>
          <w:rStyle w:val="apple-style-span"/>
          <w:rFonts w:ascii="Times New Roman" w:hAnsi="Times New Roman" w:cs="Times New Roman"/>
          <w:color w:val="000000"/>
          <w:sz w:val="24"/>
          <w:szCs w:val="24"/>
          <w:shd w:val="clear" w:color="auto" w:fill="FFFFFF"/>
        </w:rPr>
        <w:t>,</w:t>
      </w:r>
      <w:r w:rsidRPr="007A1AAA">
        <w:rPr>
          <w:rStyle w:val="apple-style-span"/>
          <w:rFonts w:ascii="Times New Roman" w:hAnsi="Times New Roman" w:cs="Times New Roman"/>
          <w:color w:val="000000"/>
          <w:sz w:val="24"/>
          <w:szCs w:val="24"/>
          <w:shd w:val="clear" w:color="auto" w:fill="FFFFFF"/>
        </w:rPr>
        <w:t xml:space="preserve"> областного</w:t>
      </w:r>
      <w:r w:rsidR="00A83EA7" w:rsidRPr="007A1AAA">
        <w:rPr>
          <w:rStyle w:val="apple-style-span"/>
          <w:rFonts w:ascii="Times New Roman" w:hAnsi="Times New Roman" w:cs="Times New Roman"/>
          <w:color w:val="000000"/>
          <w:sz w:val="24"/>
          <w:szCs w:val="24"/>
          <w:shd w:val="clear" w:color="auto" w:fill="FFFFFF"/>
        </w:rPr>
        <w:t xml:space="preserve"> – </w:t>
      </w:r>
      <w:r w:rsidRPr="007A1AAA">
        <w:rPr>
          <w:rStyle w:val="apple-style-span"/>
          <w:rFonts w:ascii="Times New Roman" w:hAnsi="Times New Roman" w:cs="Times New Roman"/>
          <w:color w:val="000000"/>
          <w:sz w:val="24"/>
          <w:szCs w:val="24"/>
          <w:shd w:val="clear" w:color="auto" w:fill="FFFFFF"/>
        </w:rPr>
        <w:t>16,8%</w:t>
      </w:r>
      <w:r w:rsidR="005261BC">
        <w:rPr>
          <w:rStyle w:val="apple-style-span"/>
          <w:rFonts w:ascii="Times New Roman" w:hAnsi="Times New Roman" w:cs="Times New Roman"/>
          <w:color w:val="000000"/>
          <w:sz w:val="24"/>
          <w:szCs w:val="24"/>
          <w:shd w:val="clear" w:color="auto" w:fill="FFFFFF"/>
        </w:rPr>
        <w:t xml:space="preserve"> и местного – 1,3%</w:t>
      </w:r>
      <w:r w:rsidRPr="007A1AAA">
        <w:rPr>
          <w:rStyle w:val="apple-style-span"/>
          <w:rFonts w:ascii="Times New Roman" w:hAnsi="Times New Roman" w:cs="Times New Roman"/>
          <w:color w:val="000000"/>
          <w:sz w:val="24"/>
          <w:szCs w:val="24"/>
          <w:shd w:val="clear" w:color="auto" w:fill="FFFFFF"/>
        </w:rPr>
        <w:t xml:space="preserve">. При общей сумме расходов </w:t>
      </w:r>
      <w:r w:rsidR="00A83EA7" w:rsidRPr="007A1AAA">
        <w:rPr>
          <w:rStyle w:val="apple-style-span"/>
          <w:rFonts w:ascii="Times New Roman" w:hAnsi="Times New Roman" w:cs="Times New Roman"/>
          <w:color w:val="000000"/>
          <w:sz w:val="24"/>
          <w:szCs w:val="24"/>
          <w:shd w:val="clear" w:color="auto" w:fill="FFFFFF"/>
        </w:rPr>
        <w:t>по</w:t>
      </w:r>
      <w:r w:rsidRPr="007A1AAA">
        <w:rPr>
          <w:rStyle w:val="apple-style-span"/>
          <w:rFonts w:ascii="Times New Roman" w:hAnsi="Times New Roman" w:cs="Times New Roman"/>
          <w:color w:val="000000"/>
          <w:sz w:val="24"/>
          <w:szCs w:val="24"/>
          <w:shd w:val="clear" w:color="auto" w:fill="FFFFFF"/>
        </w:rPr>
        <w:t xml:space="preserve"> ГП на 2019 год в размере 702,9 </w:t>
      </w:r>
      <w:proofErr w:type="spellStart"/>
      <w:r w:rsidRPr="007A1AAA">
        <w:rPr>
          <w:rStyle w:val="apple-style-span"/>
          <w:rFonts w:ascii="Times New Roman" w:hAnsi="Times New Roman" w:cs="Times New Roman"/>
          <w:color w:val="000000"/>
          <w:sz w:val="24"/>
          <w:szCs w:val="24"/>
          <w:shd w:val="clear" w:color="auto" w:fill="FFFFFF"/>
        </w:rPr>
        <w:t>млн.руб</w:t>
      </w:r>
      <w:proofErr w:type="spellEnd"/>
      <w:r w:rsidRPr="007A1AAA">
        <w:rPr>
          <w:rStyle w:val="apple-style-span"/>
          <w:rFonts w:ascii="Times New Roman" w:hAnsi="Times New Roman" w:cs="Times New Roman"/>
          <w:color w:val="000000"/>
          <w:sz w:val="24"/>
          <w:szCs w:val="24"/>
          <w:shd w:val="clear" w:color="auto" w:fill="FFFFFF"/>
        </w:rPr>
        <w:t>. доля федерального финансирования составила 64,4%</w:t>
      </w:r>
      <w:r w:rsidR="00A83EA7" w:rsidRPr="007A1AAA">
        <w:rPr>
          <w:rStyle w:val="apple-style-span"/>
          <w:rFonts w:ascii="Times New Roman" w:hAnsi="Times New Roman" w:cs="Times New Roman"/>
          <w:color w:val="000000"/>
          <w:sz w:val="24"/>
          <w:szCs w:val="24"/>
          <w:shd w:val="clear" w:color="auto" w:fill="FFFFFF"/>
        </w:rPr>
        <w:t>,</w:t>
      </w:r>
      <w:r w:rsidRPr="007A1AAA">
        <w:rPr>
          <w:rStyle w:val="apple-style-span"/>
          <w:rFonts w:ascii="Times New Roman" w:hAnsi="Times New Roman" w:cs="Times New Roman"/>
          <w:color w:val="000000"/>
          <w:sz w:val="24"/>
          <w:szCs w:val="24"/>
          <w:shd w:val="clear" w:color="auto" w:fill="FFFFFF"/>
        </w:rPr>
        <w:t xml:space="preserve"> областного </w:t>
      </w:r>
      <w:r w:rsidR="00A83EA7" w:rsidRPr="007A1AAA">
        <w:rPr>
          <w:rStyle w:val="apple-style-span"/>
          <w:rFonts w:ascii="Times New Roman" w:hAnsi="Times New Roman" w:cs="Times New Roman"/>
          <w:color w:val="000000"/>
          <w:sz w:val="24"/>
          <w:szCs w:val="24"/>
          <w:shd w:val="clear" w:color="auto" w:fill="FFFFFF"/>
        </w:rPr>
        <w:t xml:space="preserve">– </w:t>
      </w:r>
      <w:r w:rsidRPr="007A1AAA">
        <w:rPr>
          <w:rStyle w:val="apple-style-span"/>
          <w:rFonts w:ascii="Times New Roman" w:hAnsi="Times New Roman" w:cs="Times New Roman"/>
          <w:color w:val="000000"/>
          <w:sz w:val="24"/>
          <w:szCs w:val="24"/>
          <w:shd w:val="clear" w:color="auto" w:fill="FFFFFF"/>
        </w:rPr>
        <w:t>28,6%</w:t>
      </w:r>
      <w:r w:rsidR="00737538">
        <w:rPr>
          <w:rStyle w:val="apple-style-span"/>
          <w:rFonts w:ascii="Times New Roman" w:hAnsi="Times New Roman" w:cs="Times New Roman"/>
          <w:color w:val="000000"/>
          <w:sz w:val="24"/>
          <w:szCs w:val="24"/>
          <w:shd w:val="clear" w:color="auto" w:fill="FFFFFF"/>
        </w:rPr>
        <w:t>, внебюджетных источников</w:t>
      </w:r>
      <w:r w:rsidR="005261BC">
        <w:rPr>
          <w:rStyle w:val="apple-style-span"/>
          <w:rFonts w:ascii="Times New Roman" w:hAnsi="Times New Roman" w:cs="Times New Roman"/>
          <w:color w:val="000000"/>
          <w:sz w:val="24"/>
          <w:szCs w:val="24"/>
          <w:shd w:val="clear" w:color="auto" w:fill="FFFFFF"/>
        </w:rPr>
        <w:t xml:space="preserve"> и местного</w:t>
      </w:r>
      <w:r w:rsidR="00737538">
        <w:rPr>
          <w:rStyle w:val="apple-style-span"/>
          <w:rFonts w:ascii="Times New Roman" w:hAnsi="Times New Roman" w:cs="Times New Roman"/>
          <w:color w:val="000000"/>
          <w:sz w:val="24"/>
          <w:szCs w:val="24"/>
          <w:shd w:val="clear" w:color="auto" w:fill="FFFFFF"/>
        </w:rPr>
        <w:t xml:space="preserve"> бюджета </w:t>
      </w:r>
      <w:r w:rsidR="005261BC">
        <w:rPr>
          <w:rStyle w:val="apple-style-span"/>
          <w:rFonts w:ascii="Times New Roman" w:hAnsi="Times New Roman" w:cs="Times New Roman"/>
          <w:color w:val="000000"/>
          <w:sz w:val="24"/>
          <w:szCs w:val="24"/>
          <w:shd w:val="clear" w:color="auto" w:fill="FFFFFF"/>
        </w:rPr>
        <w:t>– 7%</w:t>
      </w:r>
      <w:r w:rsidRPr="007A1AAA">
        <w:rPr>
          <w:rStyle w:val="apple-style-span"/>
          <w:rFonts w:ascii="Times New Roman" w:hAnsi="Times New Roman" w:cs="Times New Roman"/>
          <w:color w:val="000000"/>
          <w:sz w:val="24"/>
          <w:szCs w:val="24"/>
          <w:shd w:val="clear" w:color="auto" w:fill="FFFFFF"/>
        </w:rPr>
        <w:t>.</w:t>
      </w:r>
    </w:p>
    <w:p w:rsidR="00676DFC" w:rsidRPr="007A1AAA" w:rsidRDefault="00676DFC"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11. </w:t>
      </w:r>
      <w:r w:rsidR="002B10EF" w:rsidRPr="007A1AAA">
        <w:rPr>
          <w:rFonts w:ascii="Times New Roman" w:hAnsi="Times New Roman" w:cs="Times New Roman"/>
          <w:sz w:val="24"/>
          <w:szCs w:val="24"/>
        </w:rPr>
        <w:t xml:space="preserve">В 2018-2019 годах анализируемой программой была предусмотрена реализация 5 </w:t>
      </w:r>
      <w:r w:rsidR="005261BC">
        <w:rPr>
          <w:rFonts w:ascii="Times New Roman" w:hAnsi="Times New Roman" w:cs="Times New Roman"/>
          <w:sz w:val="24"/>
          <w:szCs w:val="24"/>
        </w:rPr>
        <w:t xml:space="preserve">единственных </w:t>
      </w:r>
      <w:r w:rsidR="002B10EF" w:rsidRPr="007A1AAA">
        <w:rPr>
          <w:rFonts w:ascii="Times New Roman" w:hAnsi="Times New Roman" w:cs="Times New Roman"/>
          <w:sz w:val="24"/>
          <w:szCs w:val="24"/>
        </w:rPr>
        <w:t xml:space="preserve">мероприятий </w:t>
      </w:r>
      <w:r w:rsidR="00B9640F">
        <w:rPr>
          <w:rFonts w:ascii="Times New Roman" w:hAnsi="Times New Roman" w:cs="Times New Roman"/>
          <w:sz w:val="24"/>
          <w:szCs w:val="24"/>
        </w:rPr>
        <w:t xml:space="preserve">пяти </w:t>
      </w:r>
      <w:r w:rsidR="002B10EF" w:rsidRPr="007A1AAA">
        <w:rPr>
          <w:rFonts w:ascii="Times New Roman" w:hAnsi="Times New Roman" w:cs="Times New Roman"/>
          <w:sz w:val="24"/>
          <w:szCs w:val="24"/>
        </w:rPr>
        <w:t xml:space="preserve">основных мероприятий, </w:t>
      </w:r>
      <w:r w:rsidR="002B10EF" w:rsidRPr="007A1AAA">
        <w:rPr>
          <w:rFonts w:ascii="Times New Roman" w:eastAsiaTheme="minorHAnsi" w:hAnsi="Times New Roman" w:cs="Times New Roman"/>
          <w:sz w:val="24"/>
          <w:szCs w:val="24"/>
          <w:lang w:eastAsia="en-US"/>
        </w:rPr>
        <w:t xml:space="preserve">что не соответствует </w:t>
      </w:r>
      <w:r w:rsidR="002B10EF" w:rsidRPr="007A1AAA">
        <w:rPr>
          <w:rFonts w:ascii="Times New Roman" w:hAnsi="Times New Roman" w:cs="Times New Roman"/>
          <w:sz w:val="24"/>
          <w:szCs w:val="24"/>
        </w:rPr>
        <w:t>понятию «</w:t>
      </w:r>
      <w:r w:rsidR="002B10EF" w:rsidRPr="007A1AAA">
        <w:rPr>
          <w:rFonts w:ascii="Times New Roman" w:eastAsiaTheme="minorHAnsi" w:hAnsi="Times New Roman" w:cs="Times New Roman"/>
          <w:sz w:val="24"/>
          <w:szCs w:val="24"/>
          <w:lang w:eastAsia="en-US"/>
        </w:rPr>
        <w:t>основное мероприятие</w:t>
      </w:r>
      <w:r w:rsidR="002B10EF" w:rsidRPr="007A1AAA">
        <w:rPr>
          <w:rFonts w:ascii="Times New Roman" w:hAnsi="Times New Roman" w:cs="Times New Roman"/>
          <w:sz w:val="24"/>
          <w:szCs w:val="24"/>
        </w:rPr>
        <w:t xml:space="preserve">», закрепленному п. 2 </w:t>
      </w:r>
      <w:r w:rsidR="002B10EF" w:rsidRPr="007A1AAA">
        <w:rPr>
          <w:rFonts w:ascii="Times New Roman" w:eastAsiaTheme="minorHAnsi" w:hAnsi="Times New Roman" w:cs="Times New Roman"/>
          <w:sz w:val="24"/>
          <w:szCs w:val="24"/>
          <w:lang w:eastAsia="en-US"/>
        </w:rPr>
        <w:t xml:space="preserve">Порядка № 119а и определяющему, что основное мероприятие - это комплекс взаимоувязанных по срокам и ресурсам мероприятий, направленных на реализацию одной из задач подпрограммы в среднесрочной перспективе, и детализируемый мероприятиями, а также п. 23 Методических рекомендаций к Порядку № 119а, согласно которому </w:t>
      </w:r>
      <w:r w:rsidR="002B10EF" w:rsidRPr="007A1AAA">
        <w:rPr>
          <w:rFonts w:ascii="Times New Roman" w:eastAsiaTheme="minorHAnsi" w:hAnsi="Times New Roman" w:cs="Times New Roman"/>
          <w:sz w:val="24"/>
          <w:szCs w:val="24"/>
          <w:u w:val="single"/>
          <w:lang w:eastAsia="en-US"/>
        </w:rPr>
        <w:t>мероприятия (а не одно мероприятие)</w:t>
      </w:r>
      <w:r w:rsidR="002B10EF" w:rsidRPr="007A1AAA">
        <w:rPr>
          <w:rFonts w:ascii="Times New Roman" w:eastAsiaTheme="minorHAnsi" w:hAnsi="Times New Roman" w:cs="Times New Roman"/>
          <w:sz w:val="24"/>
          <w:szCs w:val="24"/>
          <w:lang w:eastAsia="en-US"/>
        </w:rPr>
        <w:t xml:space="preserve">, </w:t>
      </w:r>
      <w:r w:rsidR="002B10EF" w:rsidRPr="007A1AAA">
        <w:rPr>
          <w:rFonts w:ascii="Times New Roman" w:hAnsi="Times New Roman" w:cs="Times New Roman"/>
          <w:sz w:val="24"/>
          <w:szCs w:val="24"/>
        </w:rPr>
        <w:t>детализирующие основное мероприятие, могут формулироваться укрупненно.</w:t>
      </w:r>
    </w:p>
    <w:p w:rsidR="00205ECA" w:rsidRPr="007A1AAA" w:rsidRDefault="002B10EF" w:rsidP="000C3958">
      <w:pPr>
        <w:pStyle w:val="ConsPlusNormal"/>
        <w:spacing w:line="288" w:lineRule="auto"/>
        <w:ind w:firstLine="567"/>
        <w:jc w:val="both"/>
        <w:rPr>
          <w:rFonts w:ascii="Times New Roman" w:eastAsiaTheme="minorHAnsi" w:hAnsi="Times New Roman" w:cs="Times New Roman"/>
          <w:sz w:val="24"/>
          <w:szCs w:val="24"/>
          <w:lang w:eastAsia="en-US"/>
        </w:rPr>
      </w:pPr>
      <w:r w:rsidRPr="007A1AAA">
        <w:rPr>
          <w:rFonts w:ascii="Times New Roman" w:hAnsi="Times New Roman" w:cs="Times New Roman"/>
          <w:sz w:val="24"/>
          <w:szCs w:val="24"/>
        </w:rPr>
        <w:t xml:space="preserve">12. </w:t>
      </w:r>
      <w:r w:rsidR="00854456" w:rsidRPr="007A1AAA">
        <w:rPr>
          <w:rFonts w:ascii="Times New Roman" w:hAnsi="Times New Roman" w:cs="Times New Roman"/>
          <w:sz w:val="24"/>
          <w:szCs w:val="24"/>
        </w:rPr>
        <w:t xml:space="preserve">Пять мероприятий подпрограммы 1 анализируемой программы, предусмотренных к реализации в 2019 году, отличались по наименованиям, количеству и объемам финансового обеспечения от мероприятий (наименований расходов), утвержденных в Законе о бюджете на </w:t>
      </w:r>
      <w:r w:rsidR="00854456" w:rsidRPr="007A1AAA">
        <w:rPr>
          <w:rFonts w:ascii="Times New Roman" w:hAnsi="Times New Roman" w:cs="Times New Roman"/>
          <w:sz w:val="24"/>
          <w:szCs w:val="24"/>
        </w:rPr>
        <w:lastRenderedPageBreak/>
        <w:t>2019 год, что может свидетельствовать о не приведении программы в соответствие Закону о бюджете на 2019</w:t>
      </w:r>
      <w:r w:rsidR="00B9640F">
        <w:rPr>
          <w:rFonts w:ascii="Times New Roman" w:hAnsi="Times New Roman" w:cs="Times New Roman"/>
          <w:sz w:val="24"/>
          <w:szCs w:val="24"/>
        </w:rPr>
        <w:t xml:space="preserve"> год</w:t>
      </w:r>
      <w:r w:rsidR="00854456" w:rsidRPr="007A1AAA">
        <w:rPr>
          <w:rFonts w:ascii="Times New Roman" w:hAnsi="Times New Roman" w:cs="Times New Roman"/>
          <w:sz w:val="24"/>
          <w:szCs w:val="24"/>
        </w:rPr>
        <w:t xml:space="preserve">. </w:t>
      </w:r>
    </w:p>
    <w:p w:rsidR="00345FB3" w:rsidRPr="007A1AAA" w:rsidRDefault="00345FB3"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Так, Законом о бюджете на 2019 год предусмотрена реализация:</w:t>
      </w:r>
    </w:p>
    <w:p w:rsidR="00345FB3" w:rsidRPr="007A1AAA" w:rsidRDefault="00345FB3"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мероприятия «Реализация мероприятий по благоустройству областного центра» с объемом бюджетных ассигнований в размере 160</w:t>
      </w:r>
      <w:r w:rsidR="00C7711F" w:rsidRPr="007A1AAA">
        <w:rPr>
          <w:rFonts w:ascii="Times New Roman" w:hAnsi="Times New Roman" w:cs="Times New Roman"/>
          <w:sz w:val="24"/>
          <w:szCs w:val="24"/>
        </w:rPr>
        <w:t>,8</w:t>
      </w:r>
      <w:r w:rsidRPr="007A1AAA">
        <w:rPr>
          <w:rFonts w:ascii="Times New Roman" w:hAnsi="Times New Roman" w:cs="Times New Roman"/>
          <w:sz w:val="24"/>
          <w:szCs w:val="24"/>
        </w:rPr>
        <w:t xml:space="preserve"> </w:t>
      </w:r>
      <w:proofErr w:type="spellStart"/>
      <w:r w:rsidR="00C7711F" w:rsidRPr="007A1AAA">
        <w:rPr>
          <w:rFonts w:ascii="Times New Roman" w:hAnsi="Times New Roman" w:cs="Times New Roman"/>
          <w:sz w:val="24"/>
          <w:szCs w:val="24"/>
        </w:rPr>
        <w:t>млн</w:t>
      </w:r>
      <w:r w:rsidRPr="007A1AAA">
        <w:rPr>
          <w:rFonts w:ascii="Times New Roman" w:hAnsi="Times New Roman" w:cs="Times New Roman"/>
          <w:sz w:val="24"/>
          <w:szCs w:val="24"/>
        </w:rPr>
        <w:t>.руб</w:t>
      </w:r>
      <w:proofErr w:type="spellEnd"/>
      <w:r w:rsidRPr="007A1AAA">
        <w:rPr>
          <w:rFonts w:ascii="Times New Roman" w:hAnsi="Times New Roman" w:cs="Times New Roman"/>
          <w:sz w:val="24"/>
          <w:szCs w:val="24"/>
        </w:rPr>
        <w:t>., которое в программе представлено тремя мероприятиями с наименованиями: «Благоустройство территорий вдоль центральных улиц в городе Томске (I категория), включая работы по сносу расселенных домов и подготовке территорий</w:t>
      </w:r>
      <w:r w:rsidRPr="007A1AAA">
        <w:rPr>
          <w:rFonts w:ascii="Times New Roman" w:eastAsiaTheme="minorHAnsi" w:hAnsi="Times New Roman" w:cs="Times New Roman"/>
          <w:sz w:val="24"/>
          <w:szCs w:val="24"/>
          <w:lang w:eastAsia="en-US"/>
        </w:rPr>
        <w:t xml:space="preserve"> </w:t>
      </w:r>
      <w:r w:rsidRPr="007A1AAA">
        <w:rPr>
          <w:rFonts w:ascii="Times New Roman" w:eastAsiaTheme="minorHAnsi" w:hAnsi="Times New Roman" w:cs="Times New Roman"/>
          <w:bCs/>
          <w:sz w:val="24"/>
          <w:szCs w:val="24"/>
          <w:lang w:eastAsia="en-US"/>
        </w:rPr>
        <w:t>(в том числе ПСД)</w:t>
      </w:r>
      <w:r w:rsidRPr="007A1AAA">
        <w:rPr>
          <w:rFonts w:ascii="Times New Roman" w:hAnsi="Times New Roman" w:cs="Times New Roman"/>
          <w:sz w:val="24"/>
          <w:szCs w:val="24"/>
        </w:rPr>
        <w:t>» с финансированием</w:t>
      </w:r>
      <w:r w:rsidR="0033050E" w:rsidRPr="007A1AAA">
        <w:rPr>
          <w:rFonts w:ascii="Times New Roman" w:hAnsi="Times New Roman" w:cs="Times New Roman"/>
          <w:sz w:val="24"/>
          <w:szCs w:val="24"/>
        </w:rPr>
        <w:t xml:space="preserve"> из областного бюджета</w:t>
      </w:r>
      <w:r w:rsidRPr="007A1AAA">
        <w:rPr>
          <w:rFonts w:ascii="Times New Roman" w:hAnsi="Times New Roman" w:cs="Times New Roman"/>
          <w:sz w:val="24"/>
          <w:szCs w:val="24"/>
        </w:rPr>
        <w:t xml:space="preserve"> в размере </w:t>
      </w:r>
      <w:r w:rsidR="0033050E" w:rsidRPr="007A1AAA">
        <w:rPr>
          <w:rFonts w:ascii="Times New Roman" w:hAnsi="Times New Roman" w:cs="Times New Roman"/>
          <w:sz w:val="24"/>
          <w:szCs w:val="24"/>
        </w:rPr>
        <w:t>100</w:t>
      </w:r>
      <w:r w:rsidR="00C7711F" w:rsidRPr="007A1AAA">
        <w:rPr>
          <w:rFonts w:ascii="Times New Roman" w:hAnsi="Times New Roman" w:cs="Times New Roman"/>
          <w:sz w:val="24"/>
          <w:szCs w:val="24"/>
        </w:rPr>
        <w:t>,0</w:t>
      </w:r>
      <w:r w:rsidR="0033050E" w:rsidRPr="007A1AAA">
        <w:rPr>
          <w:rFonts w:ascii="Times New Roman" w:hAnsi="Times New Roman" w:cs="Times New Roman"/>
          <w:sz w:val="24"/>
          <w:szCs w:val="24"/>
        </w:rPr>
        <w:t xml:space="preserve"> </w:t>
      </w:r>
      <w:proofErr w:type="spellStart"/>
      <w:r w:rsidR="00C7711F" w:rsidRPr="007A1AAA">
        <w:rPr>
          <w:rFonts w:ascii="Times New Roman" w:hAnsi="Times New Roman" w:cs="Times New Roman"/>
          <w:sz w:val="24"/>
          <w:szCs w:val="24"/>
        </w:rPr>
        <w:t>млн</w:t>
      </w:r>
      <w:r w:rsidRPr="007A1AAA">
        <w:rPr>
          <w:rFonts w:ascii="Times New Roman" w:hAnsi="Times New Roman" w:cs="Times New Roman"/>
          <w:sz w:val="24"/>
          <w:szCs w:val="24"/>
        </w:rPr>
        <w:t>.руб</w:t>
      </w:r>
      <w:proofErr w:type="spellEnd"/>
      <w:r w:rsidRPr="007A1AAA">
        <w:rPr>
          <w:rFonts w:ascii="Times New Roman" w:hAnsi="Times New Roman" w:cs="Times New Roman"/>
          <w:sz w:val="24"/>
          <w:szCs w:val="24"/>
        </w:rPr>
        <w:t xml:space="preserve">., «Благоустройство лестничных маршей пешеходной зоны Набережной реки Томи в районе Губернаторского квартала г. Томска (в </w:t>
      </w:r>
      <w:proofErr w:type="spellStart"/>
      <w:r w:rsidRPr="007A1AAA">
        <w:rPr>
          <w:rFonts w:ascii="Times New Roman" w:hAnsi="Times New Roman" w:cs="Times New Roman"/>
          <w:sz w:val="24"/>
          <w:szCs w:val="24"/>
        </w:rPr>
        <w:t>т.ч</w:t>
      </w:r>
      <w:proofErr w:type="spellEnd"/>
      <w:r w:rsidRPr="007A1AAA">
        <w:rPr>
          <w:rFonts w:ascii="Times New Roman" w:hAnsi="Times New Roman" w:cs="Times New Roman"/>
          <w:sz w:val="24"/>
          <w:szCs w:val="24"/>
        </w:rPr>
        <w:t xml:space="preserve">. ПСД)» с финансированием </w:t>
      </w:r>
      <w:r w:rsidR="0033050E" w:rsidRPr="007A1AAA">
        <w:rPr>
          <w:rFonts w:ascii="Times New Roman" w:hAnsi="Times New Roman" w:cs="Times New Roman"/>
          <w:sz w:val="24"/>
          <w:szCs w:val="24"/>
        </w:rPr>
        <w:t xml:space="preserve">из областного бюджета </w:t>
      </w:r>
      <w:r w:rsidRPr="007A1AAA">
        <w:rPr>
          <w:rFonts w:ascii="Times New Roman" w:hAnsi="Times New Roman" w:cs="Times New Roman"/>
          <w:sz w:val="24"/>
          <w:szCs w:val="24"/>
        </w:rPr>
        <w:t xml:space="preserve">в размере </w:t>
      </w:r>
      <w:r w:rsidR="0033050E" w:rsidRPr="007A1AAA">
        <w:rPr>
          <w:rFonts w:ascii="Times New Roman" w:hAnsi="Times New Roman" w:cs="Times New Roman"/>
          <w:sz w:val="24"/>
          <w:szCs w:val="24"/>
        </w:rPr>
        <w:t>10</w:t>
      </w:r>
      <w:r w:rsidR="00C7711F" w:rsidRPr="007A1AAA">
        <w:rPr>
          <w:rFonts w:ascii="Times New Roman" w:hAnsi="Times New Roman" w:cs="Times New Roman"/>
          <w:sz w:val="24"/>
          <w:szCs w:val="24"/>
        </w:rPr>
        <w:t>,8</w:t>
      </w:r>
      <w:r w:rsidR="0033050E" w:rsidRPr="007A1AAA">
        <w:rPr>
          <w:rFonts w:ascii="Times New Roman" w:hAnsi="Times New Roman" w:cs="Times New Roman"/>
          <w:sz w:val="24"/>
          <w:szCs w:val="24"/>
        </w:rPr>
        <w:t xml:space="preserve"> </w:t>
      </w:r>
      <w:proofErr w:type="spellStart"/>
      <w:r w:rsidR="00C7711F" w:rsidRPr="007A1AAA">
        <w:rPr>
          <w:rFonts w:ascii="Times New Roman" w:hAnsi="Times New Roman" w:cs="Times New Roman"/>
          <w:sz w:val="24"/>
          <w:szCs w:val="24"/>
        </w:rPr>
        <w:t>млн</w:t>
      </w:r>
      <w:r w:rsidRPr="007A1AAA">
        <w:rPr>
          <w:rFonts w:ascii="Times New Roman" w:hAnsi="Times New Roman" w:cs="Times New Roman"/>
          <w:sz w:val="24"/>
          <w:szCs w:val="24"/>
        </w:rPr>
        <w:t>.руб</w:t>
      </w:r>
      <w:proofErr w:type="spellEnd"/>
      <w:r w:rsidRPr="007A1AAA">
        <w:rPr>
          <w:rFonts w:ascii="Times New Roman" w:hAnsi="Times New Roman" w:cs="Times New Roman"/>
          <w:sz w:val="24"/>
          <w:szCs w:val="24"/>
        </w:rPr>
        <w:t xml:space="preserve">. и </w:t>
      </w:r>
      <w:r w:rsidRPr="007A1AAA">
        <w:rPr>
          <w:rFonts w:ascii="Times New Roman" w:eastAsiaTheme="minorHAnsi" w:hAnsi="Times New Roman" w:cs="Times New Roman"/>
          <w:sz w:val="24"/>
          <w:szCs w:val="24"/>
          <w:lang w:eastAsia="en-US"/>
        </w:rPr>
        <w:t>«Благоустройство территорий мемориальных комплексов в г. Томске»</w:t>
      </w:r>
      <w:r w:rsidRPr="007A1AAA">
        <w:rPr>
          <w:rFonts w:ascii="Times New Roman" w:hAnsi="Times New Roman" w:cs="Times New Roman"/>
          <w:sz w:val="24"/>
          <w:szCs w:val="24"/>
        </w:rPr>
        <w:t xml:space="preserve"> с финансированием</w:t>
      </w:r>
      <w:r w:rsidR="0033050E" w:rsidRPr="007A1AAA">
        <w:rPr>
          <w:rFonts w:ascii="Times New Roman" w:hAnsi="Times New Roman" w:cs="Times New Roman"/>
          <w:sz w:val="24"/>
          <w:szCs w:val="24"/>
        </w:rPr>
        <w:t xml:space="preserve"> из областного бюджета</w:t>
      </w:r>
      <w:r w:rsidRPr="007A1AAA">
        <w:rPr>
          <w:rFonts w:ascii="Times New Roman" w:hAnsi="Times New Roman" w:cs="Times New Roman"/>
          <w:sz w:val="24"/>
          <w:szCs w:val="24"/>
        </w:rPr>
        <w:t xml:space="preserve"> в размере</w:t>
      </w:r>
      <w:r w:rsidR="0033050E" w:rsidRPr="007A1AAA">
        <w:rPr>
          <w:rFonts w:ascii="Times New Roman" w:hAnsi="Times New Roman" w:cs="Times New Roman"/>
          <w:sz w:val="24"/>
          <w:szCs w:val="24"/>
        </w:rPr>
        <w:t xml:space="preserve"> 50</w:t>
      </w:r>
      <w:r w:rsidR="00C7711F" w:rsidRPr="007A1AAA">
        <w:rPr>
          <w:rFonts w:ascii="Times New Roman" w:hAnsi="Times New Roman" w:cs="Times New Roman"/>
          <w:sz w:val="24"/>
          <w:szCs w:val="24"/>
        </w:rPr>
        <w:t>,</w:t>
      </w:r>
      <w:r w:rsidR="0033050E" w:rsidRPr="007A1AAA">
        <w:rPr>
          <w:rFonts w:ascii="Times New Roman" w:hAnsi="Times New Roman" w:cs="Times New Roman"/>
          <w:sz w:val="24"/>
          <w:szCs w:val="24"/>
        </w:rPr>
        <w:t xml:space="preserve">0 </w:t>
      </w:r>
      <w:proofErr w:type="spellStart"/>
      <w:r w:rsidR="00C7711F" w:rsidRPr="007A1AAA">
        <w:rPr>
          <w:rFonts w:ascii="Times New Roman" w:hAnsi="Times New Roman" w:cs="Times New Roman"/>
          <w:sz w:val="24"/>
          <w:szCs w:val="24"/>
        </w:rPr>
        <w:t>млн</w:t>
      </w:r>
      <w:r w:rsidRPr="007A1AAA">
        <w:rPr>
          <w:rFonts w:ascii="Times New Roman" w:hAnsi="Times New Roman" w:cs="Times New Roman"/>
          <w:sz w:val="24"/>
          <w:szCs w:val="24"/>
        </w:rPr>
        <w:t>.руб</w:t>
      </w:r>
      <w:proofErr w:type="spellEnd"/>
      <w:r w:rsidRPr="007A1AAA">
        <w:rPr>
          <w:rFonts w:ascii="Times New Roman" w:hAnsi="Times New Roman" w:cs="Times New Roman"/>
          <w:sz w:val="24"/>
          <w:szCs w:val="24"/>
        </w:rPr>
        <w:t xml:space="preserve">., установленными к реализации в 2019 году с суммарным объемом финансирования также </w:t>
      </w:r>
      <w:r w:rsidR="0033050E" w:rsidRPr="007A1AAA">
        <w:rPr>
          <w:rFonts w:ascii="Times New Roman" w:hAnsi="Times New Roman" w:cs="Times New Roman"/>
          <w:sz w:val="24"/>
          <w:szCs w:val="24"/>
        </w:rPr>
        <w:t xml:space="preserve">как в Законе о бюджете </w:t>
      </w:r>
      <w:r w:rsidRPr="007A1AAA">
        <w:rPr>
          <w:rFonts w:ascii="Times New Roman" w:hAnsi="Times New Roman" w:cs="Times New Roman"/>
          <w:sz w:val="24"/>
          <w:szCs w:val="24"/>
        </w:rPr>
        <w:t>160</w:t>
      </w:r>
      <w:r w:rsidR="00C7711F" w:rsidRPr="007A1AAA">
        <w:rPr>
          <w:rFonts w:ascii="Times New Roman" w:hAnsi="Times New Roman" w:cs="Times New Roman"/>
          <w:sz w:val="24"/>
          <w:szCs w:val="24"/>
        </w:rPr>
        <w:t>,8</w:t>
      </w:r>
      <w:r w:rsidRPr="007A1AAA">
        <w:rPr>
          <w:rFonts w:ascii="Times New Roman" w:hAnsi="Times New Roman" w:cs="Times New Roman"/>
          <w:sz w:val="24"/>
          <w:szCs w:val="24"/>
        </w:rPr>
        <w:t xml:space="preserve"> </w:t>
      </w:r>
      <w:proofErr w:type="spellStart"/>
      <w:r w:rsidR="00C7711F" w:rsidRPr="007A1AAA">
        <w:rPr>
          <w:rFonts w:ascii="Times New Roman" w:hAnsi="Times New Roman" w:cs="Times New Roman"/>
          <w:sz w:val="24"/>
          <w:szCs w:val="24"/>
        </w:rPr>
        <w:t>млн</w:t>
      </w:r>
      <w:r w:rsidRPr="007A1AAA">
        <w:rPr>
          <w:rFonts w:ascii="Times New Roman" w:hAnsi="Times New Roman" w:cs="Times New Roman"/>
          <w:sz w:val="24"/>
          <w:szCs w:val="24"/>
        </w:rPr>
        <w:t>.руб</w:t>
      </w:r>
      <w:proofErr w:type="spellEnd"/>
      <w:r w:rsidRPr="007A1AAA">
        <w:rPr>
          <w:rFonts w:ascii="Times New Roman" w:hAnsi="Times New Roman" w:cs="Times New Roman"/>
          <w:sz w:val="24"/>
          <w:szCs w:val="24"/>
        </w:rPr>
        <w:t>.;</w:t>
      </w:r>
    </w:p>
    <w:p w:rsidR="00345FB3" w:rsidRPr="007A1AAA" w:rsidRDefault="00345FB3" w:rsidP="000C3958">
      <w:pPr>
        <w:pStyle w:val="ConsPlusNormal"/>
        <w:spacing w:line="288" w:lineRule="auto"/>
        <w:ind w:firstLine="567"/>
        <w:jc w:val="both"/>
        <w:rPr>
          <w:rFonts w:ascii="Times New Roman" w:hAnsi="Times New Roman" w:cs="Times New Roman"/>
          <w:sz w:val="24"/>
          <w:szCs w:val="24"/>
        </w:rPr>
      </w:pPr>
      <w:r w:rsidRPr="007A1AAA">
        <w:rPr>
          <w:rFonts w:ascii="Times New Roman" w:hAnsi="Times New Roman" w:cs="Times New Roman"/>
          <w:sz w:val="24"/>
          <w:szCs w:val="24"/>
        </w:rPr>
        <w:t xml:space="preserve">- мероприятия «Организация мест погребения» с </w:t>
      </w:r>
      <w:proofErr w:type="spellStart"/>
      <w:r w:rsidRPr="007A1AAA">
        <w:rPr>
          <w:rFonts w:ascii="Times New Roman" w:hAnsi="Times New Roman" w:cs="Times New Roman"/>
          <w:sz w:val="24"/>
          <w:szCs w:val="24"/>
        </w:rPr>
        <w:t>объемом</w:t>
      </w:r>
      <w:proofErr w:type="spellEnd"/>
      <w:r w:rsidRPr="007A1AAA">
        <w:rPr>
          <w:rFonts w:ascii="Times New Roman" w:hAnsi="Times New Roman" w:cs="Times New Roman"/>
          <w:sz w:val="24"/>
          <w:szCs w:val="24"/>
        </w:rPr>
        <w:t xml:space="preserve"> финансирования 25</w:t>
      </w:r>
      <w:r w:rsidR="00C7711F" w:rsidRPr="007A1AAA">
        <w:rPr>
          <w:rFonts w:ascii="Times New Roman" w:hAnsi="Times New Roman" w:cs="Times New Roman"/>
          <w:sz w:val="24"/>
          <w:szCs w:val="24"/>
        </w:rPr>
        <w:t>,</w:t>
      </w:r>
      <w:r w:rsidRPr="007A1AAA">
        <w:rPr>
          <w:rFonts w:ascii="Times New Roman" w:hAnsi="Times New Roman" w:cs="Times New Roman"/>
          <w:sz w:val="24"/>
          <w:szCs w:val="24"/>
        </w:rPr>
        <w:t xml:space="preserve">0 </w:t>
      </w:r>
      <w:proofErr w:type="spellStart"/>
      <w:r w:rsidR="00C7711F" w:rsidRPr="007A1AAA">
        <w:rPr>
          <w:rFonts w:ascii="Times New Roman" w:hAnsi="Times New Roman" w:cs="Times New Roman"/>
          <w:sz w:val="24"/>
          <w:szCs w:val="24"/>
        </w:rPr>
        <w:t>млн</w:t>
      </w:r>
      <w:r w:rsidRPr="007A1AAA">
        <w:rPr>
          <w:rFonts w:ascii="Times New Roman" w:hAnsi="Times New Roman" w:cs="Times New Roman"/>
          <w:sz w:val="24"/>
          <w:szCs w:val="24"/>
        </w:rPr>
        <w:t>.руб</w:t>
      </w:r>
      <w:proofErr w:type="spellEnd"/>
      <w:r w:rsidRPr="007A1AAA">
        <w:rPr>
          <w:rFonts w:ascii="Times New Roman" w:hAnsi="Times New Roman" w:cs="Times New Roman"/>
          <w:sz w:val="24"/>
          <w:szCs w:val="24"/>
        </w:rPr>
        <w:t>., которое в программе имеет такой же объем финансирования, но отличается по наименованию «</w:t>
      </w:r>
      <w:r w:rsidRPr="007A1AAA">
        <w:rPr>
          <w:rFonts w:ascii="Times New Roman" w:eastAsiaTheme="minorHAnsi" w:hAnsi="Times New Roman" w:cs="Times New Roman"/>
          <w:sz w:val="24"/>
          <w:szCs w:val="24"/>
          <w:lang w:eastAsia="en-US"/>
        </w:rPr>
        <w:t>Строительство муниципального общественного кладбища в г. Северске</w:t>
      </w:r>
      <w:r w:rsidRPr="007A1AAA">
        <w:rPr>
          <w:rFonts w:ascii="Times New Roman" w:hAnsi="Times New Roman" w:cs="Times New Roman"/>
          <w:sz w:val="24"/>
          <w:szCs w:val="24"/>
        </w:rPr>
        <w:t>»;</w:t>
      </w:r>
    </w:p>
    <w:p w:rsidR="00854456" w:rsidRPr="007A1AAA" w:rsidRDefault="00854456" w:rsidP="000C3958">
      <w:pPr>
        <w:pStyle w:val="ConsPlusNormal"/>
        <w:spacing w:line="288" w:lineRule="auto"/>
        <w:ind w:firstLine="567"/>
        <w:jc w:val="both"/>
        <w:rPr>
          <w:rFonts w:ascii="Times New Roman" w:hAnsi="Times New Roman" w:cs="Times New Roman"/>
          <w:sz w:val="24"/>
          <w:szCs w:val="24"/>
        </w:rPr>
      </w:pPr>
      <w:r w:rsidRPr="007A1AAA">
        <w:rPr>
          <w:rFonts w:ascii="Times New Roman" w:eastAsiaTheme="minorHAnsi" w:hAnsi="Times New Roman" w:cs="Times New Roman"/>
          <w:sz w:val="24"/>
          <w:szCs w:val="24"/>
          <w:lang w:eastAsia="en-US"/>
        </w:rPr>
        <w:t xml:space="preserve">Одновременно, </w:t>
      </w:r>
      <w:r w:rsidRPr="007A1AAA">
        <w:rPr>
          <w:rFonts w:ascii="Times New Roman" w:hAnsi="Times New Roman" w:cs="Times New Roman"/>
          <w:sz w:val="24"/>
          <w:szCs w:val="24"/>
        </w:rPr>
        <w:t>поставлена под сомнение обоснованность</w:t>
      </w:r>
      <w:r w:rsidRPr="007A1AAA">
        <w:rPr>
          <w:rFonts w:ascii="Times New Roman" w:eastAsiaTheme="minorHAnsi" w:hAnsi="Times New Roman" w:cs="Times New Roman"/>
          <w:sz w:val="24"/>
          <w:szCs w:val="24"/>
          <w:lang w:eastAsia="en-US"/>
        </w:rPr>
        <w:t xml:space="preserve"> отражения в</w:t>
      </w:r>
      <w:r w:rsidRPr="007A1AAA">
        <w:rPr>
          <w:rFonts w:ascii="Times New Roman" w:hAnsi="Times New Roman" w:cs="Times New Roman"/>
          <w:sz w:val="24"/>
          <w:szCs w:val="24"/>
        </w:rPr>
        <w:t xml:space="preserve"> Законе о бюджете на 2019 год</w:t>
      </w:r>
      <w:r w:rsidRPr="007A1AAA">
        <w:rPr>
          <w:rFonts w:ascii="Times New Roman" w:eastAsiaTheme="minorHAnsi" w:hAnsi="Times New Roman" w:cs="Times New Roman"/>
          <w:sz w:val="24"/>
          <w:szCs w:val="24"/>
          <w:lang w:eastAsia="en-US"/>
        </w:rPr>
        <w:t xml:space="preserve"> </w:t>
      </w:r>
      <w:r w:rsidRPr="007A1AAA">
        <w:rPr>
          <w:rFonts w:ascii="Times New Roman" w:hAnsi="Times New Roman" w:cs="Times New Roman"/>
          <w:sz w:val="24"/>
          <w:szCs w:val="24"/>
        </w:rPr>
        <w:t>одного укрупненного мероприятия «Реализация мероприятий по благоустройству областного центра»</w:t>
      </w:r>
      <w:r w:rsidR="00D9219D" w:rsidRPr="007A1AAA">
        <w:rPr>
          <w:rFonts w:ascii="Times New Roman" w:hAnsi="Times New Roman" w:cs="Times New Roman"/>
          <w:sz w:val="24"/>
          <w:szCs w:val="24"/>
        </w:rPr>
        <w:t xml:space="preserve"> объединяющего в себе расходы </w:t>
      </w:r>
      <w:r w:rsidR="00D9219D" w:rsidRPr="007A1AAA">
        <w:rPr>
          <w:rFonts w:ascii="Times New Roman" w:eastAsiaTheme="minorHAnsi" w:hAnsi="Times New Roman" w:cs="Times New Roman"/>
          <w:sz w:val="24"/>
          <w:szCs w:val="24"/>
          <w:lang w:eastAsia="en-US"/>
        </w:rPr>
        <w:t xml:space="preserve">на осуществление бюджетных инвестиций </w:t>
      </w:r>
      <w:r w:rsidR="00D9219D" w:rsidRPr="007A1AAA">
        <w:rPr>
          <w:rFonts w:ascii="Times New Roman" w:hAnsi="Times New Roman" w:cs="Times New Roman"/>
          <w:sz w:val="24"/>
          <w:szCs w:val="24"/>
        </w:rPr>
        <w:t xml:space="preserve">по трем программным мероприятиям, так как согласно </w:t>
      </w:r>
      <w:r w:rsidRPr="007A1AAA">
        <w:rPr>
          <w:rFonts w:ascii="Times New Roman" w:eastAsiaTheme="minorHAnsi" w:hAnsi="Times New Roman" w:cs="Times New Roman"/>
          <w:sz w:val="24"/>
          <w:szCs w:val="24"/>
          <w:lang w:eastAsia="en-US"/>
        </w:rPr>
        <w:t xml:space="preserve">п. 23 Методических рекомендаций к Порядку № 119а, мероприятия на осуществление бюджетных инвестиций в Объекты </w:t>
      </w:r>
      <w:r w:rsidR="00D9219D" w:rsidRPr="007A1AAA">
        <w:rPr>
          <w:rFonts w:ascii="Times New Roman" w:eastAsiaTheme="minorHAnsi" w:hAnsi="Times New Roman" w:cs="Times New Roman"/>
          <w:sz w:val="24"/>
          <w:szCs w:val="24"/>
          <w:lang w:eastAsia="en-US"/>
        </w:rPr>
        <w:t xml:space="preserve">должны </w:t>
      </w:r>
      <w:r w:rsidRPr="007A1AAA">
        <w:rPr>
          <w:rFonts w:ascii="Times New Roman" w:eastAsiaTheme="minorHAnsi" w:hAnsi="Times New Roman" w:cs="Times New Roman"/>
          <w:sz w:val="24"/>
          <w:szCs w:val="24"/>
          <w:lang w:eastAsia="en-US"/>
        </w:rPr>
        <w:t>детализир</w:t>
      </w:r>
      <w:r w:rsidR="00D9219D" w:rsidRPr="007A1AAA">
        <w:rPr>
          <w:rFonts w:ascii="Times New Roman" w:eastAsiaTheme="minorHAnsi" w:hAnsi="Times New Roman" w:cs="Times New Roman"/>
          <w:sz w:val="24"/>
          <w:szCs w:val="24"/>
          <w:lang w:eastAsia="en-US"/>
        </w:rPr>
        <w:t>оваться</w:t>
      </w:r>
      <w:r w:rsidRPr="007A1AAA">
        <w:rPr>
          <w:rFonts w:ascii="Times New Roman" w:eastAsiaTheme="minorHAnsi" w:hAnsi="Times New Roman" w:cs="Times New Roman"/>
          <w:sz w:val="24"/>
          <w:szCs w:val="24"/>
          <w:lang w:eastAsia="en-US"/>
        </w:rPr>
        <w:t xml:space="preserve"> отдельно по каждому Объекту </w:t>
      </w:r>
      <w:r w:rsidRPr="00B9640F">
        <w:rPr>
          <w:rFonts w:ascii="Times New Roman" w:eastAsiaTheme="minorHAnsi" w:hAnsi="Times New Roman" w:cs="Times New Roman"/>
          <w:sz w:val="24"/>
          <w:szCs w:val="24"/>
          <w:u w:val="single"/>
          <w:lang w:eastAsia="en-US"/>
        </w:rPr>
        <w:t>с у</w:t>
      </w:r>
      <w:r w:rsidR="00D9219D" w:rsidRPr="00B9640F">
        <w:rPr>
          <w:rFonts w:ascii="Times New Roman" w:eastAsiaTheme="minorHAnsi" w:hAnsi="Times New Roman" w:cs="Times New Roman"/>
          <w:sz w:val="24"/>
          <w:szCs w:val="24"/>
          <w:u w:val="single"/>
          <w:lang w:eastAsia="en-US"/>
        </w:rPr>
        <w:t>казанием адреса его размещения</w:t>
      </w:r>
      <w:r w:rsidR="00D9219D" w:rsidRPr="007A1AAA">
        <w:rPr>
          <w:rFonts w:ascii="Times New Roman" w:eastAsiaTheme="minorHAnsi" w:hAnsi="Times New Roman" w:cs="Times New Roman"/>
          <w:sz w:val="24"/>
          <w:szCs w:val="24"/>
          <w:lang w:eastAsia="en-US"/>
        </w:rPr>
        <w:t>.</w:t>
      </w:r>
    </w:p>
    <w:p w:rsidR="00CF6273" w:rsidRPr="007A1AAA" w:rsidRDefault="00CF6273" w:rsidP="000C3958">
      <w:pPr>
        <w:pStyle w:val="ConsPlusNormal"/>
        <w:spacing w:line="288" w:lineRule="auto"/>
        <w:ind w:firstLine="567"/>
        <w:jc w:val="both"/>
        <w:rPr>
          <w:rFonts w:ascii="Times New Roman" w:eastAsiaTheme="minorHAnsi" w:hAnsi="Times New Roman" w:cs="Times New Roman"/>
          <w:sz w:val="24"/>
          <w:szCs w:val="24"/>
          <w:lang w:eastAsia="en-US"/>
        </w:rPr>
      </w:pPr>
      <w:r w:rsidRPr="007A1AAA">
        <w:rPr>
          <w:rFonts w:ascii="Times New Roman" w:eastAsiaTheme="minorHAnsi" w:hAnsi="Times New Roman" w:cs="Times New Roman"/>
          <w:sz w:val="24"/>
          <w:szCs w:val="24"/>
          <w:lang w:eastAsia="en-US"/>
        </w:rPr>
        <w:t xml:space="preserve">13. </w:t>
      </w:r>
      <w:r w:rsidR="00D9219D" w:rsidRPr="007A1AAA">
        <w:rPr>
          <w:rFonts w:ascii="Times New Roman" w:hAnsi="Times New Roman" w:cs="Times New Roman"/>
          <w:sz w:val="24"/>
          <w:szCs w:val="24"/>
        </w:rPr>
        <w:t xml:space="preserve">В нарушение п. 19 </w:t>
      </w:r>
      <w:r w:rsidR="00D9219D" w:rsidRPr="007A1AAA">
        <w:rPr>
          <w:rFonts w:ascii="Times New Roman" w:eastAsiaTheme="minorHAnsi" w:hAnsi="Times New Roman" w:cs="Times New Roman"/>
          <w:sz w:val="24"/>
          <w:szCs w:val="24"/>
          <w:lang w:eastAsia="en-US"/>
        </w:rPr>
        <w:t xml:space="preserve">Методических рекомендаций к Порядку № 119а ни одна подпрограмма анализируемой ГП не содержала информацию о других государственных </w:t>
      </w:r>
      <w:r w:rsidRPr="007A1AAA">
        <w:rPr>
          <w:rFonts w:ascii="Times New Roman" w:eastAsiaTheme="minorHAnsi" w:hAnsi="Times New Roman" w:cs="Times New Roman"/>
          <w:sz w:val="24"/>
          <w:szCs w:val="24"/>
          <w:lang w:eastAsia="en-US"/>
        </w:rPr>
        <w:t>ил</w:t>
      </w:r>
      <w:r w:rsidR="00D9219D" w:rsidRPr="007A1AAA">
        <w:rPr>
          <w:rFonts w:ascii="Times New Roman" w:eastAsiaTheme="minorHAnsi" w:hAnsi="Times New Roman" w:cs="Times New Roman"/>
          <w:sz w:val="24"/>
          <w:szCs w:val="24"/>
          <w:lang w:eastAsia="en-US"/>
        </w:rPr>
        <w:t>и муниципальных программах, реализуемых на территории Томской области и оказывающих влияние на достижение целей и задач подпрограмм анализируемой ГП</w:t>
      </w:r>
      <w:r w:rsidRPr="007A1AAA">
        <w:rPr>
          <w:rFonts w:ascii="Times New Roman" w:eastAsiaTheme="minorHAnsi" w:hAnsi="Times New Roman" w:cs="Times New Roman"/>
          <w:sz w:val="24"/>
          <w:szCs w:val="24"/>
          <w:lang w:eastAsia="en-US"/>
        </w:rPr>
        <w:t>.</w:t>
      </w:r>
    </w:p>
    <w:p w:rsidR="00D9219D" w:rsidRPr="007A1AAA" w:rsidRDefault="00CF6273" w:rsidP="000C3958">
      <w:pPr>
        <w:suppressAutoHyphens w:val="0"/>
        <w:autoSpaceDE w:val="0"/>
        <w:autoSpaceDN w:val="0"/>
        <w:adjustRightInd w:val="0"/>
        <w:spacing w:line="288" w:lineRule="auto"/>
        <w:ind w:firstLine="567"/>
        <w:jc w:val="both"/>
        <w:rPr>
          <w:rFonts w:eastAsiaTheme="minorHAnsi"/>
          <w:sz w:val="24"/>
          <w:szCs w:val="24"/>
          <w:lang w:eastAsia="en-US"/>
        </w:rPr>
      </w:pPr>
      <w:r w:rsidRPr="007A1AAA">
        <w:rPr>
          <w:rFonts w:eastAsiaTheme="minorHAnsi"/>
          <w:sz w:val="24"/>
          <w:szCs w:val="24"/>
          <w:lang w:eastAsia="en-US"/>
        </w:rPr>
        <w:t>Так</w:t>
      </w:r>
      <w:r w:rsidR="004E7056">
        <w:rPr>
          <w:rFonts w:eastAsiaTheme="minorHAnsi"/>
          <w:sz w:val="24"/>
          <w:szCs w:val="24"/>
          <w:lang w:eastAsia="en-US"/>
        </w:rPr>
        <w:t>,</w:t>
      </w:r>
      <w:r w:rsidRPr="007A1AAA">
        <w:rPr>
          <w:rFonts w:eastAsiaTheme="minorHAnsi"/>
          <w:sz w:val="24"/>
          <w:szCs w:val="24"/>
          <w:lang w:eastAsia="en-US"/>
        </w:rPr>
        <w:t xml:space="preserve"> выборочным анализом государственных программ Томской области выявлена реализация в 2019 году </w:t>
      </w:r>
      <w:r w:rsidRPr="00DE3A39">
        <w:rPr>
          <w:sz w:val="24"/>
          <w:szCs w:val="24"/>
        </w:rPr>
        <w:t>ВЦП «</w:t>
      </w:r>
      <w:r w:rsidRPr="00DE3A39">
        <w:rPr>
          <w:iCs/>
          <w:sz w:val="24"/>
          <w:szCs w:val="24"/>
        </w:rPr>
        <w:t>Создание и обеспечение деятельности Центра компетенции по вопросу городской среды и реализации проекта «Умный город</w:t>
      </w:r>
      <w:r w:rsidRPr="00DE3A39">
        <w:rPr>
          <w:sz w:val="24"/>
          <w:szCs w:val="24"/>
        </w:rPr>
        <w:t>» (</w:t>
      </w:r>
      <w:r w:rsidRPr="00DE3A39">
        <w:rPr>
          <w:rFonts w:eastAsiaTheme="minorHAnsi"/>
          <w:sz w:val="24"/>
          <w:szCs w:val="24"/>
          <w:lang w:eastAsia="en-US"/>
        </w:rPr>
        <w:t>ГП</w:t>
      </w:r>
      <w:r w:rsidRPr="007A1AAA">
        <w:rPr>
          <w:rFonts w:eastAsiaTheme="minorHAnsi"/>
          <w:sz w:val="24"/>
          <w:szCs w:val="24"/>
          <w:lang w:eastAsia="en-US"/>
        </w:rPr>
        <w:t xml:space="preserve"> </w:t>
      </w:r>
      <w:r w:rsidRPr="007A1AAA">
        <w:rPr>
          <w:sz w:val="24"/>
          <w:szCs w:val="24"/>
        </w:rPr>
        <w:t xml:space="preserve">«Обеспечение доступности жилья и улучшение качества жилищных условий населения Томской области») все мероприятия которой нацелены на содействие реализации на территории Томской области регионального проекта «Формирование комфортной городской среды», при этом ни одного целевого показателя, на достижение которого влияла реализация указанной ВЦП, в </w:t>
      </w:r>
      <w:r w:rsidR="004E7056">
        <w:rPr>
          <w:sz w:val="24"/>
          <w:szCs w:val="24"/>
        </w:rPr>
        <w:t>указанной</w:t>
      </w:r>
      <w:r w:rsidRPr="007A1AAA">
        <w:rPr>
          <w:sz w:val="24"/>
          <w:szCs w:val="24"/>
        </w:rPr>
        <w:t xml:space="preserve"> программе установлено не было.</w:t>
      </w:r>
    </w:p>
    <w:p w:rsidR="00D65DBF" w:rsidRPr="00D65DBF" w:rsidRDefault="00467E8D" w:rsidP="000C3958">
      <w:pPr>
        <w:pStyle w:val="ConsPlusNormal"/>
        <w:spacing w:line="288" w:lineRule="auto"/>
        <w:ind w:firstLine="567"/>
        <w:jc w:val="both"/>
        <w:rPr>
          <w:rFonts w:ascii="Times New Roman" w:hAnsi="Times New Roman" w:cs="Times New Roman"/>
          <w:sz w:val="24"/>
          <w:szCs w:val="24"/>
        </w:rPr>
      </w:pPr>
      <w:r w:rsidRPr="00D65DBF">
        <w:rPr>
          <w:rFonts w:ascii="Times New Roman" w:hAnsi="Times New Roman" w:cs="Times New Roman"/>
          <w:sz w:val="24"/>
          <w:szCs w:val="24"/>
        </w:rPr>
        <w:t>1</w:t>
      </w:r>
      <w:r w:rsidR="00CD30AA">
        <w:rPr>
          <w:rFonts w:ascii="Times New Roman" w:hAnsi="Times New Roman" w:cs="Times New Roman"/>
          <w:sz w:val="24"/>
          <w:szCs w:val="24"/>
        </w:rPr>
        <w:t>4</w:t>
      </w:r>
      <w:r w:rsidR="00771414" w:rsidRPr="00D65DBF">
        <w:rPr>
          <w:rFonts w:ascii="Times New Roman" w:hAnsi="Times New Roman" w:cs="Times New Roman"/>
          <w:sz w:val="24"/>
          <w:szCs w:val="24"/>
        </w:rPr>
        <w:t xml:space="preserve">. </w:t>
      </w:r>
      <w:r w:rsidR="00771414" w:rsidRPr="00D65DBF">
        <w:rPr>
          <w:rFonts w:ascii="Times New Roman" w:eastAsiaTheme="minorHAnsi" w:hAnsi="Times New Roman" w:cs="Times New Roman"/>
          <w:sz w:val="24"/>
          <w:szCs w:val="24"/>
          <w:lang w:eastAsia="en-US"/>
        </w:rPr>
        <w:t xml:space="preserve">Анализ показателей, характеризующих достижение цели и решение каждой задачи государственной программы, а также </w:t>
      </w:r>
      <w:r w:rsidR="00D65DBF" w:rsidRPr="00D65DBF">
        <w:rPr>
          <w:rFonts w:ascii="Times New Roman" w:eastAsiaTheme="minorHAnsi" w:hAnsi="Times New Roman" w:cs="Times New Roman"/>
          <w:sz w:val="24"/>
          <w:szCs w:val="24"/>
          <w:lang w:eastAsia="en-US"/>
        </w:rPr>
        <w:t xml:space="preserve">анализ </w:t>
      </w:r>
      <w:r w:rsidR="00771414" w:rsidRPr="00D65DBF">
        <w:rPr>
          <w:rFonts w:ascii="Times New Roman" w:hAnsi="Times New Roman" w:cs="Times New Roman"/>
          <w:sz w:val="24"/>
          <w:szCs w:val="24"/>
        </w:rPr>
        <w:t xml:space="preserve">влияния на данные показатели изменений объемов бюджетных ассигнований, показал </w:t>
      </w:r>
      <w:r w:rsidR="00771414" w:rsidRPr="00D65DBF">
        <w:rPr>
          <w:rFonts w:ascii="Times New Roman" w:hAnsi="Times New Roman" w:cs="Times New Roman"/>
          <w:bCs/>
          <w:sz w:val="24"/>
          <w:szCs w:val="24"/>
        </w:rPr>
        <w:t>отсутствие увязки целевых показателей ГП с ее ресурсным обеспечением</w:t>
      </w:r>
      <w:r w:rsidR="00D65DBF">
        <w:rPr>
          <w:rFonts w:ascii="Times New Roman" w:hAnsi="Times New Roman" w:cs="Times New Roman"/>
          <w:sz w:val="24"/>
          <w:szCs w:val="24"/>
        </w:rPr>
        <w:t>, например:</w:t>
      </w:r>
    </w:p>
    <w:p w:rsidR="0076018D" w:rsidRPr="00B53A54" w:rsidRDefault="0076018D" w:rsidP="000C3958">
      <w:pPr>
        <w:autoSpaceDE w:val="0"/>
        <w:autoSpaceDN w:val="0"/>
        <w:adjustRightInd w:val="0"/>
        <w:spacing w:line="288" w:lineRule="auto"/>
        <w:ind w:firstLine="567"/>
        <w:jc w:val="both"/>
        <w:rPr>
          <w:sz w:val="24"/>
          <w:szCs w:val="24"/>
        </w:rPr>
      </w:pPr>
      <w:r>
        <w:rPr>
          <w:sz w:val="24"/>
          <w:szCs w:val="24"/>
          <w:shd w:val="clear" w:color="auto" w:fill="FFFFFF"/>
        </w:rPr>
        <w:t>- З</w:t>
      </w:r>
      <w:r w:rsidRPr="00B53A54">
        <w:rPr>
          <w:sz w:val="24"/>
          <w:szCs w:val="24"/>
          <w:shd w:val="clear" w:color="auto" w:fill="FFFFFF"/>
        </w:rPr>
        <w:t xml:space="preserve">начения показателя цели ГП </w:t>
      </w:r>
      <w:r w:rsidRPr="00B53A54">
        <w:rPr>
          <w:bCs/>
          <w:sz w:val="24"/>
          <w:szCs w:val="24"/>
        </w:rPr>
        <w:t>«</w:t>
      </w:r>
      <w:r w:rsidRPr="00B53A54">
        <w:rPr>
          <w:sz w:val="24"/>
          <w:szCs w:val="24"/>
        </w:rPr>
        <w:t xml:space="preserve">Среднее значение индекса качества городской среды по Томской области, </w:t>
      </w:r>
      <w:proofErr w:type="spellStart"/>
      <w:r w:rsidRPr="00B53A54">
        <w:rPr>
          <w:sz w:val="24"/>
          <w:szCs w:val="24"/>
        </w:rPr>
        <w:t>усл</w:t>
      </w:r>
      <w:proofErr w:type="spellEnd"/>
      <w:r w:rsidRPr="00B53A54">
        <w:rPr>
          <w:sz w:val="24"/>
          <w:szCs w:val="24"/>
        </w:rPr>
        <w:t>. ед.</w:t>
      </w:r>
      <w:r w:rsidRPr="00B53A54">
        <w:rPr>
          <w:bCs/>
          <w:sz w:val="24"/>
          <w:szCs w:val="24"/>
        </w:rPr>
        <w:t>»</w:t>
      </w:r>
      <w:r>
        <w:rPr>
          <w:bCs/>
          <w:sz w:val="24"/>
          <w:szCs w:val="24"/>
        </w:rPr>
        <w:t>,</w:t>
      </w:r>
      <w:r w:rsidRPr="00B53A54">
        <w:rPr>
          <w:sz w:val="24"/>
          <w:szCs w:val="24"/>
          <w:shd w:val="clear" w:color="auto" w:fill="FFFFFF"/>
        </w:rPr>
        <w:t xml:space="preserve"> показателя цели «</w:t>
      </w:r>
      <w:r w:rsidRPr="00B53A54">
        <w:rPr>
          <w:sz w:val="24"/>
          <w:szCs w:val="24"/>
        </w:rPr>
        <w:t>Количество реализованных комплексных проектов по благоустройству на территории Томской области при оказании поддержки за счет средств федерального и областного бюджетов, ед.</w:t>
      </w:r>
      <w:r w:rsidRPr="00B53A54">
        <w:rPr>
          <w:bCs/>
          <w:sz w:val="24"/>
          <w:szCs w:val="24"/>
        </w:rPr>
        <w:t>»</w:t>
      </w:r>
      <w:r w:rsidRPr="00B53A54">
        <w:rPr>
          <w:sz w:val="24"/>
          <w:szCs w:val="24"/>
          <w:shd w:val="clear" w:color="auto" w:fill="FFFFFF"/>
        </w:rPr>
        <w:t xml:space="preserve"> подпрограммы 1 и показателя цели «</w:t>
      </w:r>
      <w:r w:rsidRPr="00B53A54">
        <w:rPr>
          <w:sz w:val="24"/>
          <w:szCs w:val="24"/>
        </w:rPr>
        <w:t xml:space="preserve">Количество реализованных проектов по благоустройству озелененных территорий в муниципальных образованиях Томской области при оказании поддержки за счет средств </w:t>
      </w:r>
      <w:r w:rsidRPr="00B53A54">
        <w:rPr>
          <w:sz w:val="24"/>
          <w:szCs w:val="24"/>
        </w:rPr>
        <w:lastRenderedPageBreak/>
        <w:t>федерального и областного бюджетов, ед.</w:t>
      </w:r>
      <w:r w:rsidRPr="00B53A54">
        <w:rPr>
          <w:bCs/>
          <w:sz w:val="24"/>
          <w:szCs w:val="24"/>
        </w:rPr>
        <w:t xml:space="preserve">» </w:t>
      </w:r>
      <w:r w:rsidRPr="00B53A54">
        <w:rPr>
          <w:sz w:val="24"/>
          <w:szCs w:val="24"/>
          <w:shd w:val="clear" w:color="auto" w:fill="FFFFFF"/>
        </w:rPr>
        <w:t>подпрограммы 2, установлены в областной программе на весь срок ее реализации, однако финансирование из областного бюджета на 2021-2022 годы не предусмотрено (по подпрограмме 2 не предусмотрено на 2020-2022 годы)</w:t>
      </w:r>
      <w:r>
        <w:rPr>
          <w:sz w:val="24"/>
          <w:szCs w:val="24"/>
          <w:shd w:val="clear" w:color="auto" w:fill="FFFFFF"/>
        </w:rPr>
        <w:t>;</w:t>
      </w:r>
    </w:p>
    <w:p w:rsidR="0076018D" w:rsidRPr="00B53A54" w:rsidRDefault="0076018D" w:rsidP="000C3958">
      <w:pPr>
        <w:spacing w:line="288" w:lineRule="auto"/>
        <w:ind w:firstLine="567"/>
        <w:jc w:val="both"/>
        <w:rPr>
          <w:bCs/>
          <w:sz w:val="24"/>
          <w:szCs w:val="24"/>
        </w:rPr>
      </w:pPr>
      <w:r>
        <w:rPr>
          <w:sz w:val="24"/>
          <w:szCs w:val="24"/>
          <w:shd w:val="clear" w:color="auto" w:fill="FFFFFF"/>
        </w:rPr>
        <w:t>- П</w:t>
      </w:r>
      <w:r w:rsidRPr="00B53A54">
        <w:rPr>
          <w:sz w:val="24"/>
          <w:szCs w:val="24"/>
          <w:shd w:val="clear" w:color="auto" w:fill="FFFFFF"/>
        </w:rPr>
        <w:t>оказател</w:t>
      </w:r>
      <w:r>
        <w:rPr>
          <w:sz w:val="24"/>
          <w:szCs w:val="24"/>
          <w:shd w:val="clear" w:color="auto" w:fill="FFFFFF"/>
        </w:rPr>
        <w:t>и</w:t>
      </w:r>
      <w:r w:rsidRPr="00B53A54">
        <w:rPr>
          <w:sz w:val="24"/>
          <w:szCs w:val="24"/>
          <w:shd w:val="clear" w:color="auto" w:fill="FFFFFF"/>
        </w:rPr>
        <w:t xml:space="preserve"> задач подпрограмм ГП и </w:t>
      </w:r>
      <w:r w:rsidRPr="00B53A54">
        <w:rPr>
          <w:bCs/>
          <w:sz w:val="24"/>
          <w:szCs w:val="24"/>
        </w:rPr>
        <w:t>показател</w:t>
      </w:r>
      <w:r>
        <w:rPr>
          <w:bCs/>
          <w:sz w:val="24"/>
          <w:szCs w:val="24"/>
        </w:rPr>
        <w:t>и</w:t>
      </w:r>
      <w:r w:rsidRPr="00B53A54">
        <w:rPr>
          <w:bCs/>
          <w:sz w:val="24"/>
          <w:szCs w:val="24"/>
        </w:rPr>
        <w:t xml:space="preserve"> </w:t>
      </w:r>
      <w:r w:rsidRPr="00B53A54">
        <w:rPr>
          <w:sz w:val="24"/>
          <w:szCs w:val="24"/>
        </w:rPr>
        <w:t>непосредственного результата мероприятий ГП</w:t>
      </w:r>
      <w:r w:rsidRPr="00B53A54">
        <w:rPr>
          <w:sz w:val="24"/>
          <w:szCs w:val="24"/>
          <w:shd w:val="clear" w:color="auto" w:fill="FFFFFF"/>
        </w:rPr>
        <w:t xml:space="preserve"> установлен</w:t>
      </w:r>
      <w:r>
        <w:rPr>
          <w:sz w:val="24"/>
          <w:szCs w:val="24"/>
          <w:shd w:val="clear" w:color="auto" w:fill="FFFFFF"/>
        </w:rPr>
        <w:t>ы</w:t>
      </w:r>
      <w:r w:rsidRPr="00B53A54">
        <w:rPr>
          <w:sz w:val="24"/>
          <w:szCs w:val="24"/>
          <w:shd w:val="clear" w:color="auto" w:fill="FFFFFF"/>
        </w:rPr>
        <w:t xml:space="preserve"> к достижению в программе без ресурсного обеспечения из областного бюджета. Изменение (увеличение, сокращение, прекращение) финансирования программ</w:t>
      </w:r>
      <w:r>
        <w:rPr>
          <w:sz w:val="24"/>
          <w:szCs w:val="24"/>
          <w:shd w:val="clear" w:color="auto" w:fill="FFFFFF"/>
        </w:rPr>
        <w:t>ы</w:t>
      </w:r>
      <w:r w:rsidRPr="00B53A54">
        <w:rPr>
          <w:sz w:val="24"/>
          <w:szCs w:val="24"/>
          <w:shd w:val="clear" w:color="auto" w:fill="FFFFFF"/>
        </w:rPr>
        <w:t xml:space="preserve"> </w:t>
      </w:r>
      <w:r>
        <w:rPr>
          <w:sz w:val="24"/>
          <w:szCs w:val="24"/>
          <w:shd w:val="clear" w:color="auto" w:fill="FFFFFF"/>
        </w:rPr>
        <w:t xml:space="preserve">в 2018-2019 гг. </w:t>
      </w:r>
      <w:r w:rsidRPr="00B53A54">
        <w:rPr>
          <w:sz w:val="24"/>
          <w:szCs w:val="24"/>
          <w:shd w:val="clear" w:color="auto" w:fill="FFFFFF"/>
        </w:rPr>
        <w:t xml:space="preserve">не </w:t>
      </w:r>
      <w:r>
        <w:rPr>
          <w:sz w:val="24"/>
          <w:szCs w:val="24"/>
          <w:shd w:val="clear" w:color="auto" w:fill="FFFFFF"/>
        </w:rPr>
        <w:t>по</w:t>
      </w:r>
      <w:r w:rsidRPr="00B53A54">
        <w:rPr>
          <w:sz w:val="24"/>
          <w:szCs w:val="24"/>
          <w:shd w:val="clear" w:color="auto" w:fill="FFFFFF"/>
        </w:rPr>
        <w:t xml:space="preserve">влияло на их </w:t>
      </w:r>
      <w:r w:rsidRPr="00B53A54">
        <w:rPr>
          <w:bCs/>
          <w:sz w:val="24"/>
          <w:szCs w:val="24"/>
        </w:rPr>
        <w:t>значени</w:t>
      </w:r>
      <w:r>
        <w:rPr>
          <w:bCs/>
          <w:sz w:val="24"/>
          <w:szCs w:val="24"/>
        </w:rPr>
        <w:t>я;</w:t>
      </w:r>
    </w:p>
    <w:p w:rsidR="0076018D" w:rsidRDefault="0076018D" w:rsidP="000C3958">
      <w:pPr>
        <w:autoSpaceDE w:val="0"/>
        <w:autoSpaceDN w:val="0"/>
        <w:adjustRightInd w:val="0"/>
        <w:spacing w:line="288" w:lineRule="auto"/>
        <w:ind w:firstLine="567"/>
        <w:jc w:val="both"/>
        <w:rPr>
          <w:bCs/>
          <w:sz w:val="24"/>
          <w:szCs w:val="24"/>
        </w:rPr>
      </w:pPr>
      <w:r>
        <w:rPr>
          <w:sz w:val="24"/>
          <w:szCs w:val="24"/>
        </w:rPr>
        <w:t>- Д</w:t>
      </w:r>
      <w:r w:rsidRPr="00B53A54">
        <w:rPr>
          <w:sz w:val="24"/>
          <w:szCs w:val="24"/>
        </w:rPr>
        <w:t>остижение п</w:t>
      </w:r>
      <w:r w:rsidRPr="00B53A54">
        <w:rPr>
          <w:bCs/>
          <w:sz w:val="24"/>
          <w:szCs w:val="24"/>
        </w:rPr>
        <w:t xml:space="preserve">оказателя цели </w:t>
      </w:r>
      <w:r w:rsidRPr="00B53A54">
        <w:rPr>
          <w:sz w:val="24"/>
          <w:szCs w:val="24"/>
          <w:shd w:val="clear" w:color="auto" w:fill="FFFFFF"/>
        </w:rPr>
        <w:t>«</w:t>
      </w:r>
      <w:r w:rsidRPr="00B53A54">
        <w:rPr>
          <w:sz w:val="24"/>
          <w:szCs w:val="24"/>
        </w:rPr>
        <w:t>Количество реализованных комплексных проектов по благоустройству на территории Томской области при оказании поддержки за счет средств федерального и областного бюджетов, ед.</w:t>
      </w:r>
      <w:r w:rsidRPr="00B53A54">
        <w:rPr>
          <w:bCs/>
          <w:sz w:val="24"/>
          <w:szCs w:val="24"/>
        </w:rPr>
        <w:t>»</w:t>
      </w:r>
      <w:r w:rsidRPr="00B53A54">
        <w:rPr>
          <w:sz w:val="24"/>
          <w:szCs w:val="24"/>
          <w:shd w:val="clear" w:color="auto" w:fill="FFFFFF"/>
        </w:rPr>
        <w:t xml:space="preserve"> </w:t>
      </w:r>
      <w:r w:rsidRPr="00B53A54">
        <w:rPr>
          <w:bCs/>
          <w:sz w:val="24"/>
          <w:szCs w:val="24"/>
        </w:rPr>
        <w:t xml:space="preserve">обеспечено на 2019 год </w:t>
      </w:r>
      <w:r>
        <w:rPr>
          <w:bCs/>
          <w:sz w:val="24"/>
          <w:szCs w:val="24"/>
        </w:rPr>
        <w:t xml:space="preserve">только </w:t>
      </w:r>
      <w:r w:rsidRPr="00B53A54">
        <w:rPr>
          <w:bCs/>
          <w:sz w:val="24"/>
          <w:szCs w:val="24"/>
        </w:rPr>
        <w:t xml:space="preserve">показателем </w:t>
      </w:r>
      <w:r w:rsidRPr="00B53A54">
        <w:rPr>
          <w:sz w:val="24"/>
          <w:szCs w:val="24"/>
        </w:rPr>
        <w:t>«Доля реализованных проектов по благоустройству от запланированного количества, %», на 2019-2020 годы</w:t>
      </w:r>
      <w:r w:rsidRPr="00B53A54">
        <w:rPr>
          <w:bCs/>
          <w:sz w:val="24"/>
          <w:szCs w:val="24"/>
        </w:rPr>
        <w:t xml:space="preserve"> </w:t>
      </w:r>
      <w:r>
        <w:rPr>
          <w:bCs/>
          <w:sz w:val="24"/>
          <w:szCs w:val="24"/>
        </w:rPr>
        <w:t xml:space="preserve">только </w:t>
      </w:r>
      <w:r w:rsidRPr="00B53A54">
        <w:rPr>
          <w:bCs/>
          <w:sz w:val="24"/>
          <w:szCs w:val="24"/>
        </w:rPr>
        <w:t xml:space="preserve">показателем </w:t>
      </w:r>
      <w:r w:rsidRPr="00B53A54">
        <w:rPr>
          <w:sz w:val="24"/>
          <w:szCs w:val="24"/>
        </w:rPr>
        <w:t>«Количество городов с благоприятной средой, ед.»</w:t>
      </w:r>
      <w:r>
        <w:rPr>
          <w:bCs/>
          <w:sz w:val="24"/>
          <w:szCs w:val="24"/>
        </w:rPr>
        <w:t>;</w:t>
      </w:r>
    </w:p>
    <w:p w:rsidR="0076018D" w:rsidRDefault="00CD30AA" w:rsidP="000C3958">
      <w:pPr>
        <w:autoSpaceDE w:val="0"/>
        <w:autoSpaceDN w:val="0"/>
        <w:adjustRightInd w:val="0"/>
        <w:spacing w:line="288" w:lineRule="auto"/>
        <w:ind w:firstLine="567"/>
        <w:jc w:val="both"/>
        <w:rPr>
          <w:sz w:val="24"/>
          <w:szCs w:val="24"/>
        </w:rPr>
      </w:pPr>
      <w:r>
        <w:rPr>
          <w:bCs/>
          <w:sz w:val="24"/>
          <w:szCs w:val="24"/>
        </w:rPr>
        <w:t>15</w:t>
      </w:r>
      <w:r w:rsidR="0076018D" w:rsidRPr="00B53A54">
        <w:rPr>
          <w:bCs/>
          <w:sz w:val="24"/>
          <w:szCs w:val="24"/>
        </w:rPr>
        <w:t>. С</w:t>
      </w:r>
      <w:r w:rsidR="0076018D" w:rsidRPr="00B53A54">
        <w:rPr>
          <w:sz w:val="24"/>
          <w:szCs w:val="24"/>
        </w:rPr>
        <w:t xml:space="preserve">огласно </w:t>
      </w:r>
      <w:r w:rsidR="0076018D" w:rsidRPr="00B53A54">
        <w:rPr>
          <w:bCs/>
          <w:sz w:val="24"/>
          <w:szCs w:val="24"/>
        </w:rPr>
        <w:t>Перечню показателей цели и задач государственной программы и сведениям о порядке сбора информации по показателям и м</w:t>
      </w:r>
      <w:r w:rsidR="0076018D">
        <w:rPr>
          <w:bCs/>
          <w:sz w:val="24"/>
          <w:szCs w:val="24"/>
        </w:rPr>
        <w:t>етодике их расчета (раздел 2 ГП</w:t>
      </w:r>
      <w:r w:rsidR="0076018D" w:rsidRPr="00B53A54">
        <w:rPr>
          <w:bCs/>
          <w:sz w:val="24"/>
          <w:szCs w:val="24"/>
        </w:rPr>
        <w:t>), показатель цели ГП «</w:t>
      </w:r>
      <w:r w:rsidR="0076018D" w:rsidRPr="00B53A54">
        <w:rPr>
          <w:sz w:val="24"/>
          <w:szCs w:val="24"/>
        </w:rPr>
        <w:t>Среднее значение индекса качества городской среды по Томской области</w:t>
      </w:r>
      <w:r w:rsidR="0076018D" w:rsidRPr="00B53A54">
        <w:rPr>
          <w:bCs/>
          <w:sz w:val="24"/>
          <w:szCs w:val="24"/>
        </w:rPr>
        <w:t>» формир</w:t>
      </w:r>
      <w:r w:rsidR="0076018D">
        <w:rPr>
          <w:bCs/>
          <w:sz w:val="24"/>
          <w:szCs w:val="24"/>
        </w:rPr>
        <w:t>овался на 2019 год</w:t>
      </w:r>
      <w:r w:rsidR="0076018D" w:rsidRPr="00B53A54">
        <w:rPr>
          <w:bCs/>
          <w:sz w:val="24"/>
          <w:szCs w:val="24"/>
        </w:rPr>
        <w:t xml:space="preserve"> как су</w:t>
      </w:r>
      <w:r w:rsidR="0076018D" w:rsidRPr="00B53A54">
        <w:rPr>
          <w:sz w:val="24"/>
          <w:szCs w:val="24"/>
        </w:rPr>
        <w:t xml:space="preserve">ммарный показатель на основании </w:t>
      </w:r>
      <w:r w:rsidR="0076018D" w:rsidRPr="00731FCF">
        <w:rPr>
          <w:sz w:val="24"/>
          <w:szCs w:val="24"/>
        </w:rPr>
        <w:t>годовых отчетов по итогам реализации мероприятий регионального проекта «Формирование комфортной городской среды», что свидетельствует об отсутствии увязки достижения показателя цели ГП с реализацией в 2019 году всех других программных мероприятий.</w:t>
      </w:r>
    </w:p>
    <w:p w:rsidR="0076018D" w:rsidRPr="009E6D9F" w:rsidRDefault="0076018D" w:rsidP="000C3958">
      <w:pPr>
        <w:autoSpaceDE w:val="0"/>
        <w:autoSpaceDN w:val="0"/>
        <w:adjustRightInd w:val="0"/>
        <w:spacing w:line="288" w:lineRule="auto"/>
        <w:ind w:firstLine="567"/>
        <w:jc w:val="both"/>
        <w:rPr>
          <w:bCs/>
          <w:iCs/>
          <w:sz w:val="24"/>
          <w:szCs w:val="24"/>
        </w:rPr>
      </w:pPr>
      <w:r w:rsidRPr="00731FCF">
        <w:rPr>
          <w:sz w:val="24"/>
          <w:szCs w:val="24"/>
        </w:rPr>
        <w:t>С 2020 года показатель «</w:t>
      </w:r>
      <w:r w:rsidRPr="00731FCF">
        <w:rPr>
          <w:bCs/>
          <w:sz w:val="24"/>
          <w:szCs w:val="24"/>
        </w:rPr>
        <w:t>Среднее значение индекса качества городской среды по Томской области</w:t>
      </w:r>
      <w:r w:rsidRPr="00731FCF">
        <w:rPr>
          <w:sz w:val="24"/>
          <w:szCs w:val="24"/>
        </w:rPr>
        <w:t xml:space="preserve">» запланирован к достижению в качестве показателя </w:t>
      </w:r>
      <w:r w:rsidRPr="00B53A54">
        <w:rPr>
          <w:sz w:val="24"/>
          <w:szCs w:val="24"/>
        </w:rPr>
        <w:t>регионального проекта «Формирование комфортной городской среды»</w:t>
      </w:r>
      <w:r w:rsidRPr="00B53A54">
        <w:rPr>
          <w:bCs/>
          <w:iCs/>
          <w:sz w:val="24"/>
          <w:szCs w:val="24"/>
        </w:rPr>
        <w:t xml:space="preserve">, </w:t>
      </w:r>
      <w:r>
        <w:rPr>
          <w:bCs/>
          <w:iCs/>
          <w:sz w:val="24"/>
          <w:szCs w:val="24"/>
        </w:rPr>
        <w:t>а не</w:t>
      </w:r>
      <w:r w:rsidRPr="00B53A54">
        <w:rPr>
          <w:bCs/>
          <w:iCs/>
          <w:sz w:val="24"/>
          <w:szCs w:val="24"/>
        </w:rPr>
        <w:t xml:space="preserve"> показател</w:t>
      </w:r>
      <w:r>
        <w:rPr>
          <w:bCs/>
          <w:iCs/>
          <w:sz w:val="24"/>
          <w:szCs w:val="24"/>
        </w:rPr>
        <w:t>я</w:t>
      </w:r>
      <w:r w:rsidRPr="00B53A54">
        <w:rPr>
          <w:bCs/>
          <w:iCs/>
          <w:sz w:val="24"/>
          <w:szCs w:val="24"/>
        </w:rPr>
        <w:t xml:space="preserve"> цели </w:t>
      </w:r>
      <w:r w:rsidRPr="00B53A54">
        <w:rPr>
          <w:sz w:val="24"/>
          <w:szCs w:val="24"/>
        </w:rPr>
        <w:t>ГП «</w:t>
      </w:r>
      <w:r w:rsidRPr="00B53A54">
        <w:rPr>
          <w:bCs/>
          <w:iCs/>
          <w:sz w:val="24"/>
          <w:szCs w:val="24"/>
        </w:rPr>
        <w:t>Жилье и городская среда Томской области»</w:t>
      </w:r>
      <w:r>
        <w:rPr>
          <w:bCs/>
          <w:iCs/>
          <w:sz w:val="24"/>
          <w:szCs w:val="24"/>
        </w:rPr>
        <w:t xml:space="preserve">, </w:t>
      </w:r>
      <w:r>
        <w:rPr>
          <w:sz w:val="24"/>
          <w:szCs w:val="24"/>
        </w:rPr>
        <w:t xml:space="preserve">что не соответствует требованиям НПА </w:t>
      </w:r>
      <w:r w:rsidRPr="009E6D9F">
        <w:rPr>
          <w:sz w:val="24"/>
          <w:szCs w:val="24"/>
        </w:rPr>
        <w:t>федерального уровня к программам субъекта РФ</w:t>
      </w:r>
      <w:r>
        <w:rPr>
          <w:sz w:val="24"/>
          <w:szCs w:val="24"/>
        </w:rPr>
        <w:t>,</w:t>
      </w:r>
      <w:r w:rsidRPr="009E6D9F">
        <w:rPr>
          <w:sz w:val="24"/>
          <w:szCs w:val="24"/>
        </w:rPr>
        <w:t xml:space="preserve"> направленны</w:t>
      </w:r>
      <w:r w:rsidR="00B9640F">
        <w:rPr>
          <w:sz w:val="24"/>
          <w:szCs w:val="24"/>
        </w:rPr>
        <w:t>м</w:t>
      </w:r>
      <w:r w:rsidRPr="009E6D9F">
        <w:rPr>
          <w:sz w:val="24"/>
          <w:szCs w:val="24"/>
        </w:rPr>
        <w:t xml:space="preserve"> на развитие </w:t>
      </w:r>
      <w:r>
        <w:rPr>
          <w:sz w:val="24"/>
          <w:szCs w:val="24"/>
        </w:rPr>
        <w:t xml:space="preserve">комфортной </w:t>
      </w:r>
      <w:r w:rsidRPr="009E6D9F">
        <w:rPr>
          <w:sz w:val="24"/>
          <w:szCs w:val="24"/>
        </w:rPr>
        <w:t>городской среды</w:t>
      </w:r>
      <w:r>
        <w:rPr>
          <w:sz w:val="24"/>
          <w:szCs w:val="24"/>
        </w:rPr>
        <w:t>.</w:t>
      </w:r>
    </w:p>
    <w:p w:rsidR="0076018D" w:rsidRDefault="00CD30AA" w:rsidP="000C3958">
      <w:pPr>
        <w:pStyle w:val="ConsPlusNormal"/>
        <w:spacing w:line="288" w:lineRule="auto"/>
        <w:ind w:firstLine="567"/>
        <w:jc w:val="both"/>
        <w:rPr>
          <w:rFonts w:ascii="Times New Roman" w:hAnsi="Times New Roman" w:cs="Times New Roman"/>
          <w:sz w:val="24"/>
          <w:szCs w:val="24"/>
        </w:rPr>
      </w:pPr>
      <w:r>
        <w:rPr>
          <w:rFonts w:ascii="Times New Roman" w:eastAsiaTheme="minorHAnsi" w:hAnsi="Times New Roman" w:cs="Times New Roman"/>
          <w:bCs/>
          <w:iCs/>
          <w:sz w:val="24"/>
          <w:szCs w:val="24"/>
          <w:lang w:eastAsia="en-US"/>
        </w:rPr>
        <w:t>16</w:t>
      </w:r>
      <w:r w:rsidR="0076018D" w:rsidRPr="009E6D9F">
        <w:rPr>
          <w:rFonts w:ascii="Times New Roman" w:eastAsiaTheme="minorHAnsi" w:hAnsi="Times New Roman" w:cs="Times New Roman"/>
          <w:bCs/>
          <w:iCs/>
          <w:sz w:val="24"/>
          <w:szCs w:val="24"/>
          <w:lang w:eastAsia="en-US"/>
        </w:rPr>
        <w:t xml:space="preserve">. </w:t>
      </w:r>
      <w:r w:rsidR="0076018D" w:rsidRPr="009E6D9F">
        <w:rPr>
          <w:rFonts w:ascii="Times New Roman" w:hAnsi="Times New Roman" w:cs="Times New Roman"/>
          <w:sz w:val="24"/>
          <w:szCs w:val="24"/>
        </w:rPr>
        <w:t>В соответствии с методикой расчета показателя «Среднее значение индекса качества городской</w:t>
      </w:r>
      <w:r w:rsidR="0076018D" w:rsidRPr="00B53A54">
        <w:rPr>
          <w:rFonts w:ascii="Times New Roman" w:hAnsi="Times New Roman" w:cs="Times New Roman"/>
          <w:sz w:val="24"/>
          <w:szCs w:val="24"/>
        </w:rPr>
        <w:t xml:space="preserve"> среды по Российской Федерации», установленной паспортом федерального проекта «Формирование комфортной городской среды» (утв. протоколом заседания проектного комитета по национальному проекту «Жилье и городская среда» от 21.12.2018 № 3), </w:t>
      </w:r>
      <w:r w:rsidR="0076018D" w:rsidRPr="00B53A54">
        <w:rPr>
          <w:rFonts w:ascii="Times New Roman" w:hAnsi="Times New Roman" w:cs="Times New Roman"/>
          <w:sz w:val="24"/>
          <w:szCs w:val="24"/>
          <w:u w:val="single"/>
        </w:rPr>
        <w:t xml:space="preserve">среднее значение индекса качества городской среды формируется на основе </w:t>
      </w:r>
      <w:r w:rsidR="0076018D" w:rsidRPr="00B53A54">
        <w:rPr>
          <w:rFonts w:ascii="Times New Roman" w:hAnsi="Times New Roman" w:cs="Times New Roman"/>
          <w:sz w:val="24"/>
          <w:szCs w:val="24"/>
        </w:rPr>
        <w:t xml:space="preserve">средних значений индекса по субъектам РФ, которые в свою очередь формируются из </w:t>
      </w:r>
      <w:r w:rsidR="0076018D" w:rsidRPr="00B53A54">
        <w:rPr>
          <w:rFonts w:ascii="Times New Roman" w:hAnsi="Times New Roman" w:cs="Times New Roman"/>
          <w:sz w:val="24"/>
          <w:szCs w:val="24"/>
          <w:u w:val="single"/>
        </w:rPr>
        <w:t xml:space="preserve">значений индекса по городам, </w:t>
      </w:r>
      <w:r w:rsidR="0076018D" w:rsidRPr="009E6D9F">
        <w:rPr>
          <w:rFonts w:ascii="Times New Roman" w:hAnsi="Times New Roman" w:cs="Times New Roman"/>
          <w:sz w:val="24"/>
          <w:szCs w:val="24"/>
          <w:u w:val="single"/>
        </w:rPr>
        <w:t>расположенным на территории субъектов РФ.</w:t>
      </w:r>
    </w:p>
    <w:p w:rsidR="0076018D" w:rsidRPr="00B53A54" w:rsidRDefault="0076018D" w:rsidP="000C3958">
      <w:pPr>
        <w:pStyle w:val="ConsPlusNormal"/>
        <w:spacing w:line="288" w:lineRule="auto"/>
        <w:ind w:firstLine="567"/>
        <w:jc w:val="both"/>
        <w:rPr>
          <w:rFonts w:ascii="Times New Roman" w:hAnsi="Times New Roman" w:cs="Times New Roman"/>
          <w:sz w:val="24"/>
          <w:szCs w:val="24"/>
        </w:rPr>
      </w:pPr>
      <w:r w:rsidRPr="009E6D9F">
        <w:rPr>
          <w:rFonts w:ascii="Times New Roman" w:hAnsi="Times New Roman" w:cs="Times New Roman"/>
          <w:sz w:val="24"/>
          <w:szCs w:val="24"/>
        </w:rPr>
        <w:t xml:space="preserve">На территории Томской области расположено </w:t>
      </w:r>
      <w:r w:rsidRPr="00B9640F">
        <w:rPr>
          <w:rFonts w:ascii="Times New Roman" w:hAnsi="Times New Roman" w:cs="Times New Roman"/>
          <w:sz w:val="24"/>
          <w:szCs w:val="24"/>
          <w:u w:val="single"/>
        </w:rPr>
        <w:t>6 городов</w:t>
      </w:r>
      <w:r w:rsidRPr="009E6D9F">
        <w:rPr>
          <w:rFonts w:ascii="Times New Roman" w:hAnsi="Times New Roman" w:cs="Times New Roman"/>
          <w:sz w:val="24"/>
          <w:szCs w:val="24"/>
        </w:rPr>
        <w:t>, при этом Закон</w:t>
      </w:r>
      <w:r>
        <w:rPr>
          <w:rFonts w:ascii="Times New Roman" w:hAnsi="Times New Roman" w:cs="Times New Roman"/>
          <w:sz w:val="24"/>
          <w:szCs w:val="24"/>
        </w:rPr>
        <w:t>ом</w:t>
      </w:r>
      <w:r w:rsidRPr="009E6D9F">
        <w:rPr>
          <w:rFonts w:ascii="Times New Roman" w:hAnsi="Times New Roman" w:cs="Times New Roman"/>
          <w:sz w:val="24"/>
          <w:szCs w:val="24"/>
        </w:rPr>
        <w:t xml:space="preserve"> об областном бюджете на 2019 год распределение субсидий местным бюджетам на реализацию программ формирования современной</w:t>
      </w:r>
      <w:r w:rsidRPr="00B53A54">
        <w:rPr>
          <w:rFonts w:ascii="Times New Roman" w:hAnsi="Times New Roman" w:cs="Times New Roman"/>
          <w:sz w:val="24"/>
          <w:szCs w:val="24"/>
        </w:rPr>
        <w:t xml:space="preserve"> городской среды в рамках реализации регионального проекта «Формирование комфортной городской среды» национального проекта «Жилье и городская среда» на 2019 год </w:t>
      </w:r>
      <w:r w:rsidRPr="00B9640F">
        <w:rPr>
          <w:rFonts w:ascii="Times New Roman" w:hAnsi="Times New Roman" w:cs="Times New Roman"/>
          <w:sz w:val="24"/>
          <w:szCs w:val="24"/>
          <w:u w:val="single"/>
        </w:rPr>
        <w:t>утверждено всем 20</w:t>
      </w:r>
      <w:r w:rsidRPr="00B53A54">
        <w:rPr>
          <w:rFonts w:ascii="Times New Roman" w:hAnsi="Times New Roman" w:cs="Times New Roman"/>
          <w:sz w:val="24"/>
          <w:szCs w:val="24"/>
        </w:rPr>
        <w:t xml:space="preserve"> муниципальным образованиям Томской области в общем размере 425</w:t>
      </w:r>
      <w:r>
        <w:rPr>
          <w:rFonts w:ascii="Times New Roman" w:hAnsi="Times New Roman" w:cs="Times New Roman"/>
          <w:sz w:val="24"/>
          <w:szCs w:val="24"/>
        </w:rPr>
        <w:t>,5</w:t>
      </w:r>
      <w:r w:rsidRPr="00B53A54">
        <w:rPr>
          <w:rFonts w:ascii="Times New Roman" w:hAnsi="Times New Roman" w:cs="Times New Roman"/>
          <w:sz w:val="24"/>
          <w:szCs w:val="24"/>
        </w:rPr>
        <w:t xml:space="preserve"> </w:t>
      </w:r>
      <w:proofErr w:type="spellStart"/>
      <w:r>
        <w:rPr>
          <w:rFonts w:ascii="Times New Roman" w:hAnsi="Times New Roman" w:cs="Times New Roman"/>
          <w:sz w:val="24"/>
          <w:szCs w:val="24"/>
        </w:rPr>
        <w:t>млн</w:t>
      </w:r>
      <w:r w:rsidRPr="00B53A54">
        <w:rPr>
          <w:rFonts w:ascii="Times New Roman" w:hAnsi="Times New Roman" w:cs="Times New Roman"/>
          <w:sz w:val="24"/>
          <w:szCs w:val="24"/>
        </w:rPr>
        <w:t>.руб</w:t>
      </w:r>
      <w:proofErr w:type="spellEnd"/>
      <w:r w:rsidRPr="00B53A54">
        <w:rPr>
          <w:rFonts w:ascii="Times New Roman" w:hAnsi="Times New Roman" w:cs="Times New Roman"/>
          <w:sz w:val="24"/>
          <w:szCs w:val="24"/>
        </w:rPr>
        <w:t>. (из них средства федерального бюджета – 412</w:t>
      </w:r>
      <w:r>
        <w:rPr>
          <w:rFonts w:ascii="Times New Roman" w:hAnsi="Times New Roman" w:cs="Times New Roman"/>
          <w:sz w:val="24"/>
          <w:szCs w:val="24"/>
        </w:rPr>
        <w:t>,</w:t>
      </w:r>
      <w:r w:rsidRPr="00B53A54">
        <w:rPr>
          <w:rFonts w:ascii="Times New Roman" w:hAnsi="Times New Roman" w:cs="Times New Roman"/>
          <w:sz w:val="24"/>
          <w:szCs w:val="24"/>
        </w:rPr>
        <w:t xml:space="preserve">7 </w:t>
      </w:r>
      <w:proofErr w:type="spellStart"/>
      <w:r>
        <w:rPr>
          <w:rFonts w:ascii="Times New Roman" w:hAnsi="Times New Roman" w:cs="Times New Roman"/>
          <w:sz w:val="24"/>
          <w:szCs w:val="24"/>
        </w:rPr>
        <w:t>млн</w:t>
      </w:r>
      <w:r w:rsidRPr="00B53A54">
        <w:rPr>
          <w:rFonts w:ascii="Times New Roman" w:hAnsi="Times New Roman" w:cs="Times New Roman"/>
          <w:sz w:val="24"/>
          <w:szCs w:val="24"/>
        </w:rPr>
        <w:t>.руб</w:t>
      </w:r>
      <w:proofErr w:type="spellEnd"/>
      <w:r w:rsidRPr="00B53A54">
        <w:rPr>
          <w:rFonts w:ascii="Times New Roman" w:hAnsi="Times New Roman" w:cs="Times New Roman"/>
          <w:sz w:val="24"/>
          <w:szCs w:val="24"/>
        </w:rPr>
        <w:t>., средства областного бюджета – 12</w:t>
      </w:r>
      <w:r>
        <w:rPr>
          <w:rFonts w:ascii="Times New Roman" w:hAnsi="Times New Roman" w:cs="Times New Roman"/>
          <w:sz w:val="24"/>
          <w:szCs w:val="24"/>
        </w:rPr>
        <w:t>,8</w:t>
      </w:r>
      <w:r w:rsidRPr="00B53A54">
        <w:rPr>
          <w:rFonts w:ascii="Times New Roman" w:hAnsi="Times New Roman" w:cs="Times New Roman"/>
          <w:sz w:val="24"/>
          <w:szCs w:val="24"/>
        </w:rPr>
        <w:t xml:space="preserve"> </w:t>
      </w:r>
      <w:proofErr w:type="spellStart"/>
      <w:r>
        <w:rPr>
          <w:rFonts w:ascii="Times New Roman" w:hAnsi="Times New Roman" w:cs="Times New Roman"/>
          <w:sz w:val="24"/>
          <w:szCs w:val="24"/>
        </w:rPr>
        <w:t>млн</w:t>
      </w:r>
      <w:r w:rsidRPr="00B53A54">
        <w:rPr>
          <w:rFonts w:ascii="Times New Roman" w:hAnsi="Times New Roman" w:cs="Times New Roman"/>
          <w:sz w:val="24"/>
          <w:szCs w:val="24"/>
        </w:rPr>
        <w:t>.руб</w:t>
      </w:r>
      <w:proofErr w:type="spellEnd"/>
      <w:r w:rsidRPr="00B53A54">
        <w:rPr>
          <w:rFonts w:ascii="Times New Roman" w:hAnsi="Times New Roman" w:cs="Times New Roman"/>
          <w:sz w:val="24"/>
          <w:szCs w:val="24"/>
        </w:rPr>
        <w:t xml:space="preserve">.), что свидетельствует о том, что мероприятия </w:t>
      </w:r>
      <w:r w:rsidRPr="00B53A54">
        <w:rPr>
          <w:rFonts w:ascii="Times New Roman" w:eastAsiaTheme="minorHAnsi" w:hAnsi="Times New Roman" w:cs="Times New Roman"/>
          <w:sz w:val="24"/>
          <w:szCs w:val="24"/>
          <w:lang w:eastAsia="en-US"/>
        </w:rPr>
        <w:t xml:space="preserve">по благоустройству территорий 14 муниципальных образований, не имеющих в составе населенных пунктов со статусом город, могут быть </w:t>
      </w:r>
      <w:r>
        <w:rPr>
          <w:rFonts w:ascii="Times New Roman" w:eastAsiaTheme="minorHAnsi" w:hAnsi="Times New Roman" w:cs="Times New Roman"/>
          <w:sz w:val="24"/>
          <w:szCs w:val="24"/>
          <w:lang w:eastAsia="en-US"/>
        </w:rPr>
        <w:t xml:space="preserve">расценены </w:t>
      </w:r>
      <w:r w:rsidRPr="00B53A54">
        <w:rPr>
          <w:rFonts w:ascii="Times New Roman" w:eastAsiaTheme="minorHAnsi" w:hAnsi="Times New Roman" w:cs="Times New Roman"/>
          <w:sz w:val="24"/>
          <w:szCs w:val="24"/>
          <w:lang w:eastAsia="en-US"/>
        </w:rPr>
        <w:t xml:space="preserve">как </w:t>
      </w:r>
      <w:r>
        <w:rPr>
          <w:rFonts w:ascii="Times New Roman" w:eastAsiaTheme="minorHAnsi" w:hAnsi="Times New Roman" w:cs="Times New Roman"/>
          <w:sz w:val="24"/>
          <w:szCs w:val="24"/>
          <w:lang w:eastAsia="en-US"/>
        </w:rPr>
        <w:t xml:space="preserve">не </w:t>
      </w:r>
      <w:r w:rsidRPr="00B53A54">
        <w:rPr>
          <w:rFonts w:ascii="Times New Roman" w:eastAsiaTheme="minorHAnsi" w:hAnsi="Times New Roman" w:cs="Times New Roman"/>
          <w:sz w:val="24"/>
          <w:szCs w:val="24"/>
          <w:lang w:eastAsia="en-US"/>
        </w:rPr>
        <w:t>направленные на достижение показателя цели ГП</w:t>
      </w:r>
      <w:r w:rsidRPr="00B53A54">
        <w:rPr>
          <w:rFonts w:ascii="Times New Roman" w:hAnsi="Times New Roman" w:cs="Times New Roman"/>
          <w:sz w:val="24"/>
          <w:szCs w:val="24"/>
        </w:rPr>
        <w:t xml:space="preserve"> для получения субсидий на реализацию программ формирования современной городской среды в рамках реализации регионального проекта «Формирование комфортной городской среды»</w:t>
      </w:r>
      <w:r w:rsidRPr="00B53A54">
        <w:rPr>
          <w:rFonts w:ascii="Times New Roman" w:eastAsiaTheme="minorHAnsi" w:hAnsi="Times New Roman" w:cs="Times New Roman"/>
          <w:sz w:val="24"/>
          <w:szCs w:val="24"/>
          <w:lang w:eastAsia="en-US"/>
        </w:rPr>
        <w:t>.</w:t>
      </w:r>
    </w:p>
    <w:p w:rsidR="0076018D" w:rsidRDefault="00CD30AA" w:rsidP="000C3958">
      <w:pPr>
        <w:autoSpaceDE w:val="0"/>
        <w:autoSpaceDN w:val="0"/>
        <w:adjustRightInd w:val="0"/>
        <w:spacing w:line="288" w:lineRule="auto"/>
        <w:ind w:firstLine="567"/>
        <w:jc w:val="both"/>
        <w:rPr>
          <w:sz w:val="24"/>
          <w:szCs w:val="24"/>
        </w:rPr>
      </w:pPr>
      <w:r>
        <w:rPr>
          <w:sz w:val="24"/>
          <w:szCs w:val="24"/>
        </w:rPr>
        <w:t>17</w:t>
      </w:r>
      <w:r w:rsidR="0076018D" w:rsidRPr="00B53A54">
        <w:rPr>
          <w:sz w:val="24"/>
          <w:szCs w:val="24"/>
        </w:rPr>
        <w:t xml:space="preserve">. Анализ состава основных 36 индикаторов для расчета индекса качества городской среды (учитывается при определении размера субсидии из федерального бюджета бюджетам </w:t>
      </w:r>
      <w:r w:rsidR="0076018D" w:rsidRPr="00B53A54">
        <w:rPr>
          <w:sz w:val="24"/>
          <w:szCs w:val="24"/>
        </w:rPr>
        <w:lastRenderedPageBreak/>
        <w:t xml:space="preserve">субъектов РФ на поддержку государственных программ субъектов </w:t>
      </w:r>
      <w:r w:rsidR="0076018D">
        <w:rPr>
          <w:sz w:val="24"/>
          <w:szCs w:val="24"/>
        </w:rPr>
        <w:t>РФ</w:t>
      </w:r>
      <w:r w:rsidR="0076018D" w:rsidRPr="00B53A54">
        <w:rPr>
          <w:sz w:val="24"/>
          <w:szCs w:val="24"/>
        </w:rPr>
        <w:t xml:space="preserve">, реализуемых в рамках национального проекта и представляет собой цифровое значение (в баллах) состояния городской среды) обуславливает вывод о недостижимости в 2019 году целевого показателя «Среднее значение индекса качества городской среды по Томской области, </w:t>
      </w:r>
      <w:proofErr w:type="spellStart"/>
      <w:r w:rsidR="0076018D" w:rsidRPr="00B53A54">
        <w:rPr>
          <w:sz w:val="24"/>
          <w:szCs w:val="24"/>
        </w:rPr>
        <w:t>усл</w:t>
      </w:r>
      <w:proofErr w:type="spellEnd"/>
      <w:r w:rsidR="0076018D" w:rsidRPr="00B53A54">
        <w:rPr>
          <w:sz w:val="24"/>
          <w:szCs w:val="24"/>
        </w:rPr>
        <w:t>. ед.</w:t>
      </w:r>
      <w:r w:rsidR="0076018D" w:rsidRPr="00B53A54">
        <w:rPr>
          <w:bCs/>
          <w:sz w:val="24"/>
          <w:szCs w:val="24"/>
        </w:rPr>
        <w:t xml:space="preserve">» </w:t>
      </w:r>
      <w:r w:rsidR="0076018D" w:rsidRPr="00B53A54">
        <w:rPr>
          <w:sz w:val="24"/>
          <w:szCs w:val="24"/>
        </w:rPr>
        <w:t xml:space="preserve">посредством реализации </w:t>
      </w:r>
      <w:r w:rsidR="0076018D">
        <w:rPr>
          <w:sz w:val="24"/>
          <w:szCs w:val="24"/>
        </w:rPr>
        <w:t xml:space="preserve">только </w:t>
      </w:r>
      <w:r w:rsidR="0076018D" w:rsidRPr="00B53A54">
        <w:rPr>
          <w:sz w:val="24"/>
          <w:szCs w:val="24"/>
        </w:rPr>
        <w:t xml:space="preserve">предусмотренных в ней нескольких программных мероприятий </w:t>
      </w:r>
      <w:r w:rsidR="0076018D">
        <w:rPr>
          <w:sz w:val="24"/>
          <w:szCs w:val="24"/>
        </w:rPr>
        <w:t>и</w:t>
      </w:r>
      <w:r w:rsidR="0076018D" w:rsidRPr="00B53A54">
        <w:rPr>
          <w:sz w:val="24"/>
          <w:szCs w:val="24"/>
        </w:rPr>
        <w:t xml:space="preserve"> без реализации в 2019 году</w:t>
      </w:r>
      <w:r w:rsidR="0076018D">
        <w:rPr>
          <w:sz w:val="24"/>
          <w:szCs w:val="24"/>
        </w:rPr>
        <w:t>, например,</w:t>
      </w:r>
      <w:r w:rsidR="0076018D" w:rsidRPr="00B53A54">
        <w:rPr>
          <w:sz w:val="24"/>
          <w:szCs w:val="24"/>
        </w:rPr>
        <w:t xml:space="preserve"> таких государственных программ Томской области</w:t>
      </w:r>
      <w:r w:rsidR="00CC2CF5">
        <w:rPr>
          <w:sz w:val="24"/>
          <w:szCs w:val="24"/>
        </w:rPr>
        <w:t>,</w:t>
      </w:r>
      <w:r w:rsidR="0076018D" w:rsidRPr="00B53A54">
        <w:rPr>
          <w:sz w:val="24"/>
          <w:szCs w:val="24"/>
        </w:rPr>
        <w:t xml:space="preserve"> как «Развитие молодежной политики, физической культуры и спорта в Томской области», «Развитие культуры и туризма в Томской области», «Обеспечение доступности жилья и улучшение качества жилищных условий населения Томской области», «Обеспечение безопасности населения Томской области», «Развитие транспорт</w:t>
      </w:r>
      <w:r w:rsidR="00CC2CF5">
        <w:rPr>
          <w:sz w:val="24"/>
          <w:szCs w:val="24"/>
        </w:rPr>
        <w:t>ной системы в Томской области» и другие.</w:t>
      </w:r>
    </w:p>
    <w:p w:rsidR="0076018D" w:rsidRPr="00B53A54" w:rsidRDefault="0076018D" w:rsidP="000C3958">
      <w:pPr>
        <w:autoSpaceDE w:val="0"/>
        <w:autoSpaceDN w:val="0"/>
        <w:adjustRightInd w:val="0"/>
        <w:spacing w:line="288" w:lineRule="auto"/>
        <w:ind w:firstLine="567"/>
        <w:jc w:val="both"/>
        <w:rPr>
          <w:bCs/>
          <w:sz w:val="24"/>
          <w:szCs w:val="24"/>
        </w:rPr>
      </w:pPr>
      <w:r w:rsidRPr="00B53A54">
        <w:rPr>
          <w:sz w:val="24"/>
          <w:szCs w:val="24"/>
        </w:rPr>
        <w:t>При этом в анализируемой ГП отсутствует информация о других государственных программах и муниципальных программах, реализуемых на территории Томской области и оказывающих влияние на достижен</w:t>
      </w:r>
      <w:r>
        <w:rPr>
          <w:sz w:val="24"/>
          <w:szCs w:val="24"/>
        </w:rPr>
        <w:t>ие целей и задач ее подпрограмм</w:t>
      </w:r>
      <w:r w:rsidRPr="00B53A54">
        <w:rPr>
          <w:bCs/>
          <w:sz w:val="24"/>
          <w:szCs w:val="24"/>
        </w:rPr>
        <w:t>.</w:t>
      </w:r>
    </w:p>
    <w:p w:rsidR="0076018D" w:rsidRPr="00B53A54" w:rsidRDefault="00CD30AA" w:rsidP="000C3958">
      <w:pPr>
        <w:pStyle w:val="ConsPlusNormal"/>
        <w:spacing w:line="288"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18</w:t>
      </w:r>
      <w:r w:rsidR="0076018D" w:rsidRPr="00B53A54">
        <w:rPr>
          <w:rFonts w:ascii="Times New Roman" w:hAnsi="Times New Roman" w:cs="Times New Roman"/>
          <w:sz w:val="24"/>
          <w:szCs w:val="24"/>
        </w:rPr>
        <w:t xml:space="preserve">. </w:t>
      </w:r>
      <w:r w:rsidR="0076018D" w:rsidRPr="00B53A54">
        <w:rPr>
          <w:rFonts w:ascii="Times New Roman" w:eastAsiaTheme="minorHAnsi" w:hAnsi="Times New Roman" w:cs="Times New Roman"/>
          <w:sz w:val="24"/>
          <w:szCs w:val="24"/>
          <w:lang w:eastAsia="en-US"/>
        </w:rPr>
        <w:t>Анализом соответствия показателей цели и задач государственной программы, задач подпрограмм на 2019 год требованиям п. 20 Правил предоставления и распределения субсидий из федерального бюджета бюджету Томской области,</w:t>
      </w:r>
      <w:r w:rsidR="0076018D" w:rsidRPr="00B53A54">
        <w:rPr>
          <w:rFonts w:ascii="Times New Roman" w:hAnsi="Times New Roman" w:cs="Times New Roman"/>
          <w:sz w:val="24"/>
          <w:szCs w:val="24"/>
        </w:rPr>
        <w:t xml:space="preserve"> установленных в ГП РФ для оценки эффективности использования субсидии из федерального бюджета</w:t>
      </w:r>
      <w:r w:rsidR="0076018D" w:rsidRPr="00B53A54">
        <w:rPr>
          <w:rFonts w:ascii="Times New Roman" w:eastAsiaTheme="minorHAnsi" w:hAnsi="Times New Roman" w:cs="Times New Roman"/>
          <w:sz w:val="24"/>
          <w:szCs w:val="24"/>
          <w:lang w:eastAsia="en-US"/>
        </w:rPr>
        <w:t xml:space="preserve">, выявлено отсутствие / </w:t>
      </w:r>
      <w:proofErr w:type="spellStart"/>
      <w:r w:rsidR="0076018D" w:rsidRPr="00B53A54">
        <w:rPr>
          <w:rFonts w:ascii="Times New Roman" w:eastAsiaTheme="minorHAnsi" w:hAnsi="Times New Roman" w:cs="Times New Roman"/>
          <w:sz w:val="24"/>
          <w:szCs w:val="24"/>
          <w:lang w:eastAsia="en-US"/>
        </w:rPr>
        <w:t>неустановление</w:t>
      </w:r>
      <w:proofErr w:type="spellEnd"/>
      <w:r w:rsidR="0076018D" w:rsidRPr="00B53A54">
        <w:rPr>
          <w:rFonts w:ascii="Times New Roman" w:eastAsiaTheme="minorHAnsi" w:hAnsi="Times New Roman" w:cs="Times New Roman"/>
          <w:sz w:val="24"/>
          <w:szCs w:val="24"/>
          <w:lang w:eastAsia="en-US"/>
        </w:rPr>
        <w:t xml:space="preserve"> в анализируемой программе 3-х из 5-ти показателей</w:t>
      </w:r>
      <w:r w:rsidR="0076018D">
        <w:rPr>
          <w:rFonts w:ascii="Times New Roman" w:eastAsiaTheme="minorHAnsi" w:hAnsi="Times New Roman" w:cs="Times New Roman"/>
          <w:sz w:val="24"/>
          <w:szCs w:val="24"/>
          <w:lang w:eastAsia="en-US"/>
        </w:rPr>
        <w:t xml:space="preserve">, </w:t>
      </w:r>
      <w:r w:rsidR="0076018D" w:rsidRPr="00B53A54">
        <w:rPr>
          <w:rFonts w:ascii="Times New Roman" w:hAnsi="Times New Roman" w:cs="Times New Roman"/>
          <w:sz w:val="24"/>
          <w:szCs w:val="24"/>
        </w:rPr>
        <w:t>что не обеспечивает полноту проведения оценки эффективности использования субсидии из федерального бюджета по итогам 2019 года</w:t>
      </w:r>
      <w:r w:rsidR="0076018D" w:rsidRPr="00B53A54">
        <w:rPr>
          <w:rFonts w:ascii="Times New Roman" w:eastAsiaTheme="minorHAnsi" w:hAnsi="Times New Roman" w:cs="Times New Roman"/>
          <w:sz w:val="24"/>
          <w:szCs w:val="24"/>
          <w:lang w:eastAsia="en-US"/>
        </w:rPr>
        <w:t xml:space="preserve">, в </w:t>
      </w:r>
      <w:proofErr w:type="spellStart"/>
      <w:r w:rsidR="0076018D" w:rsidRPr="00B53A54">
        <w:rPr>
          <w:rFonts w:ascii="Times New Roman" w:eastAsiaTheme="minorHAnsi" w:hAnsi="Times New Roman" w:cs="Times New Roman"/>
          <w:sz w:val="24"/>
          <w:szCs w:val="24"/>
          <w:lang w:eastAsia="en-US"/>
        </w:rPr>
        <w:t>т.ч</w:t>
      </w:r>
      <w:proofErr w:type="spellEnd"/>
      <w:r w:rsidR="0076018D" w:rsidRPr="00B53A54">
        <w:rPr>
          <w:rFonts w:ascii="Times New Roman" w:eastAsiaTheme="minorHAnsi" w:hAnsi="Times New Roman" w:cs="Times New Roman"/>
          <w:sz w:val="24"/>
          <w:szCs w:val="24"/>
          <w:lang w:eastAsia="en-US"/>
        </w:rPr>
        <w:t>.:</w:t>
      </w:r>
    </w:p>
    <w:p w:rsidR="0076018D" w:rsidRPr="00B53A54" w:rsidRDefault="00CC2CF5" w:rsidP="000C3958">
      <w:pPr>
        <w:spacing w:line="288" w:lineRule="auto"/>
        <w:ind w:firstLine="567"/>
        <w:jc w:val="both"/>
        <w:rPr>
          <w:sz w:val="24"/>
          <w:szCs w:val="24"/>
        </w:rPr>
      </w:pPr>
      <w:r>
        <w:rPr>
          <w:sz w:val="24"/>
          <w:szCs w:val="24"/>
        </w:rPr>
        <w:t>-</w:t>
      </w:r>
      <w:r w:rsidR="0076018D" w:rsidRPr="00B53A54">
        <w:rPr>
          <w:sz w:val="24"/>
          <w:szCs w:val="24"/>
        </w:rPr>
        <w:t xml:space="preserve"> количество реализованных мероприятий по благоустройству общественных территорий</w:t>
      </w:r>
      <w:r w:rsidR="0076018D">
        <w:rPr>
          <w:sz w:val="24"/>
          <w:szCs w:val="24"/>
        </w:rPr>
        <w:t>;</w:t>
      </w:r>
    </w:p>
    <w:p w:rsidR="0076018D" w:rsidRPr="00B53A54" w:rsidRDefault="00CC2CF5" w:rsidP="000C3958">
      <w:pPr>
        <w:spacing w:line="288" w:lineRule="auto"/>
        <w:ind w:firstLine="567"/>
        <w:jc w:val="both"/>
        <w:rPr>
          <w:sz w:val="24"/>
          <w:szCs w:val="24"/>
        </w:rPr>
      </w:pPr>
      <w:r>
        <w:rPr>
          <w:sz w:val="24"/>
          <w:szCs w:val="24"/>
        </w:rPr>
        <w:t>-</w:t>
      </w:r>
      <w:r w:rsidR="0076018D" w:rsidRPr="00B53A54">
        <w:rPr>
          <w:sz w:val="24"/>
          <w:szCs w:val="24"/>
        </w:rPr>
        <w:t xml:space="preserve">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r w:rsidR="0076018D">
        <w:rPr>
          <w:sz w:val="24"/>
          <w:szCs w:val="24"/>
        </w:rPr>
        <w:t>;</w:t>
      </w:r>
    </w:p>
    <w:p w:rsidR="0076018D" w:rsidRPr="00B53A54" w:rsidRDefault="00CC2CF5" w:rsidP="000C3958">
      <w:pPr>
        <w:spacing w:line="288" w:lineRule="auto"/>
        <w:ind w:firstLine="567"/>
        <w:jc w:val="both"/>
        <w:rPr>
          <w:sz w:val="24"/>
          <w:szCs w:val="24"/>
        </w:rPr>
      </w:pPr>
      <w:r>
        <w:rPr>
          <w:sz w:val="24"/>
          <w:szCs w:val="24"/>
        </w:rPr>
        <w:t>-</w:t>
      </w:r>
      <w:r w:rsidR="0076018D" w:rsidRPr="00B53A54">
        <w:rPr>
          <w:sz w:val="24"/>
          <w:szCs w:val="24"/>
        </w:rPr>
        <w:t xml:space="preserve"> показателя реализации муниципальными образованиями мероприятий по </w:t>
      </w:r>
      <w:proofErr w:type="spellStart"/>
      <w:r w:rsidR="0076018D" w:rsidRPr="00B53A54">
        <w:rPr>
          <w:sz w:val="24"/>
          <w:szCs w:val="24"/>
        </w:rPr>
        <w:t>цифровизации</w:t>
      </w:r>
      <w:proofErr w:type="spellEnd"/>
      <w:r w:rsidR="0076018D" w:rsidRPr="00B53A54">
        <w:rPr>
          <w:sz w:val="24"/>
          <w:szCs w:val="24"/>
        </w:rPr>
        <w:t xml:space="preserve"> городского хозяйства.</w:t>
      </w:r>
    </w:p>
    <w:p w:rsidR="00D65DBF" w:rsidRDefault="00D65DBF" w:rsidP="000C3958">
      <w:pPr>
        <w:pStyle w:val="ConsPlusNormal"/>
        <w:spacing w:line="288" w:lineRule="auto"/>
        <w:ind w:firstLine="567"/>
        <w:jc w:val="both"/>
        <w:rPr>
          <w:rFonts w:ascii="Times New Roman" w:hAnsi="Times New Roman" w:cs="Times New Roman"/>
          <w:sz w:val="24"/>
          <w:szCs w:val="24"/>
          <w:highlight w:val="yellow"/>
        </w:rPr>
      </w:pPr>
    </w:p>
    <w:p w:rsidR="002F5E5D" w:rsidRDefault="00AD3BDA" w:rsidP="000C3958">
      <w:pPr>
        <w:suppressAutoHyphens w:val="0"/>
        <w:autoSpaceDE w:val="0"/>
        <w:autoSpaceDN w:val="0"/>
        <w:adjustRightInd w:val="0"/>
        <w:spacing w:line="288" w:lineRule="auto"/>
        <w:ind w:firstLine="567"/>
        <w:jc w:val="both"/>
        <w:rPr>
          <w:rFonts w:eastAsiaTheme="minorHAnsi"/>
          <w:b/>
          <w:sz w:val="24"/>
          <w:szCs w:val="24"/>
          <w:lang w:eastAsia="en-US"/>
        </w:rPr>
      </w:pPr>
      <w:r w:rsidRPr="003072FE">
        <w:rPr>
          <w:rFonts w:eastAsiaTheme="minorHAnsi"/>
          <w:b/>
          <w:sz w:val="24"/>
          <w:szCs w:val="24"/>
          <w:lang w:eastAsia="en-US"/>
        </w:rPr>
        <w:t>Предложения</w:t>
      </w:r>
    </w:p>
    <w:p w:rsidR="00A471C1" w:rsidRPr="005857E1" w:rsidRDefault="00190416" w:rsidP="000C3958">
      <w:pPr>
        <w:suppressAutoHyphens w:val="0"/>
        <w:autoSpaceDE w:val="0"/>
        <w:autoSpaceDN w:val="0"/>
        <w:adjustRightInd w:val="0"/>
        <w:spacing w:line="288" w:lineRule="auto"/>
        <w:ind w:firstLine="567"/>
        <w:jc w:val="both"/>
        <w:rPr>
          <w:rFonts w:eastAsiaTheme="minorHAnsi"/>
          <w:b/>
          <w:sz w:val="24"/>
          <w:szCs w:val="24"/>
          <w:lang w:eastAsia="en-US"/>
        </w:rPr>
      </w:pPr>
      <w:r w:rsidRPr="003072FE">
        <w:rPr>
          <w:sz w:val="24"/>
          <w:szCs w:val="24"/>
          <w:lang w:eastAsia="ru-RU"/>
        </w:rPr>
        <w:t xml:space="preserve">1. </w:t>
      </w:r>
      <w:r w:rsidR="00175D6F" w:rsidRPr="003072FE">
        <w:rPr>
          <w:sz w:val="24"/>
          <w:szCs w:val="24"/>
        </w:rPr>
        <w:t>В целях исключения рисков неполучения субсидий из федерального бюджета, предоставляемых</w:t>
      </w:r>
      <w:r w:rsidR="002F5E5D">
        <w:rPr>
          <w:rFonts w:eastAsiaTheme="minorHAnsi"/>
          <w:sz w:val="24"/>
          <w:szCs w:val="24"/>
          <w:lang w:eastAsia="en-US"/>
        </w:rPr>
        <w:t xml:space="preserve">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w:t>
      </w:r>
      <w:r w:rsidR="00175D6F" w:rsidRPr="003072FE">
        <w:rPr>
          <w:sz w:val="24"/>
          <w:szCs w:val="24"/>
        </w:rPr>
        <w:t xml:space="preserve"> </w:t>
      </w:r>
      <w:r w:rsidR="00175D6F" w:rsidRPr="003072FE">
        <w:rPr>
          <w:rFonts w:eastAsiaTheme="minorHAnsi"/>
          <w:sz w:val="24"/>
          <w:szCs w:val="24"/>
          <w:lang w:eastAsia="en-US"/>
        </w:rPr>
        <w:t>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B18E6">
        <w:rPr>
          <w:rFonts w:eastAsiaTheme="minorHAnsi"/>
          <w:sz w:val="24"/>
          <w:szCs w:val="24"/>
          <w:lang w:eastAsia="en-US"/>
        </w:rPr>
        <w:t xml:space="preserve"> (далее – ГП РФ)</w:t>
      </w:r>
      <w:r w:rsidR="003072FE" w:rsidRPr="003072FE">
        <w:rPr>
          <w:rFonts w:eastAsiaTheme="minorHAnsi"/>
          <w:sz w:val="24"/>
          <w:szCs w:val="24"/>
          <w:lang w:eastAsia="en-US"/>
        </w:rPr>
        <w:t xml:space="preserve"> и достижения запланированных целевых показателей, характеризующих повышение качества и комфорта городской среды на территории Томской области,</w:t>
      </w:r>
      <w:r w:rsidR="00175D6F" w:rsidRPr="003072FE">
        <w:rPr>
          <w:rFonts w:eastAsiaTheme="minorHAnsi"/>
          <w:sz w:val="24"/>
          <w:szCs w:val="24"/>
          <w:lang w:eastAsia="en-US"/>
        </w:rPr>
        <w:t xml:space="preserve"> р</w:t>
      </w:r>
      <w:r w:rsidR="00175D6F" w:rsidRPr="003072FE">
        <w:rPr>
          <w:sz w:val="24"/>
          <w:szCs w:val="24"/>
          <w:lang w:eastAsia="ru-RU"/>
        </w:rPr>
        <w:t xml:space="preserve">екомендуем </w:t>
      </w:r>
      <w:r w:rsidR="00175D6F" w:rsidRPr="003072FE">
        <w:rPr>
          <w:sz w:val="24"/>
          <w:szCs w:val="24"/>
        </w:rPr>
        <w:t xml:space="preserve">соблюсти </w:t>
      </w:r>
      <w:r w:rsidR="00175D6F" w:rsidRPr="003072FE">
        <w:rPr>
          <w:sz w:val="24"/>
          <w:szCs w:val="24"/>
          <w:lang w:eastAsia="ru-RU"/>
        </w:rPr>
        <w:t>все требования</w:t>
      </w:r>
      <w:r w:rsidR="003B18E6">
        <w:rPr>
          <w:sz w:val="24"/>
          <w:szCs w:val="24"/>
          <w:lang w:eastAsia="ru-RU"/>
        </w:rPr>
        <w:t xml:space="preserve"> и учесть все положения</w:t>
      </w:r>
      <w:r w:rsidR="00175D6F" w:rsidRPr="003072FE">
        <w:rPr>
          <w:sz w:val="24"/>
          <w:szCs w:val="24"/>
          <w:lang w:eastAsia="ru-RU"/>
        </w:rPr>
        <w:t xml:space="preserve"> </w:t>
      </w:r>
      <w:r w:rsidR="00175D6F" w:rsidRPr="003072FE">
        <w:rPr>
          <w:rFonts w:eastAsiaTheme="minorHAnsi"/>
          <w:sz w:val="24"/>
          <w:szCs w:val="24"/>
          <w:lang w:eastAsia="en-US"/>
        </w:rPr>
        <w:t xml:space="preserve">федеральных </w:t>
      </w:r>
      <w:r w:rsidR="008029D6">
        <w:rPr>
          <w:rFonts w:eastAsiaTheme="minorHAnsi"/>
          <w:sz w:val="24"/>
          <w:szCs w:val="24"/>
          <w:lang w:eastAsia="en-US"/>
        </w:rPr>
        <w:t>нормативных правовых акт</w:t>
      </w:r>
      <w:r w:rsidR="00E65097">
        <w:rPr>
          <w:rFonts w:eastAsiaTheme="minorHAnsi"/>
          <w:sz w:val="24"/>
          <w:szCs w:val="24"/>
          <w:lang w:eastAsia="en-US"/>
        </w:rPr>
        <w:t>ов</w:t>
      </w:r>
      <w:r w:rsidR="00175D6F" w:rsidRPr="003072FE">
        <w:rPr>
          <w:rFonts w:eastAsiaTheme="minorHAnsi"/>
          <w:sz w:val="24"/>
          <w:szCs w:val="24"/>
          <w:lang w:eastAsia="en-US"/>
        </w:rPr>
        <w:t xml:space="preserve">, действие которых от утратившей силу анализируемой ГП </w:t>
      </w:r>
      <w:r w:rsidR="00175D6F" w:rsidRPr="003072FE">
        <w:rPr>
          <w:sz w:val="24"/>
          <w:szCs w:val="24"/>
          <w:lang w:eastAsia="ru-RU"/>
        </w:rPr>
        <w:t xml:space="preserve">перешло с 2020 года на новую </w:t>
      </w:r>
      <w:r w:rsidR="00175D6F" w:rsidRPr="003072FE">
        <w:rPr>
          <w:sz w:val="24"/>
          <w:szCs w:val="24"/>
        </w:rPr>
        <w:t>ГП «</w:t>
      </w:r>
      <w:r w:rsidR="00175D6F" w:rsidRPr="003072FE">
        <w:rPr>
          <w:rFonts w:eastAsiaTheme="minorHAnsi"/>
          <w:bCs/>
          <w:iCs/>
          <w:sz w:val="24"/>
          <w:szCs w:val="24"/>
          <w:lang w:eastAsia="en-US"/>
        </w:rPr>
        <w:t>Жилье и городская среда Томской области</w:t>
      </w:r>
      <w:r w:rsidR="003B18E6">
        <w:rPr>
          <w:sz w:val="24"/>
          <w:szCs w:val="24"/>
        </w:rPr>
        <w:t xml:space="preserve">» </w:t>
      </w:r>
      <w:r w:rsidR="003B18E6">
        <w:rPr>
          <w:rFonts w:eastAsiaTheme="minorHAnsi"/>
          <w:sz w:val="24"/>
          <w:szCs w:val="24"/>
          <w:lang w:eastAsia="en-US"/>
        </w:rPr>
        <w:t>в части</w:t>
      </w:r>
      <w:r w:rsidR="002F5E5D">
        <w:rPr>
          <w:rFonts w:eastAsiaTheme="minorHAnsi"/>
          <w:sz w:val="24"/>
          <w:szCs w:val="24"/>
          <w:lang w:eastAsia="en-US"/>
        </w:rPr>
        <w:t xml:space="preserve"> </w:t>
      </w:r>
      <w:r w:rsidR="003B18E6" w:rsidRPr="005857E1">
        <w:rPr>
          <w:rFonts w:eastAsiaTheme="minorHAnsi"/>
          <w:sz w:val="24"/>
          <w:szCs w:val="24"/>
          <w:lang w:eastAsia="en-US"/>
        </w:rPr>
        <w:t xml:space="preserve">мероприятий </w:t>
      </w:r>
      <w:r w:rsidR="002F5E5D" w:rsidRPr="005857E1">
        <w:rPr>
          <w:rFonts w:eastAsiaTheme="minorHAnsi"/>
          <w:sz w:val="24"/>
          <w:szCs w:val="24"/>
          <w:lang w:eastAsia="en-US"/>
        </w:rPr>
        <w:t xml:space="preserve">по формированию комфортной городской среды </w:t>
      </w:r>
      <w:r w:rsidR="003B18E6" w:rsidRPr="005857E1">
        <w:rPr>
          <w:rFonts w:eastAsiaTheme="minorHAnsi"/>
          <w:sz w:val="24"/>
          <w:szCs w:val="24"/>
          <w:lang w:eastAsia="en-US"/>
        </w:rPr>
        <w:t>за счет средств целевых межбюджетных трансфертов из федерального бюджета, предоставл</w:t>
      </w:r>
      <w:r w:rsidR="00E65097">
        <w:rPr>
          <w:rFonts w:eastAsiaTheme="minorHAnsi"/>
          <w:sz w:val="24"/>
          <w:szCs w:val="24"/>
          <w:lang w:eastAsia="en-US"/>
        </w:rPr>
        <w:t>яемых на достижение целей ГП РФ.</w:t>
      </w:r>
    </w:p>
    <w:p w:rsidR="001410BC" w:rsidRPr="005857E1" w:rsidRDefault="00175D6F" w:rsidP="000C3958">
      <w:pPr>
        <w:suppressAutoHyphens w:val="0"/>
        <w:autoSpaceDE w:val="0"/>
        <w:autoSpaceDN w:val="0"/>
        <w:adjustRightInd w:val="0"/>
        <w:spacing w:line="288" w:lineRule="auto"/>
        <w:ind w:firstLine="567"/>
        <w:jc w:val="both"/>
        <w:rPr>
          <w:rFonts w:eastAsiaTheme="minorHAnsi"/>
          <w:sz w:val="24"/>
          <w:szCs w:val="24"/>
          <w:lang w:eastAsia="en-US"/>
        </w:rPr>
      </w:pPr>
      <w:r w:rsidRPr="005857E1">
        <w:rPr>
          <w:rFonts w:eastAsiaTheme="minorHAnsi"/>
          <w:sz w:val="24"/>
          <w:szCs w:val="24"/>
          <w:lang w:eastAsia="en-US"/>
        </w:rPr>
        <w:lastRenderedPageBreak/>
        <w:t>2. П</w:t>
      </w:r>
      <w:r w:rsidR="00886284" w:rsidRPr="005857E1">
        <w:rPr>
          <w:rFonts w:eastAsiaTheme="minorHAnsi"/>
          <w:sz w:val="24"/>
          <w:szCs w:val="24"/>
          <w:lang w:eastAsia="en-US"/>
        </w:rPr>
        <w:t>ри разработке</w:t>
      </w:r>
      <w:r w:rsidR="003072FE" w:rsidRPr="005857E1">
        <w:rPr>
          <w:rFonts w:eastAsiaTheme="minorHAnsi"/>
          <w:sz w:val="24"/>
          <w:szCs w:val="24"/>
          <w:lang w:eastAsia="en-US"/>
        </w:rPr>
        <w:t>,</w:t>
      </w:r>
      <w:r w:rsidRPr="005857E1">
        <w:rPr>
          <w:rFonts w:eastAsiaTheme="minorHAnsi"/>
          <w:sz w:val="24"/>
          <w:szCs w:val="24"/>
          <w:lang w:eastAsia="en-US"/>
        </w:rPr>
        <w:t xml:space="preserve"> утверждении</w:t>
      </w:r>
      <w:r w:rsidR="003072FE" w:rsidRPr="005857E1">
        <w:rPr>
          <w:rFonts w:eastAsiaTheme="minorHAnsi"/>
          <w:sz w:val="24"/>
          <w:szCs w:val="24"/>
          <w:lang w:eastAsia="en-US"/>
        </w:rPr>
        <w:t xml:space="preserve"> и реализации</w:t>
      </w:r>
      <w:r w:rsidRPr="005857E1">
        <w:rPr>
          <w:rFonts w:eastAsiaTheme="minorHAnsi"/>
          <w:sz w:val="24"/>
          <w:szCs w:val="24"/>
          <w:lang w:eastAsia="en-US"/>
        </w:rPr>
        <w:t xml:space="preserve"> государственных программ Томской области не допускать практику не</w:t>
      </w:r>
      <w:r w:rsidR="00886284" w:rsidRPr="005857E1">
        <w:rPr>
          <w:rFonts w:eastAsiaTheme="minorHAnsi"/>
          <w:sz w:val="24"/>
          <w:szCs w:val="24"/>
          <w:lang w:eastAsia="en-US"/>
        </w:rPr>
        <w:t>соблюд</w:t>
      </w:r>
      <w:r w:rsidRPr="005857E1">
        <w:rPr>
          <w:rFonts w:eastAsiaTheme="minorHAnsi"/>
          <w:sz w:val="24"/>
          <w:szCs w:val="24"/>
          <w:lang w:eastAsia="en-US"/>
        </w:rPr>
        <w:t>ения</w:t>
      </w:r>
      <w:r w:rsidR="003072FE" w:rsidRPr="005857E1">
        <w:rPr>
          <w:rFonts w:eastAsiaTheme="minorHAnsi"/>
          <w:sz w:val="24"/>
          <w:szCs w:val="24"/>
          <w:lang w:eastAsia="en-US"/>
        </w:rPr>
        <w:t xml:space="preserve"> процедур</w:t>
      </w:r>
      <w:r w:rsidR="00886284" w:rsidRPr="005857E1">
        <w:rPr>
          <w:rFonts w:eastAsiaTheme="minorHAnsi"/>
          <w:sz w:val="24"/>
          <w:szCs w:val="24"/>
          <w:lang w:eastAsia="en-US"/>
        </w:rPr>
        <w:t xml:space="preserve"> </w:t>
      </w:r>
      <w:r w:rsidR="003072FE" w:rsidRPr="005857E1">
        <w:rPr>
          <w:rFonts w:eastAsiaTheme="minorHAnsi"/>
          <w:sz w:val="24"/>
          <w:szCs w:val="24"/>
          <w:lang w:eastAsia="en-US"/>
        </w:rPr>
        <w:t>при</w:t>
      </w:r>
      <w:r w:rsidR="00886284" w:rsidRPr="005857E1">
        <w:rPr>
          <w:rFonts w:eastAsiaTheme="minorHAnsi"/>
          <w:sz w:val="24"/>
          <w:szCs w:val="24"/>
          <w:lang w:eastAsia="en-US"/>
        </w:rPr>
        <w:t xml:space="preserve"> приняти</w:t>
      </w:r>
      <w:r w:rsidR="003072FE" w:rsidRPr="005857E1">
        <w:rPr>
          <w:rFonts w:eastAsiaTheme="minorHAnsi"/>
          <w:sz w:val="24"/>
          <w:szCs w:val="24"/>
          <w:lang w:eastAsia="en-US"/>
        </w:rPr>
        <w:t>и</w:t>
      </w:r>
      <w:r w:rsidR="00886284" w:rsidRPr="005857E1">
        <w:rPr>
          <w:rFonts w:eastAsiaTheme="minorHAnsi"/>
          <w:sz w:val="24"/>
          <w:szCs w:val="24"/>
          <w:lang w:eastAsia="en-US"/>
        </w:rPr>
        <w:t xml:space="preserve"> решений о</w:t>
      </w:r>
      <w:r w:rsidR="003072FE" w:rsidRPr="005857E1">
        <w:rPr>
          <w:rFonts w:eastAsiaTheme="minorHAnsi"/>
          <w:sz w:val="24"/>
          <w:szCs w:val="24"/>
          <w:lang w:eastAsia="en-US"/>
        </w:rPr>
        <w:t>б их разработке,</w:t>
      </w:r>
      <w:r w:rsidR="00886284" w:rsidRPr="005857E1">
        <w:rPr>
          <w:rFonts w:eastAsiaTheme="minorHAnsi"/>
          <w:sz w:val="24"/>
          <w:szCs w:val="24"/>
          <w:lang w:eastAsia="en-US"/>
        </w:rPr>
        <w:t xml:space="preserve"> формировани</w:t>
      </w:r>
      <w:r w:rsidR="004E7056">
        <w:rPr>
          <w:rFonts w:eastAsiaTheme="minorHAnsi"/>
          <w:sz w:val="24"/>
          <w:szCs w:val="24"/>
          <w:lang w:eastAsia="en-US"/>
        </w:rPr>
        <w:t>и</w:t>
      </w:r>
      <w:r w:rsidR="003072FE" w:rsidRPr="005857E1">
        <w:rPr>
          <w:rFonts w:eastAsiaTheme="minorHAnsi"/>
          <w:sz w:val="24"/>
          <w:szCs w:val="24"/>
          <w:lang w:eastAsia="en-US"/>
        </w:rPr>
        <w:t>,</w:t>
      </w:r>
      <w:r w:rsidR="00886284" w:rsidRPr="005857E1">
        <w:rPr>
          <w:rFonts w:eastAsiaTheme="minorHAnsi"/>
          <w:sz w:val="24"/>
          <w:szCs w:val="24"/>
          <w:lang w:eastAsia="en-US"/>
        </w:rPr>
        <w:t xml:space="preserve"> реализации</w:t>
      </w:r>
      <w:r w:rsidR="003072FE" w:rsidRPr="005857E1">
        <w:rPr>
          <w:rFonts w:eastAsiaTheme="minorHAnsi"/>
          <w:sz w:val="24"/>
          <w:szCs w:val="24"/>
          <w:lang w:eastAsia="en-US"/>
        </w:rPr>
        <w:t xml:space="preserve"> и внесени</w:t>
      </w:r>
      <w:r w:rsidR="004E7056">
        <w:rPr>
          <w:rFonts w:eastAsiaTheme="minorHAnsi"/>
          <w:sz w:val="24"/>
          <w:szCs w:val="24"/>
          <w:lang w:eastAsia="en-US"/>
        </w:rPr>
        <w:t>и</w:t>
      </w:r>
      <w:r w:rsidR="003072FE" w:rsidRPr="005857E1">
        <w:rPr>
          <w:rFonts w:eastAsiaTheme="minorHAnsi"/>
          <w:sz w:val="24"/>
          <w:szCs w:val="24"/>
          <w:lang w:eastAsia="en-US"/>
        </w:rPr>
        <w:t xml:space="preserve"> корректировок, установленных</w:t>
      </w:r>
      <w:r w:rsidR="001410BC" w:rsidRPr="005857E1">
        <w:rPr>
          <w:rFonts w:eastAsiaTheme="minorHAnsi"/>
          <w:sz w:val="24"/>
          <w:szCs w:val="24"/>
          <w:lang w:eastAsia="en-US"/>
        </w:rPr>
        <w:t xml:space="preserve"> </w:t>
      </w:r>
      <w:r w:rsidR="00E65097" w:rsidRPr="00E65097">
        <w:rPr>
          <w:rFonts w:eastAsiaTheme="minorHAnsi"/>
          <w:sz w:val="24"/>
          <w:szCs w:val="24"/>
          <w:lang w:eastAsia="en-US"/>
        </w:rPr>
        <w:t>Порядком принятия решений о разработке государственных программ Томской области, их формирования и реализации, утвержденным постановлением Администрации Томской области от 05.09.2019 № 313а</w:t>
      </w:r>
      <w:r w:rsidR="00E65097" w:rsidRPr="005857E1">
        <w:rPr>
          <w:rFonts w:eastAsiaTheme="minorHAnsi"/>
          <w:sz w:val="24"/>
          <w:szCs w:val="24"/>
          <w:lang w:eastAsia="en-US"/>
        </w:rPr>
        <w:t xml:space="preserve"> </w:t>
      </w:r>
      <w:r w:rsidR="00A471C1" w:rsidRPr="005857E1">
        <w:rPr>
          <w:rFonts w:eastAsiaTheme="minorHAnsi"/>
          <w:sz w:val="24"/>
          <w:szCs w:val="24"/>
          <w:lang w:eastAsia="en-US"/>
        </w:rPr>
        <w:t>и Методическими указаниями по разработке государственных программ Томской области, определяющими требования к разработке проектов государственных программ</w:t>
      </w:r>
      <w:r w:rsidR="001410BC" w:rsidRPr="005857E1">
        <w:rPr>
          <w:rFonts w:eastAsiaTheme="minorHAnsi"/>
          <w:sz w:val="24"/>
          <w:szCs w:val="24"/>
          <w:lang w:eastAsia="en-US"/>
        </w:rPr>
        <w:t>.</w:t>
      </w:r>
    </w:p>
    <w:p w:rsidR="00340561" w:rsidRPr="005857E1" w:rsidRDefault="00340561" w:rsidP="000C3958">
      <w:pPr>
        <w:pStyle w:val="ConsPlusNormal"/>
        <w:spacing w:line="288" w:lineRule="auto"/>
        <w:ind w:firstLine="567"/>
        <w:jc w:val="both"/>
        <w:rPr>
          <w:rFonts w:ascii="Times New Roman" w:hAnsi="Times New Roman" w:cs="Times New Roman"/>
          <w:sz w:val="24"/>
          <w:szCs w:val="24"/>
        </w:rPr>
      </w:pPr>
      <w:r w:rsidRPr="005857E1">
        <w:rPr>
          <w:rFonts w:ascii="Times New Roman" w:hAnsi="Times New Roman" w:cs="Times New Roman"/>
          <w:sz w:val="24"/>
          <w:szCs w:val="24"/>
        </w:rPr>
        <w:t>3. В целях соблюдения принципа</w:t>
      </w:r>
      <w:r w:rsidRPr="005857E1">
        <w:rPr>
          <w:rFonts w:ascii="Times New Roman" w:eastAsiaTheme="minorHAnsi" w:hAnsi="Times New Roman" w:cs="Times New Roman"/>
          <w:sz w:val="24"/>
          <w:szCs w:val="24"/>
          <w:lang w:eastAsia="en-US"/>
        </w:rPr>
        <w:t xml:space="preserve"> наиболее полного охвата сфер социально-экономического развития Томской области при разработке госпрограмм Томской области</w:t>
      </w:r>
      <w:r w:rsidRPr="005857E1">
        <w:rPr>
          <w:rFonts w:ascii="Times New Roman" w:hAnsi="Times New Roman" w:cs="Times New Roman"/>
          <w:sz w:val="24"/>
          <w:szCs w:val="24"/>
        </w:rPr>
        <w:t xml:space="preserve">, </w:t>
      </w:r>
      <w:r w:rsidRPr="005857E1">
        <w:rPr>
          <w:rFonts w:ascii="Times New Roman" w:eastAsiaTheme="minorHAnsi" w:hAnsi="Times New Roman" w:cs="Times New Roman"/>
          <w:sz w:val="24"/>
          <w:szCs w:val="24"/>
          <w:lang w:eastAsia="en-US"/>
        </w:rPr>
        <w:t xml:space="preserve">установленного п. 5 Порядка № 313а, </w:t>
      </w:r>
      <w:r w:rsidR="00CA3C18" w:rsidRPr="005857E1">
        <w:rPr>
          <w:rFonts w:ascii="Times New Roman" w:hAnsi="Times New Roman" w:cs="Times New Roman"/>
          <w:sz w:val="24"/>
          <w:szCs w:val="24"/>
        </w:rPr>
        <w:t>достижения целевых показателей госпрограмм Томской области</w:t>
      </w:r>
      <w:r w:rsidR="002F5E5D" w:rsidRPr="005857E1">
        <w:rPr>
          <w:rFonts w:ascii="Times New Roman" w:hAnsi="Times New Roman" w:cs="Times New Roman"/>
          <w:sz w:val="24"/>
          <w:szCs w:val="24"/>
        </w:rPr>
        <w:t xml:space="preserve"> посредством </w:t>
      </w:r>
      <w:r w:rsidR="001410BC" w:rsidRPr="005857E1">
        <w:rPr>
          <w:rFonts w:ascii="Times New Roman" w:hAnsi="Times New Roman" w:cs="Times New Roman"/>
          <w:sz w:val="24"/>
          <w:szCs w:val="24"/>
        </w:rPr>
        <w:t xml:space="preserve">реализации </w:t>
      </w:r>
      <w:r w:rsidR="002F5E5D" w:rsidRPr="005857E1">
        <w:rPr>
          <w:rFonts w:ascii="Times New Roman" w:hAnsi="Times New Roman" w:cs="Times New Roman"/>
          <w:sz w:val="24"/>
          <w:szCs w:val="24"/>
        </w:rPr>
        <w:t>достаточного количества финансируемых из областного бюджета программных мероприятий</w:t>
      </w:r>
      <w:r w:rsidR="00CA3C18" w:rsidRPr="005857E1">
        <w:rPr>
          <w:rFonts w:ascii="Times New Roman" w:hAnsi="Times New Roman" w:cs="Times New Roman"/>
          <w:sz w:val="24"/>
          <w:szCs w:val="24"/>
        </w:rPr>
        <w:t>,</w:t>
      </w:r>
      <w:r w:rsidRPr="005857E1">
        <w:rPr>
          <w:rFonts w:ascii="Times New Roman" w:hAnsi="Times New Roman" w:cs="Times New Roman"/>
          <w:sz w:val="24"/>
          <w:szCs w:val="24"/>
        </w:rPr>
        <w:t xml:space="preserve"> сопоставимости и прозрачности расходов на программные мероприятия на весь срок их реализации, </w:t>
      </w:r>
      <w:r w:rsidRPr="005857E1">
        <w:rPr>
          <w:rFonts w:ascii="Times New Roman" w:eastAsiaTheme="minorHAnsi" w:hAnsi="Times New Roman" w:cs="Times New Roman"/>
          <w:sz w:val="24"/>
          <w:szCs w:val="24"/>
          <w:lang w:eastAsia="en-US"/>
        </w:rPr>
        <w:t xml:space="preserve">а также </w:t>
      </w:r>
      <w:r w:rsidRPr="005857E1">
        <w:rPr>
          <w:rFonts w:ascii="Times New Roman" w:hAnsi="Times New Roman" w:cs="Times New Roman"/>
          <w:sz w:val="24"/>
          <w:szCs w:val="24"/>
        </w:rPr>
        <w:t xml:space="preserve">связи и открытости данных о достигнутых показателях по результатам их реализации, </w:t>
      </w:r>
      <w:r w:rsidRPr="005857E1">
        <w:rPr>
          <w:rFonts w:ascii="Times New Roman" w:eastAsiaTheme="minorHAnsi" w:hAnsi="Times New Roman" w:cs="Times New Roman"/>
          <w:sz w:val="24"/>
          <w:szCs w:val="24"/>
          <w:lang w:eastAsia="en-US"/>
        </w:rPr>
        <w:t>рекомендуем не допускать п</w:t>
      </w:r>
      <w:r w:rsidRPr="005857E1">
        <w:rPr>
          <w:rFonts w:ascii="Times New Roman" w:hAnsi="Times New Roman" w:cs="Times New Roman"/>
          <w:sz w:val="24"/>
          <w:szCs w:val="24"/>
        </w:rPr>
        <w:t xml:space="preserve">рактику создания новой государственной программы способом выделения структурного элемента (основного мероприятия, подпрограммы) из </w:t>
      </w:r>
      <w:r w:rsidR="00E84DEE">
        <w:rPr>
          <w:rFonts w:ascii="Times New Roman" w:hAnsi="Times New Roman" w:cs="Times New Roman"/>
          <w:sz w:val="24"/>
          <w:szCs w:val="24"/>
        </w:rPr>
        <w:t>действующей</w:t>
      </w:r>
      <w:r w:rsidRPr="005857E1">
        <w:rPr>
          <w:rFonts w:ascii="Times New Roman" w:hAnsi="Times New Roman" w:cs="Times New Roman"/>
          <w:sz w:val="24"/>
          <w:szCs w:val="24"/>
        </w:rPr>
        <w:t xml:space="preserve"> гос</w:t>
      </w:r>
      <w:r w:rsidR="00E84DEE">
        <w:rPr>
          <w:rFonts w:ascii="Times New Roman" w:hAnsi="Times New Roman" w:cs="Times New Roman"/>
          <w:sz w:val="24"/>
          <w:szCs w:val="24"/>
        </w:rPr>
        <w:t xml:space="preserve">ударственной </w:t>
      </w:r>
      <w:r w:rsidRPr="005857E1">
        <w:rPr>
          <w:rFonts w:ascii="Times New Roman" w:hAnsi="Times New Roman" w:cs="Times New Roman"/>
          <w:sz w:val="24"/>
          <w:szCs w:val="24"/>
        </w:rPr>
        <w:t>программы Томской области.</w:t>
      </w:r>
    </w:p>
    <w:p w:rsidR="007E45DA" w:rsidRPr="004E7056" w:rsidRDefault="00CA3C18" w:rsidP="000C3958">
      <w:pPr>
        <w:pStyle w:val="ConsPlusNormal"/>
        <w:spacing w:line="288" w:lineRule="auto"/>
        <w:ind w:firstLine="567"/>
        <w:jc w:val="both"/>
        <w:rPr>
          <w:rFonts w:ascii="Times New Roman" w:hAnsi="Times New Roman" w:cs="Times New Roman"/>
          <w:sz w:val="24"/>
          <w:szCs w:val="24"/>
        </w:rPr>
      </w:pPr>
      <w:r w:rsidRPr="004E7056">
        <w:rPr>
          <w:rFonts w:ascii="Times New Roman" w:eastAsiaTheme="minorHAnsi" w:hAnsi="Times New Roman" w:cs="Times New Roman"/>
          <w:sz w:val="24"/>
          <w:szCs w:val="24"/>
          <w:lang w:eastAsia="en-US"/>
        </w:rPr>
        <w:t xml:space="preserve">4. </w:t>
      </w:r>
      <w:r w:rsidR="002F5E5D" w:rsidRPr="004E7056">
        <w:rPr>
          <w:rFonts w:ascii="Times New Roman" w:eastAsiaTheme="minorHAnsi" w:hAnsi="Times New Roman" w:cs="Times New Roman"/>
          <w:sz w:val="24"/>
          <w:szCs w:val="24"/>
          <w:lang w:eastAsia="en-US"/>
        </w:rPr>
        <w:t>В целях о</w:t>
      </w:r>
      <w:r w:rsidRPr="004E7056">
        <w:rPr>
          <w:rFonts w:ascii="Times New Roman" w:hAnsi="Times New Roman" w:cs="Times New Roman"/>
          <w:sz w:val="24"/>
          <w:szCs w:val="24"/>
        </w:rPr>
        <w:t>беспеч</w:t>
      </w:r>
      <w:r w:rsidR="002F5E5D" w:rsidRPr="004E7056">
        <w:rPr>
          <w:rFonts w:ascii="Times New Roman" w:hAnsi="Times New Roman" w:cs="Times New Roman"/>
          <w:sz w:val="24"/>
          <w:szCs w:val="24"/>
        </w:rPr>
        <w:t>ения</w:t>
      </w:r>
      <w:r w:rsidRPr="004E7056">
        <w:rPr>
          <w:rFonts w:ascii="Times New Roman" w:hAnsi="Times New Roman" w:cs="Times New Roman"/>
          <w:sz w:val="24"/>
          <w:szCs w:val="24"/>
        </w:rPr>
        <w:t xml:space="preserve"> </w:t>
      </w:r>
      <w:r w:rsidR="007E45DA" w:rsidRPr="004E7056">
        <w:rPr>
          <w:rFonts w:ascii="Times New Roman" w:hAnsi="Times New Roman" w:cs="Times New Roman"/>
          <w:sz w:val="24"/>
          <w:szCs w:val="24"/>
        </w:rPr>
        <w:t xml:space="preserve">полной </w:t>
      </w:r>
      <w:proofErr w:type="spellStart"/>
      <w:r w:rsidR="007E45DA" w:rsidRPr="004E7056">
        <w:rPr>
          <w:rFonts w:ascii="Times New Roman" w:hAnsi="Times New Roman" w:cs="Times New Roman"/>
          <w:sz w:val="24"/>
          <w:szCs w:val="24"/>
        </w:rPr>
        <w:t>прослеживаемости</w:t>
      </w:r>
      <w:proofErr w:type="spellEnd"/>
      <w:r w:rsidR="007E45DA" w:rsidRPr="004E7056">
        <w:rPr>
          <w:rFonts w:ascii="Times New Roman" w:hAnsi="Times New Roman" w:cs="Times New Roman"/>
          <w:sz w:val="24"/>
          <w:szCs w:val="24"/>
        </w:rPr>
        <w:t xml:space="preserve"> движения средств областного бюджета, направленных на реализацию мероприятий госпрограмм в течение всего срока их реализации, а также возможности достоверной оценки их вклада в конечный результат</w:t>
      </w:r>
      <w:r w:rsidR="001410BC" w:rsidRPr="004E7056">
        <w:rPr>
          <w:rFonts w:ascii="Times New Roman" w:hAnsi="Times New Roman" w:cs="Times New Roman"/>
          <w:sz w:val="24"/>
          <w:szCs w:val="24"/>
        </w:rPr>
        <w:t xml:space="preserve">, </w:t>
      </w:r>
      <w:r w:rsidR="007E45DA" w:rsidRPr="004E7056">
        <w:rPr>
          <w:rFonts w:ascii="Times New Roman" w:hAnsi="Times New Roman" w:cs="Times New Roman"/>
          <w:sz w:val="24"/>
          <w:szCs w:val="24"/>
        </w:rPr>
        <w:t>обеспечить</w:t>
      </w:r>
      <w:r w:rsidRPr="004E7056">
        <w:rPr>
          <w:rFonts w:ascii="Times New Roman" w:hAnsi="Times New Roman" w:cs="Times New Roman"/>
          <w:sz w:val="24"/>
          <w:szCs w:val="24"/>
        </w:rPr>
        <w:t xml:space="preserve"> </w:t>
      </w:r>
      <w:r w:rsidR="00A471C1" w:rsidRPr="004E7056">
        <w:rPr>
          <w:rFonts w:ascii="Times New Roman" w:hAnsi="Times New Roman" w:cs="Times New Roman"/>
          <w:sz w:val="24"/>
          <w:szCs w:val="24"/>
        </w:rPr>
        <w:t>преемственност</w:t>
      </w:r>
      <w:r w:rsidR="007E45DA" w:rsidRPr="004E7056">
        <w:rPr>
          <w:rFonts w:ascii="Times New Roman" w:hAnsi="Times New Roman" w:cs="Times New Roman"/>
          <w:sz w:val="24"/>
          <w:szCs w:val="24"/>
        </w:rPr>
        <w:t>ь</w:t>
      </w:r>
      <w:r w:rsidRPr="004E7056">
        <w:rPr>
          <w:rFonts w:ascii="Times New Roman" w:hAnsi="Times New Roman" w:cs="Times New Roman"/>
          <w:sz w:val="24"/>
          <w:szCs w:val="24"/>
        </w:rPr>
        <w:t xml:space="preserve"> кодов </w:t>
      </w:r>
      <w:r w:rsidR="00B352B9">
        <w:rPr>
          <w:rFonts w:ascii="Times New Roman" w:hAnsi="Times New Roman" w:cs="Times New Roman"/>
          <w:sz w:val="24"/>
          <w:szCs w:val="24"/>
        </w:rPr>
        <w:t>преемственность статей расходов бюджетной классификации</w:t>
      </w:r>
      <w:r w:rsidRPr="004E7056">
        <w:rPr>
          <w:rFonts w:ascii="Times New Roman" w:hAnsi="Times New Roman" w:cs="Times New Roman"/>
          <w:sz w:val="24"/>
          <w:szCs w:val="24"/>
        </w:rPr>
        <w:t xml:space="preserve"> одних и тех же расходов</w:t>
      </w:r>
      <w:r w:rsidR="007E45DA" w:rsidRPr="004E7056">
        <w:rPr>
          <w:rFonts w:ascii="Times New Roman" w:hAnsi="Times New Roman" w:cs="Times New Roman"/>
          <w:sz w:val="24"/>
          <w:szCs w:val="24"/>
        </w:rPr>
        <w:t xml:space="preserve"> и</w:t>
      </w:r>
      <w:r w:rsidRPr="004E7056">
        <w:rPr>
          <w:rFonts w:ascii="Times New Roman" w:hAnsi="Times New Roman" w:cs="Times New Roman"/>
          <w:sz w:val="24"/>
          <w:szCs w:val="24"/>
        </w:rPr>
        <w:t xml:space="preserve"> </w:t>
      </w:r>
      <w:r w:rsidR="00A471C1" w:rsidRPr="004E7056">
        <w:rPr>
          <w:rFonts w:ascii="Times New Roman" w:hAnsi="Times New Roman" w:cs="Times New Roman"/>
          <w:sz w:val="24"/>
          <w:szCs w:val="24"/>
        </w:rPr>
        <w:t>сохранени</w:t>
      </w:r>
      <w:r w:rsidR="007E45DA" w:rsidRPr="004E7056">
        <w:rPr>
          <w:rFonts w:ascii="Times New Roman" w:hAnsi="Times New Roman" w:cs="Times New Roman"/>
          <w:sz w:val="24"/>
          <w:szCs w:val="24"/>
        </w:rPr>
        <w:t>е их</w:t>
      </w:r>
      <w:r w:rsidR="00A471C1" w:rsidRPr="004E7056">
        <w:rPr>
          <w:rFonts w:ascii="Times New Roman" w:hAnsi="Times New Roman" w:cs="Times New Roman"/>
          <w:sz w:val="24"/>
          <w:szCs w:val="24"/>
        </w:rPr>
        <w:t xml:space="preserve"> </w:t>
      </w:r>
      <w:r w:rsidRPr="004E7056">
        <w:rPr>
          <w:rFonts w:ascii="Times New Roman" w:hAnsi="Times New Roman" w:cs="Times New Roman"/>
          <w:sz w:val="24"/>
          <w:szCs w:val="24"/>
        </w:rPr>
        <w:t>наименований</w:t>
      </w:r>
      <w:r w:rsidR="007E45DA" w:rsidRPr="004E7056">
        <w:rPr>
          <w:rFonts w:ascii="Times New Roman" w:hAnsi="Times New Roman" w:cs="Times New Roman"/>
          <w:sz w:val="24"/>
          <w:szCs w:val="24"/>
        </w:rPr>
        <w:t>.</w:t>
      </w:r>
    </w:p>
    <w:p w:rsidR="008029D6" w:rsidRDefault="008029D6" w:rsidP="000C3958">
      <w:pPr>
        <w:pStyle w:val="ConsPlusNormal"/>
        <w:spacing w:line="288" w:lineRule="auto"/>
        <w:ind w:firstLine="567"/>
        <w:jc w:val="both"/>
        <w:rPr>
          <w:rFonts w:ascii="Times New Roman" w:hAnsi="Times New Roman" w:cs="Times New Roman"/>
          <w:sz w:val="24"/>
          <w:szCs w:val="24"/>
        </w:rPr>
      </w:pPr>
    </w:p>
    <w:p w:rsidR="00B352B9" w:rsidRDefault="00B352B9" w:rsidP="000C3958">
      <w:pPr>
        <w:pStyle w:val="ConsPlusNormal"/>
        <w:spacing w:line="288"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Дополнительная информация: Аналитическая записка по результатам экспертно-аналитического мероприятия направлена в адрес ответственного исполнителя государственной программы Департамента </w:t>
      </w:r>
      <w:r w:rsidRPr="00B352B9">
        <w:rPr>
          <w:rFonts w:ascii="Times New Roman" w:hAnsi="Times New Roman" w:cs="Times New Roman"/>
          <w:sz w:val="24"/>
          <w:szCs w:val="24"/>
        </w:rPr>
        <w:t>архитектуры и строительства Томской области</w:t>
      </w:r>
      <w:r>
        <w:rPr>
          <w:rFonts w:ascii="Times New Roman" w:hAnsi="Times New Roman" w:cs="Times New Roman"/>
          <w:sz w:val="24"/>
          <w:szCs w:val="24"/>
        </w:rPr>
        <w:t>.</w:t>
      </w:r>
    </w:p>
    <w:p w:rsidR="00B352B9" w:rsidRDefault="00B352B9" w:rsidP="00D03248">
      <w:pPr>
        <w:pStyle w:val="ConsPlusNormal"/>
        <w:spacing w:line="288" w:lineRule="auto"/>
        <w:ind w:firstLine="0"/>
        <w:jc w:val="both"/>
        <w:rPr>
          <w:rFonts w:ascii="Times New Roman" w:hAnsi="Times New Roman" w:cs="Times New Roman"/>
          <w:sz w:val="24"/>
          <w:szCs w:val="24"/>
        </w:rPr>
      </w:pPr>
    </w:p>
    <w:p w:rsidR="00D03248" w:rsidRDefault="00D03248" w:rsidP="00D03248">
      <w:pPr>
        <w:pStyle w:val="ConsPlusNormal"/>
        <w:spacing w:line="288" w:lineRule="auto"/>
        <w:ind w:firstLine="0"/>
        <w:jc w:val="right"/>
        <w:rPr>
          <w:rFonts w:ascii="Times New Roman" w:hAnsi="Times New Roman" w:cs="Times New Roman"/>
          <w:sz w:val="24"/>
          <w:szCs w:val="24"/>
        </w:rPr>
      </w:pPr>
    </w:p>
    <w:p w:rsidR="00B352B9" w:rsidRPr="005857E1" w:rsidRDefault="00D03248" w:rsidP="00D03248">
      <w:pPr>
        <w:pStyle w:val="ConsPlusNormal"/>
        <w:spacing w:line="288" w:lineRule="auto"/>
        <w:ind w:firstLine="0"/>
        <w:jc w:val="right"/>
        <w:rPr>
          <w:rFonts w:ascii="Times New Roman" w:hAnsi="Times New Roman" w:cs="Times New Roman"/>
          <w:sz w:val="24"/>
          <w:szCs w:val="24"/>
        </w:rPr>
      </w:pPr>
      <w:bookmarkStart w:id="0" w:name="_GoBack"/>
      <w:bookmarkEnd w:id="0"/>
      <w:r w:rsidRPr="00D03248">
        <w:rPr>
          <w:rFonts w:ascii="Times New Roman" w:hAnsi="Times New Roman" w:cs="Times New Roman"/>
          <w:sz w:val="24"/>
          <w:szCs w:val="24"/>
        </w:rPr>
        <w:t>Председатель</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5012"/>
      </w:tblGrid>
      <w:tr w:rsidR="008029D6" w:rsidRPr="00891390" w:rsidTr="009F7D87">
        <w:tc>
          <w:tcPr>
            <w:tcW w:w="5068" w:type="dxa"/>
          </w:tcPr>
          <w:p w:rsidR="008029D6" w:rsidRPr="00891390" w:rsidRDefault="00D03248" w:rsidP="00D03248">
            <w:pPr>
              <w:spacing w:line="288" w:lineRule="auto"/>
              <w:rPr>
                <w:sz w:val="24"/>
                <w:szCs w:val="24"/>
                <w:highlight w:val="green"/>
              </w:rPr>
            </w:pPr>
            <w:r>
              <w:rPr>
                <w:sz w:val="24"/>
                <w:szCs w:val="24"/>
              </w:rPr>
              <w:t xml:space="preserve">                                                            </w:t>
            </w:r>
          </w:p>
        </w:tc>
        <w:tc>
          <w:tcPr>
            <w:tcW w:w="5069" w:type="dxa"/>
          </w:tcPr>
          <w:p w:rsidR="008029D6" w:rsidRPr="00891390" w:rsidRDefault="008029D6" w:rsidP="00D03248">
            <w:pPr>
              <w:spacing w:line="288" w:lineRule="auto"/>
              <w:jc w:val="right"/>
              <w:rPr>
                <w:sz w:val="24"/>
                <w:szCs w:val="24"/>
                <w:highlight w:val="green"/>
              </w:rPr>
            </w:pPr>
            <w:proofErr w:type="spellStart"/>
            <w:r w:rsidRPr="00891390">
              <w:rPr>
                <w:sz w:val="24"/>
                <w:szCs w:val="24"/>
              </w:rPr>
              <w:t>А.Д.Пронькин</w:t>
            </w:r>
            <w:proofErr w:type="spellEnd"/>
          </w:p>
        </w:tc>
      </w:tr>
    </w:tbl>
    <w:p w:rsidR="00AE12F2" w:rsidRDefault="00AE12F2" w:rsidP="00D03248">
      <w:pPr>
        <w:spacing w:line="288" w:lineRule="auto"/>
        <w:rPr>
          <w:sz w:val="24"/>
          <w:szCs w:val="24"/>
        </w:rPr>
      </w:pPr>
    </w:p>
    <w:p w:rsidR="007F1353" w:rsidRDefault="007F1353" w:rsidP="008029D6">
      <w:pPr>
        <w:spacing w:line="288" w:lineRule="auto"/>
        <w:ind w:firstLine="567"/>
        <w:rPr>
          <w:sz w:val="24"/>
          <w:szCs w:val="24"/>
        </w:rPr>
      </w:pPr>
    </w:p>
    <w:p w:rsidR="008029D6" w:rsidRPr="004246E5" w:rsidRDefault="008029D6" w:rsidP="008029D6">
      <w:pPr>
        <w:spacing w:line="288" w:lineRule="auto"/>
      </w:pPr>
      <w:r w:rsidRPr="004246E5">
        <w:t>Рассмотрено</w:t>
      </w:r>
    </w:p>
    <w:p w:rsidR="008029D6" w:rsidRPr="004246E5" w:rsidRDefault="008029D6" w:rsidP="008029D6">
      <w:pPr>
        <w:spacing w:line="288" w:lineRule="auto"/>
      </w:pPr>
      <w:r w:rsidRPr="004246E5">
        <w:t xml:space="preserve">Коллегией Контрольно-счетной палаты </w:t>
      </w:r>
    </w:p>
    <w:p w:rsidR="008029D6" w:rsidRPr="004246E5" w:rsidRDefault="008029D6" w:rsidP="008029D6">
      <w:pPr>
        <w:spacing w:line="288" w:lineRule="auto"/>
      </w:pPr>
      <w:r w:rsidRPr="004246E5">
        <w:t>Томской области</w:t>
      </w:r>
    </w:p>
    <w:p w:rsidR="008029D6" w:rsidRPr="004246E5" w:rsidRDefault="008029D6" w:rsidP="008029D6">
      <w:pPr>
        <w:spacing w:line="288" w:lineRule="auto"/>
      </w:pPr>
      <w:r w:rsidRPr="004246E5">
        <w:t xml:space="preserve">(протокол № </w:t>
      </w:r>
      <w:r w:rsidR="005261BC">
        <w:t>2</w:t>
      </w:r>
      <w:r w:rsidRPr="004246E5">
        <w:t xml:space="preserve"> от «</w:t>
      </w:r>
      <w:r w:rsidR="005261BC">
        <w:t>2</w:t>
      </w:r>
      <w:r w:rsidR="00D52A7A">
        <w:t>6</w:t>
      </w:r>
      <w:r w:rsidRPr="004246E5">
        <w:t xml:space="preserve">» </w:t>
      </w:r>
      <w:r w:rsidR="005261BC">
        <w:t>февраля</w:t>
      </w:r>
      <w:r w:rsidRPr="004246E5">
        <w:t xml:space="preserve"> 20</w:t>
      </w:r>
      <w:r w:rsidR="00F63552">
        <w:t>20</w:t>
      </w:r>
      <w:r w:rsidRPr="004246E5">
        <w:t xml:space="preserve"> г.)</w:t>
      </w:r>
    </w:p>
    <w:p w:rsidR="008029D6" w:rsidRDefault="008029D6" w:rsidP="008029D6">
      <w:pPr>
        <w:suppressAutoHyphens w:val="0"/>
        <w:autoSpaceDE w:val="0"/>
        <w:autoSpaceDN w:val="0"/>
        <w:adjustRightInd w:val="0"/>
        <w:spacing w:line="288" w:lineRule="auto"/>
        <w:ind w:firstLine="567"/>
        <w:jc w:val="both"/>
        <w:rPr>
          <w:rFonts w:eastAsiaTheme="minorHAnsi"/>
          <w:sz w:val="24"/>
          <w:szCs w:val="24"/>
          <w:lang w:eastAsia="en-US"/>
        </w:rPr>
      </w:pPr>
    </w:p>
    <w:p w:rsidR="00B352B9" w:rsidRDefault="00B352B9" w:rsidP="008029D6">
      <w:pPr>
        <w:suppressAutoHyphens w:val="0"/>
        <w:autoSpaceDE w:val="0"/>
        <w:autoSpaceDN w:val="0"/>
        <w:adjustRightInd w:val="0"/>
        <w:spacing w:line="288" w:lineRule="auto"/>
        <w:ind w:firstLine="567"/>
        <w:jc w:val="both"/>
        <w:rPr>
          <w:rFonts w:eastAsiaTheme="minorHAnsi"/>
          <w:sz w:val="24"/>
          <w:szCs w:val="24"/>
          <w:lang w:eastAsia="en-US"/>
        </w:rPr>
      </w:pPr>
    </w:p>
    <w:p w:rsidR="008029D6" w:rsidRDefault="008029D6" w:rsidP="008029D6">
      <w:pPr>
        <w:spacing w:line="288" w:lineRule="auto"/>
        <w:rPr>
          <w:sz w:val="18"/>
          <w:szCs w:val="18"/>
        </w:rPr>
      </w:pPr>
      <w:r w:rsidRPr="00313400">
        <w:rPr>
          <w:sz w:val="18"/>
          <w:szCs w:val="18"/>
        </w:rPr>
        <w:t>Исполнител</w:t>
      </w:r>
      <w:r>
        <w:rPr>
          <w:sz w:val="18"/>
          <w:szCs w:val="18"/>
        </w:rPr>
        <w:t>и:</w:t>
      </w:r>
    </w:p>
    <w:p w:rsidR="008029D6" w:rsidRDefault="008029D6" w:rsidP="008029D6">
      <w:pPr>
        <w:spacing w:line="288" w:lineRule="auto"/>
        <w:rPr>
          <w:sz w:val="18"/>
          <w:szCs w:val="18"/>
        </w:rPr>
      </w:pPr>
      <w:r>
        <w:rPr>
          <w:sz w:val="18"/>
          <w:szCs w:val="18"/>
        </w:rPr>
        <w:t>Василевская Е.Д.</w:t>
      </w:r>
    </w:p>
    <w:p w:rsidR="008029D6" w:rsidRDefault="008029D6" w:rsidP="008029D6">
      <w:pPr>
        <w:spacing w:line="288" w:lineRule="auto"/>
        <w:rPr>
          <w:sz w:val="18"/>
          <w:szCs w:val="18"/>
        </w:rPr>
      </w:pPr>
      <w:r>
        <w:rPr>
          <w:sz w:val="18"/>
          <w:szCs w:val="18"/>
        </w:rPr>
        <w:t>Вторушин Г.А.</w:t>
      </w:r>
    </w:p>
    <w:p w:rsidR="008029D6" w:rsidRPr="00313400" w:rsidRDefault="008029D6" w:rsidP="008029D6">
      <w:pPr>
        <w:spacing w:line="288" w:lineRule="auto"/>
        <w:rPr>
          <w:sz w:val="18"/>
          <w:szCs w:val="18"/>
        </w:rPr>
      </w:pPr>
      <w:r w:rsidRPr="00313400">
        <w:rPr>
          <w:sz w:val="18"/>
          <w:szCs w:val="18"/>
        </w:rPr>
        <w:t>Шумакова Е.Н.</w:t>
      </w:r>
    </w:p>
    <w:p w:rsidR="00467E8D" w:rsidRDefault="008029D6" w:rsidP="00102AF1">
      <w:pPr>
        <w:spacing w:line="288" w:lineRule="auto"/>
        <w:rPr>
          <w:sz w:val="24"/>
          <w:szCs w:val="24"/>
          <w:highlight w:val="green"/>
        </w:rPr>
      </w:pPr>
      <w:r w:rsidRPr="00313400">
        <w:rPr>
          <w:sz w:val="18"/>
          <w:szCs w:val="18"/>
        </w:rPr>
        <w:t>Тел. 52-11-64</w:t>
      </w:r>
    </w:p>
    <w:sectPr w:rsidR="00467E8D" w:rsidSect="00AE12F2">
      <w:headerReference w:type="default" r:id="rId9"/>
      <w:pgSz w:w="11906" w:h="16838" w:code="9"/>
      <w:pgMar w:top="709" w:right="707" w:bottom="993" w:left="1418" w:header="397" w:footer="1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6F" w:rsidRDefault="00D0756F">
      <w:r>
        <w:separator/>
      </w:r>
    </w:p>
  </w:endnote>
  <w:endnote w:type="continuationSeparator" w:id="0">
    <w:p w:rsidR="00D0756F" w:rsidRDefault="00D0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6F" w:rsidRDefault="00D0756F">
      <w:r>
        <w:separator/>
      </w:r>
    </w:p>
  </w:footnote>
  <w:footnote w:type="continuationSeparator" w:id="0">
    <w:p w:rsidR="00D0756F" w:rsidRDefault="00D07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711586"/>
      <w:docPartObj>
        <w:docPartGallery w:val="Page Numbers (Top of Page)"/>
        <w:docPartUnique/>
      </w:docPartObj>
    </w:sdtPr>
    <w:sdtEndPr/>
    <w:sdtContent>
      <w:p w:rsidR="00D0756F" w:rsidRDefault="00D0756F">
        <w:pPr>
          <w:pStyle w:val="aa"/>
          <w:jc w:val="center"/>
        </w:pPr>
        <w:r w:rsidRPr="007F1353">
          <w:rPr>
            <w:sz w:val="16"/>
            <w:szCs w:val="16"/>
          </w:rPr>
          <w:fldChar w:fldCharType="begin"/>
        </w:r>
        <w:r w:rsidRPr="007F1353">
          <w:rPr>
            <w:sz w:val="16"/>
            <w:szCs w:val="16"/>
          </w:rPr>
          <w:instrText>PAGE   \* MERGEFORMAT</w:instrText>
        </w:r>
        <w:r w:rsidRPr="007F1353">
          <w:rPr>
            <w:sz w:val="16"/>
            <w:szCs w:val="16"/>
          </w:rPr>
          <w:fldChar w:fldCharType="separate"/>
        </w:r>
        <w:r w:rsidR="00D03248">
          <w:rPr>
            <w:noProof/>
            <w:sz w:val="16"/>
            <w:szCs w:val="16"/>
          </w:rPr>
          <w:t>7</w:t>
        </w:r>
        <w:r w:rsidRPr="007F1353">
          <w:rPr>
            <w:sz w:val="16"/>
            <w:szCs w:val="16"/>
          </w:rPr>
          <w:fldChar w:fldCharType="end"/>
        </w:r>
      </w:p>
    </w:sdtContent>
  </w:sdt>
  <w:p w:rsidR="00D0756F" w:rsidRDefault="00D0756F">
    <w:pPr>
      <w:pStyle w:val="aa"/>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60C50"/>
    <w:multiLevelType w:val="hybridMultilevel"/>
    <w:tmpl w:val="77F0C342"/>
    <w:lvl w:ilvl="0" w:tplc="34ECAA8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D6E54"/>
    <w:multiLevelType w:val="hybridMultilevel"/>
    <w:tmpl w:val="7CF67EE4"/>
    <w:lvl w:ilvl="0" w:tplc="9AE00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FE4A82"/>
    <w:multiLevelType w:val="hybridMultilevel"/>
    <w:tmpl w:val="4C141122"/>
    <w:lvl w:ilvl="0" w:tplc="F1EA5676">
      <w:start w:val="2"/>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7C2581"/>
    <w:multiLevelType w:val="hybridMultilevel"/>
    <w:tmpl w:val="7F3A7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97737D"/>
    <w:multiLevelType w:val="multilevel"/>
    <w:tmpl w:val="AFCA53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20BBD"/>
    <w:multiLevelType w:val="hybridMultilevel"/>
    <w:tmpl w:val="ECBEC09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5D578C"/>
    <w:multiLevelType w:val="hybridMultilevel"/>
    <w:tmpl w:val="231C6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4F42C14"/>
    <w:multiLevelType w:val="hybridMultilevel"/>
    <w:tmpl w:val="5D6C815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C40AEB"/>
    <w:multiLevelType w:val="hybridMultilevel"/>
    <w:tmpl w:val="201AF47A"/>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091DAC"/>
    <w:multiLevelType w:val="hybridMultilevel"/>
    <w:tmpl w:val="D14E4B28"/>
    <w:lvl w:ilvl="0" w:tplc="95821F7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7E64D3"/>
    <w:multiLevelType w:val="multilevel"/>
    <w:tmpl w:val="7E48F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5B0BFA"/>
    <w:multiLevelType w:val="hybridMultilevel"/>
    <w:tmpl w:val="D14E4B28"/>
    <w:lvl w:ilvl="0" w:tplc="95821F7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1A3E4C"/>
    <w:multiLevelType w:val="hybridMultilevel"/>
    <w:tmpl w:val="7A08247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193864"/>
    <w:multiLevelType w:val="hybridMultilevel"/>
    <w:tmpl w:val="056AF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D3518"/>
    <w:multiLevelType w:val="hybridMultilevel"/>
    <w:tmpl w:val="1EDAE89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EB5762"/>
    <w:multiLevelType w:val="hybridMultilevel"/>
    <w:tmpl w:val="3B2C6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A41AF6"/>
    <w:multiLevelType w:val="hybridMultilevel"/>
    <w:tmpl w:val="7EE44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2E167A"/>
    <w:multiLevelType w:val="hybridMultilevel"/>
    <w:tmpl w:val="D14E4B28"/>
    <w:lvl w:ilvl="0" w:tplc="95821F7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11F25A9"/>
    <w:multiLevelType w:val="hybridMultilevel"/>
    <w:tmpl w:val="0F7E9162"/>
    <w:lvl w:ilvl="0" w:tplc="7342226C">
      <w:numFmt w:val="bullet"/>
      <w:suff w:val="space"/>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19963CA"/>
    <w:multiLevelType w:val="hybridMultilevel"/>
    <w:tmpl w:val="EC58857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64FD2"/>
    <w:multiLevelType w:val="hybridMultilevel"/>
    <w:tmpl w:val="C0FE422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D2623F"/>
    <w:multiLevelType w:val="hybridMultilevel"/>
    <w:tmpl w:val="9334AC1C"/>
    <w:lvl w:ilvl="0" w:tplc="4A74A9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B3463"/>
    <w:multiLevelType w:val="hybridMultilevel"/>
    <w:tmpl w:val="15360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2712F34"/>
    <w:multiLevelType w:val="hybridMultilevel"/>
    <w:tmpl w:val="30DCB21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DE7717"/>
    <w:multiLevelType w:val="hybridMultilevel"/>
    <w:tmpl w:val="C812D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831979"/>
    <w:multiLevelType w:val="hybridMultilevel"/>
    <w:tmpl w:val="069838E2"/>
    <w:lvl w:ilvl="0" w:tplc="0F1A9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0D21C4"/>
    <w:multiLevelType w:val="hybridMultilevel"/>
    <w:tmpl w:val="3B744E3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2"/>
  </w:num>
  <w:num w:numId="4">
    <w:abstractNumId w:val="17"/>
  </w:num>
  <w:num w:numId="5">
    <w:abstractNumId w:val="4"/>
  </w:num>
  <w:num w:numId="6">
    <w:abstractNumId w:val="10"/>
  </w:num>
  <w:num w:numId="7">
    <w:abstractNumId w:val="6"/>
  </w:num>
  <w:num w:numId="8">
    <w:abstractNumId w:val="25"/>
  </w:num>
  <w:num w:numId="9">
    <w:abstractNumId w:val="27"/>
  </w:num>
  <w:num w:numId="10">
    <w:abstractNumId w:val="9"/>
  </w:num>
  <w:num w:numId="11">
    <w:abstractNumId w:val="8"/>
  </w:num>
  <w:num w:numId="12">
    <w:abstractNumId w:val="20"/>
  </w:num>
  <w:num w:numId="13">
    <w:abstractNumId w:val="19"/>
  </w:num>
  <w:num w:numId="14">
    <w:abstractNumId w:val="3"/>
  </w:num>
  <w:num w:numId="15">
    <w:abstractNumId w:val="24"/>
  </w:num>
  <w:num w:numId="16">
    <w:abstractNumId w:val="22"/>
  </w:num>
  <w:num w:numId="17">
    <w:abstractNumId w:val="14"/>
  </w:num>
  <w:num w:numId="18">
    <w:abstractNumId w:val="16"/>
  </w:num>
  <w:num w:numId="19">
    <w:abstractNumId w:val="7"/>
  </w:num>
  <w:num w:numId="20">
    <w:abstractNumId w:val="5"/>
  </w:num>
  <w:num w:numId="21">
    <w:abstractNumId w:val="13"/>
  </w:num>
  <w:num w:numId="22">
    <w:abstractNumId w:val="15"/>
  </w:num>
  <w:num w:numId="23">
    <w:abstractNumId w:val="21"/>
  </w:num>
  <w:num w:numId="24">
    <w:abstractNumId w:val="23"/>
  </w:num>
  <w:num w:numId="25">
    <w:abstractNumId w:val="1"/>
  </w:num>
  <w:num w:numId="26">
    <w:abstractNumId w:val="2"/>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BA"/>
    <w:rsid w:val="000025C7"/>
    <w:rsid w:val="000040CF"/>
    <w:rsid w:val="000137BE"/>
    <w:rsid w:val="00020DD4"/>
    <w:rsid w:val="000313CF"/>
    <w:rsid w:val="00037FD1"/>
    <w:rsid w:val="00041F31"/>
    <w:rsid w:val="00043E03"/>
    <w:rsid w:val="0004562C"/>
    <w:rsid w:val="0006126E"/>
    <w:rsid w:val="000620E9"/>
    <w:rsid w:val="000744FC"/>
    <w:rsid w:val="000758FB"/>
    <w:rsid w:val="00080BCD"/>
    <w:rsid w:val="00080FD0"/>
    <w:rsid w:val="000937F0"/>
    <w:rsid w:val="00096649"/>
    <w:rsid w:val="000A1024"/>
    <w:rsid w:val="000A4D00"/>
    <w:rsid w:val="000C0287"/>
    <w:rsid w:val="000C05E5"/>
    <w:rsid w:val="000C1C7D"/>
    <w:rsid w:val="000C273E"/>
    <w:rsid w:val="000C3958"/>
    <w:rsid w:val="000C64E4"/>
    <w:rsid w:val="000D0F10"/>
    <w:rsid w:val="000D6707"/>
    <w:rsid w:val="000E525D"/>
    <w:rsid w:val="000F2BFB"/>
    <w:rsid w:val="000F66CB"/>
    <w:rsid w:val="00101AA2"/>
    <w:rsid w:val="00101C2E"/>
    <w:rsid w:val="00101D53"/>
    <w:rsid w:val="00102AF1"/>
    <w:rsid w:val="001057ED"/>
    <w:rsid w:val="001064BB"/>
    <w:rsid w:val="00111392"/>
    <w:rsid w:val="001118A8"/>
    <w:rsid w:val="00114950"/>
    <w:rsid w:val="001202CC"/>
    <w:rsid w:val="00121399"/>
    <w:rsid w:val="001222BA"/>
    <w:rsid w:val="001228B8"/>
    <w:rsid w:val="00124BC8"/>
    <w:rsid w:val="00124EBC"/>
    <w:rsid w:val="00126F37"/>
    <w:rsid w:val="001308C7"/>
    <w:rsid w:val="00130AE7"/>
    <w:rsid w:val="00134BB1"/>
    <w:rsid w:val="00136115"/>
    <w:rsid w:val="001410BC"/>
    <w:rsid w:val="00147A26"/>
    <w:rsid w:val="00150BF5"/>
    <w:rsid w:val="0015298E"/>
    <w:rsid w:val="00156D75"/>
    <w:rsid w:val="001633A9"/>
    <w:rsid w:val="0016729E"/>
    <w:rsid w:val="00175D6F"/>
    <w:rsid w:val="001821E8"/>
    <w:rsid w:val="001823AC"/>
    <w:rsid w:val="0018460C"/>
    <w:rsid w:val="00185C91"/>
    <w:rsid w:val="00187CF6"/>
    <w:rsid w:val="00190416"/>
    <w:rsid w:val="00195C7C"/>
    <w:rsid w:val="001A3F71"/>
    <w:rsid w:val="001B2F34"/>
    <w:rsid w:val="001B6276"/>
    <w:rsid w:val="001B6ED3"/>
    <w:rsid w:val="001C1A76"/>
    <w:rsid w:val="001D0C64"/>
    <w:rsid w:val="001D1597"/>
    <w:rsid w:val="001E3DC9"/>
    <w:rsid w:val="001E511B"/>
    <w:rsid w:val="001E7B7E"/>
    <w:rsid w:val="001F0D27"/>
    <w:rsid w:val="001F5B65"/>
    <w:rsid w:val="00200F5A"/>
    <w:rsid w:val="00201D37"/>
    <w:rsid w:val="00202170"/>
    <w:rsid w:val="00202D9C"/>
    <w:rsid w:val="00204E8A"/>
    <w:rsid w:val="00205ECA"/>
    <w:rsid w:val="00207C18"/>
    <w:rsid w:val="00210A10"/>
    <w:rsid w:val="002116A4"/>
    <w:rsid w:val="002132C9"/>
    <w:rsid w:val="00215196"/>
    <w:rsid w:val="0021791D"/>
    <w:rsid w:val="0022094D"/>
    <w:rsid w:val="002212E3"/>
    <w:rsid w:val="00223C45"/>
    <w:rsid w:val="0022565D"/>
    <w:rsid w:val="00226316"/>
    <w:rsid w:val="0023384E"/>
    <w:rsid w:val="0023758D"/>
    <w:rsid w:val="002427E3"/>
    <w:rsid w:val="0024297C"/>
    <w:rsid w:val="00251F44"/>
    <w:rsid w:val="002579A9"/>
    <w:rsid w:val="002657C7"/>
    <w:rsid w:val="002673C3"/>
    <w:rsid w:val="00273440"/>
    <w:rsid w:val="00281E0A"/>
    <w:rsid w:val="00293E30"/>
    <w:rsid w:val="002958DA"/>
    <w:rsid w:val="002A400C"/>
    <w:rsid w:val="002A5DBC"/>
    <w:rsid w:val="002B10EF"/>
    <w:rsid w:val="002C0D99"/>
    <w:rsid w:val="002C10BF"/>
    <w:rsid w:val="002C2511"/>
    <w:rsid w:val="002C59F8"/>
    <w:rsid w:val="002D04AF"/>
    <w:rsid w:val="002D3080"/>
    <w:rsid w:val="002D748E"/>
    <w:rsid w:val="002E04BA"/>
    <w:rsid w:val="002E6926"/>
    <w:rsid w:val="002F0079"/>
    <w:rsid w:val="002F0EE6"/>
    <w:rsid w:val="002F5389"/>
    <w:rsid w:val="002F5839"/>
    <w:rsid w:val="002F5E5D"/>
    <w:rsid w:val="0030245A"/>
    <w:rsid w:val="00303420"/>
    <w:rsid w:val="00306A11"/>
    <w:rsid w:val="003072FE"/>
    <w:rsid w:val="0031058B"/>
    <w:rsid w:val="00310C53"/>
    <w:rsid w:val="0031684F"/>
    <w:rsid w:val="00316EB5"/>
    <w:rsid w:val="00327D76"/>
    <w:rsid w:val="0033050E"/>
    <w:rsid w:val="003309E8"/>
    <w:rsid w:val="00331120"/>
    <w:rsid w:val="00331160"/>
    <w:rsid w:val="00331197"/>
    <w:rsid w:val="003323ED"/>
    <w:rsid w:val="003353AD"/>
    <w:rsid w:val="00335518"/>
    <w:rsid w:val="00335ACB"/>
    <w:rsid w:val="00340561"/>
    <w:rsid w:val="00340DD2"/>
    <w:rsid w:val="00344D77"/>
    <w:rsid w:val="00345DBA"/>
    <w:rsid w:val="00345FB3"/>
    <w:rsid w:val="00347B2D"/>
    <w:rsid w:val="0035036C"/>
    <w:rsid w:val="00353716"/>
    <w:rsid w:val="00353AA8"/>
    <w:rsid w:val="00362AC8"/>
    <w:rsid w:val="00362B9C"/>
    <w:rsid w:val="0036751A"/>
    <w:rsid w:val="00371A2C"/>
    <w:rsid w:val="00373A1F"/>
    <w:rsid w:val="00374E39"/>
    <w:rsid w:val="003753FE"/>
    <w:rsid w:val="00381FBA"/>
    <w:rsid w:val="00383827"/>
    <w:rsid w:val="00385A41"/>
    <w:rsid w:val="003879BA"/>
    <w:rsid w:val="003911BF"/>
    <w:rsid w:val="00392025"/>
    <w:rsid w:val="00392711"/>
    <w:rsid w:val="003A24D3"/>
    <w:rsid w:val="003B1177"/>
    <w:rsid w:val="003B18E6"/>
    <w:rsid w:val="003B5B86"/>
    <w:rsid w:val="003D0DAB"/>
    <w:rsid w:val="003D0EC0"/>
    <w:rsid w:val="003D5AA7"/>
    <w:rsid w:val="003D645B"/>
    <w:rsid w:val="003E245A"/>
    <w:rsid w:val="003E5DA7"/>
    <w:rsid w:val="003F1F0C"/>
    <w:rsid w:val="003F2C9F"/>
    <w:rsid w:val="003F7222"/>
    <w:rsid w:val="003F77DD"/>
    <w:rsid w:val="0040106F"/>
    <w:rsid w:val="00404C7B"/>
    <w:rsid w:val="00406087"/>
    <w:rsid w:val="00421805"/>
    <w:rsid w:val="00421ED5"/>
    <w:rsid w:val="004227B9"/>
    <w:rsid w:val="00426A57"/>
    <w:rsid w:val="004423B2"/>
    <w:rsid w:val="00443679"/>
    <w:rsid w:val="00445376"/>
    <w:rsid w:val="00460972"/>
    <w:rsid w:val="00460EFE"/>
    <w:rsid w:val="004616D9"/>
    <w:rsid w:val="00466CBC"/>
    <w:rsid w:val="00467E8D"/>
    <w:rsid w:val="00470C95"/>
    <w:rsid w:val="00477B85"/>
    <w:rsid w:val="00481D53"/>
    <w:rsid w:val="004965CC"/>
    <w:rsid w:val="004A4419"/>
    <w:rsid w:val="004A4A44"/>
    <w:rsid w:val="004B1804"/>
    <w:rsid w:val="004B1F72"/>
    <w:rsid w:val="004B4767"/>
    <w:rsid w:val="004C1704"/>
    <w:rsid w:val="004C21C4"/>
    <w:rsid w:val="004C3F13"/>
    <w:rsid w:val="004C62F8"/>
    <w:rsid w:val="004D2DF7"/>
    <w:rsid w:val="004D3189"/>
    <w:rsid w:val="004D5699"/>
    <w:rsid w:val="004D73E8"/>
    <w:rsid w:val="004D77C9"/>
    <w:rsid w:val="004E7056"/>
    <w:rsid w:val="004F6236"/>
    <w:rsid w:val="00504311"/>
    <w:rsid w:val="00505D41"/>
    <w:rsid w:val="00516460"/>
    <w:rsid w:val="0051755C"/>
    <w:rsid w:val="00521FCA"/>
    <w:rsid w:val="00523A58"/>
    <w:rsid w:val="005261BC"/>
    <w:rsid w:val="005325B2"/>
    <w:rsid w:val="00535EB2"/>
    <w:rsid w:val="00541195"/>
    <w:rsid w:val="00542452"/>
    <w:rsid w:val="005440E0"/>
    <w:rsid w:val="00555682"/>
    <w:rsid w:val="005576F8"/>
    <w:rsid w:val="00563759"/>
    <w:rsid w:val="005640EA"/>
    <w:rsid w:val="00567E4F"/>
    <w:rsid w:val="00567EB3"/>
    <w:rsid w:val="0057497E"/>
    <w:rsid w:val="00581C19"/>
    <w:rsid w:val="005857E1"/>
    <w:rsid w:val="00585E3E"/>
    <w:rsid w:val="00592457"/>
    <w:rsid w:val="005A0206"/>
    <w:rsid w:val="005A300E"/>
    <w:rsid w:val="005B090D"/>
    <w:rsid w:val="005B18F8"/>
    <w:rsid w:val="005B5C5C"/>
    <w:rsid w:val="005C19FC"/>
    <w:rsid w:val="005C1DED"/>
    <w:rsid w:val="005C24CB"/>
    <w:rsid w:val="005C52D8"/>
    <w:rsid w:val="005C55F3"/>
    <w:rsid w:val="005C56CB"/>
    <w:rsid w:val="005D4C00"/>
    <w:rsid w:val="005D5F33"/>
    <w:rsid w:val="005E57D0"/>
    <w:rsid w:val="005E5FDA"/>
    <w:rsid w:val="005E7099"/>
    <w:rsid w:val="005F1033"/>
    <w:rsid w:val="005F32FC"/>
    <w:rsid w:val="00603114"/>
    <w:rsid w:val="00605E07"/>
    <w:rsid w:val="00607169"/>
    <w:rsid w:val="0061043B"/>
    <w:rsid w:val="006109FB"/>
    <w:rsid w:val="00612FD9"/>
    <w:rsid w:val="006245B8"/>
    <w:rsid w:val="00627A40"/>
    <w:rsid w:val="00630034"/>
    <w:rsid w:val="00630376"/>
    <w:rsid w:val="00632AC3"/>
    <w:rsid w:val="0063390D"/>
    <w:rsid w:val="00633D23"/>
    <w:rsid w:val="0064168A"/>
    <w:rsid w:val="00652A35"/>
    <w:rsid w:val="00655191"/>
    <w:rsid w:val="00663242"/>
    <w:rsid w:val="006634D6"/>
    <w:rsid w:val="006654D9"/>
    <w:rsid w:val="006722E1"/>
    <w:rsid w:val="00672D68"/>
    <w:rsid w:val="00676DFC"/>
    <w:rsid w:val="006772D6"/>
    <w:rsid w:val="006820EE"/>
    <w:rsid w:val="0068466F"/>
    <w:rsid w:val="00685B4D"/>
    <w:rsid w:val="00690842"/>
    <w:rsid w:val="00696CDC"/>
    <w:rsid w:val="006972EE"/>
    <w:rsid w:val="006A144B"/>
    <w:rsid w:val="006A26FA"/>
    <w:rsid w:val="006A2940"/>
    <w:rsid w:val="006A2EC2"/>
    <w:rsid w:val="006A4940"/>
    <w:rsid w:val="006A5FED"/>
    <w:rsid w:val="006A6F13"/>
    <w:rsid w:val="006B262D"/>
    <w:rsid w:val="006C04D6"/>
    <w:rsid w:val="006D61F1"/>
    <w:rsid w:val="006D65DD"/>
    <w:rsid w:val="006D6F9B"/>
    <w:rsid w:val="006E161D"/>
    <w:rsid w:val="006E2379"/>
    <w:rsid w:val="006F1249"/>
    <w:rsid w:val="006F3653"/>
    <w:rsid w:val="006F7538"/>
    <w:rsid w:val="0070051B"/>
    <w:rsid w:val="007025FF"/>
    <w:rsid w:val="0070507F"/>
    <w:rsid w:val="00710510"/>
    <w:rsid w:val="00711067"/>
    <w:rsid w:val="00712AB2"/>
    <w:rsid w:val="00713523"/>
    <w:rsid w:val="00714056"/>
    <w:rsid w:val="00715869"/>
    <w:rsid w:val="00717AE4"/>
    <w:rsid w:val="0072081F"/>
    <w:rsid w:val="007211ED"/>
    <w:rsid w:val="00723268"/>
    <w:rsid w:val="00723EEE"/>
    <w:rsid w:val="0072442A"/>
    <w:rsid w:val="0073068D"/>
    <w:rsid w:val="00733260"/>
    <w:rsid w:val="007357EC"/>
    <w:rsid w:val="00736AC4"/>
    <w:rsid w:val="00737538"/>
    <w:rsid w:val="007375DA"/>
    <w:rsid w:val="007377CE"/>
    <w:rsid w:val="007457AE"/>
    <w:rsid w:val="00747269"/>
    <w:rsid w:val="00751E52"/>
    <w:rsid w:val="00751F18"/>
    <w:rsid w:val="007554F9"/>
    <w:rsid w:val="0076018D"/>
    <w:rsid w:val="00761138"/>
    <w:rsid w:val="007634B0"/>
    <w:rsid w:val="00765D57"/>
    <w:rsid w:val="007669C5"/>
    <w:rsid w:val="00767D09"/>
    <w:rsid w:val="00767FD4"/>
    <w:rsid w:val="0077101D"/>
    <w:rsid w:val="00771414"/>
    <w:rsid w:val="00777876"/>
    <w:rsid w:val="00784019"/>
    <w:rsid w:val="00791189"/>
    <w:rsid w:val="00792574"/>
    <w:rsid w:val="00796722"/>
    <w:rsid w:val="00796B77"/>
    <w:rsid w:val="007A0FBA"/>
    <w:rsid w:val="007A1AAA"/>
    <w:rsid w:val="007A5DE9"/>
    <w:rsid w:val="007B0407"/>
    <w:rsid w:val="007B36D7"/>
    <w:rsid w:val="007B3A6E"/>
    <w:rsid w:val="007B5A54"/>
    <w:rsid w:val="007C1C55"/>
    <w:rsid w:val="007C4C01"/>
    <w:rsid w:val="007E1383"/>
    <w:rsid w:val="007E333C"/>
    <w:rsid w:val="007E34B7"/>
    <w:rsid w:val="007E45DA"/>
    <w:rsid w:val="007E4844"/>
    <w:rsid w:val="007F1353"/>
    <w:rsid w:val="007F1507"/>
    <w:rsid w:val="007F16CA"/>
    <w:rsid w:val="007F23BD"/>
    <w:rsid w:val="007F2496"/>
    <w:rsid w:val="00800C14"/>
    <w:rsid w:val="00801294"/>
    <w:rsid w:val="008029D6"/>
    <w:rsid w:val="008044B5"/>
    <w:rsid w:val="00806582"/>
    <w:rsid w:val="008068BA"/>
    <w:rsid w:val="0080766E"/>
    <w:rsid w:val="00810CD5"/>
    <w:rsid w:val="008127E7"/>
    <w:rsid w:val="00812F40"/>
    <w:rsid w:val="0081784D"/>
    <w:rsid w:val="0082098E"/>
    <w:rsid w:val="008221EE"/>
    <w:rsid w:val="00825401"/>
    <w:rsid w:val="00825D53"/>
    <w:rsid w:val="00830770"/>
    <w:rsid w:val="00830AAD"/>
    <w:rsid w:val="00830B87"/>
    <w:rsid w:val="00831F15"/>
    <w:rsid w:val="00836017"/>
    <w:rsid w:val="00840F02"/>
    <w:rsid w:val="008514F4"/>
    <w:rsid w:val="00851832"/>
    <w:rsid w:val="00852204"/>
    <w:rsid w:val="008536DB"/>
    <w:rsid w:val="00854456"/>
    <w:rsid w:val="0086614F"/>
    <w:rsid w:val="0087232C"/>
    <w:rsid w:val="008736FC"/>
    <w:rsid w:val="0087592E"/>
    <w:rsid w:val="00882BAC"/>
    <w:rsid w:val="00885718"/>
    <w:rsid w:val="00886284"/>
    <w:rsid w:val="00887B83"/>
    <w:rsid w:val="00887F78"/>
    <w:rsid w:val="00891849"/>
    <w:rsid w:val="008A27E8"/>
    <w:rsid w:val="008A64C3"/>
    <w:rsid w:val="008B3A4D"/>
    <w:rsid w:val="008B47AD"/>
    <w:rsid w:val="008B50AD"/>
    <w:rsid w:val="008B5FB7"/>
    <w:rsid w:val="008C317A"/>
    <w:rsid w:val="008E21B9"/>
    <w:rsid w:val="008E3C07"/>
    <w:rsid w:val="008E7C13"/>
    <w:rsid w:val="008F1DCD"/>
    <w:rsid w:val="008F4790"/>
    <w:rsid w:val="008F47E9"/>
    <w:rsid w:val="008F4B7F"/>
    <w:rsid w:val="008F7E29"/>
    <w:rsid w:val="00900D17"/>
    <w:rsid w:val="00901C91"/>
    <w:rsid w:val="009134DE"/>
    <w:rsid w:val="009154A0"/>
    <w:rsid w:val="00923DFC"/>
    <w:rsid w:val="009256B3"/>
    <w:rsid w:val="00926BA3"/>
    <w:rsid w:val="0093242D"/>
    <w:rsid w:val="00935CC1"/>
    <w:rsid w:val="009372FD"/>
    <w:rsid w:val="0093773B"/>
    <w:rsid w:val="0094374A"/>
    <w:rsid w:val="00945DBB"/>
    <w:rsid w:val="0096044F"/>
    <w:rsid w:val="00966764"/>
    <w:rsid w:val="00970FE9"/>
    <w:rsid w:val="009730EA"/>
    <w:rsid w:val="0099252D"/>
    <w:rsid w:val="009A4616"/>
    <w:rsid w:val="009A6714"/>
    <w:rsid w:val="009B6EA8"/>
    <w:rsid w:val="009C1FFF"/>
    <w:rsid w:val="009C3070"/>
    <w:rsid w:val="009D3394"/>
    <w:rsid w:val="009D47BE"/>
    <w:rsid w:val="009D5ADE"/>
    <w:rsid w:val="009F035A"/>
    <w:rsid w:val="009F1261"/>
    <w:rsid w:val="009F3DC2"/>
    <w:rsid w:val="009F5F5C"/>
    <w:rsid w:val="009F6403"/>
    <w:rsid w:val="00A1039C"/>
    <w:rsid w:val="00A121B3"/>
    <w:rsid w:val="00A1273C"/>
    <w:rsid w:val="00A13C65"/>
    <w:rsid w:val="00A13E4F"/>
    <w:rsid w:val="00A258CB"/>
    <w:rsid w:val="00A26E20"/>
    <w:rsid w:val="00A33FC1"/>
    <w:rsid w:val="00A36394"/>
    <w:rsid w:val="00A41C8A"/>
    <w:rsid w:val="00A43434"/>
    <w:rsid w:val="00A44BA2"/>
    <w:rsid w:val="00A471C1"/>
    <w:rsid w:val="00A56085"/>
    <w:rsid w:val="00A615E4"/>
    <w:rsid w:val="00A64360"/>
    <w:rsid w:val="00A65984"/>
    <w:rsid w:val="00A6660E"/>
    <w:rsid w:val="00A77C3A"/>
    <w:rsid w:val="00A81C28"/>
    <w:rsid w:val="00A823B9"/>
    <w:rsid w:val="00A8284D"/>
    <w:rsid w:val="00A82FA0"/>
    <w:rsid w:val="00A83EA7"/>
    <w:rsid w:val="00A841F9"/>
    <w:rsid w:val="00A84B14"/>
    <w:rsid w:val="00A8610D"/>
    <w:rsid w:val="00A868AC"/>
    <w:rsid w:val="00A94230"/>
    <w:rsid w:val="00A97721"/>
    <w:rsid w:val="00AA2395"/>
    <w:rsid w:val="00AA5F5E"/>
    <w:rsid w:val="00AA68D9"/>
    <w:rsid w:val="00AB2B79"/>
    <w:rsid w:val="00AB4822"/>
    <w:rsid w:val="00AB5BD4"/>
    <w:rsid w:val="00AB6929"/>
    <w:rsid w:val="00AC0B13"/>
    <w:rsid w:val="00AC3C10"/>
    <w:rsid w:val="00AD3BDA"/>
    <w:rsid w:val="00AD3FA9"/>
    <w:rsid w:val="00AD459E"/>
    <w:rsid w:val="00AD74A6"/>
    <w:rsid w:val="00AE12F2"/>
    <w:rsid w:val="00AE40E6"/>
    <w:rsid w:val="00AE50E7"/>
    <w:rsid w:val="00AF62E5"/>
    <w:rsid w:val="00AF7916"/>
    <w:rsid w:val="00AF7B84"/>
    <w:rsid w:val="00B0278A"/>
    <w:rsid w:val="00B073ED"/>
    <w:rsid w:val="00B11CC0"/>
    <w:rsid w:val="00B256AD"/>
    <w:rsid w:val="00B30479"/>
    <w:rsid w:val="00B33072"/>
    <w:rsid w:val="00B346F8"/>
    <w:rsid w:val="00B352B5"/>
    <w:rsid w:val="00B352B9"/>
    <w:rsid w:val="00B36EB8"/>
    <w:rsid w:val="00B4190F"/>
    <w:rsid w:val="00B43AEB"/>
    <w:rsid w:val="00B463CF"/>
    <w:rsid w:val="00B55E91"/>
    <w:rsid w:val="00B56CD0"/>
    <w:rsid w:val="00B627AF"/>
    <w:rsid w:val="00B64EB5"/>
    <w:rsid w:val="00B65D97"/>
    <w:rsid w:val="00B732C3"/>
    <w:rsid w:val="00B74505"/>
    <w:rsid w:val="00B774BA"/>
    <w:rsid w:val="00B7772C"/>
    <w:rsid w:val="00B77843"/>
    <w:rsid w:val="00B84CBD"/>
    <w:rsid w:val="00B90EB9"/>
    <w:rsid w:val="00B915A8"/>
    <w:rsid w:val="00B9640F"/>
    <w:rsid w:val="00B9768A"/>
    <w:rsid w:val="00BA0C29"/>
    <w:rsid w:val="00BB1790"/>
    <w:rsid w:val="00BB5366"/>
    <w:rsid w:val="00BC24BC"/>
    <w:rsid w:val="00BD726D"/>
    <w:rsid w:val="00BD7D6C"/>
    <w:rsid w:val="00BE1DB3"/>
    <w:rsid w:val="00BE6D5D"/>
    <w:rsid w:val="00BE7627"/>
    <w:rsid w:val="00BF17EB"/>
    <w:rsid w:val="00BF468F"/>
    <w:rsid w:val="00BF5149"/>
    <w:rsid w:val="00C02CBF"/>
    <w:rsid w:val="00C02E99"/>
    <w:rsid w:val="00C05FA9"/>
    <w:rsid w:val="00C222C7"/>
    <w:rsid w:val="00C356D3"/>
    <w:rsid w:val="00C408A8"/>
    <w:rsid w:val="00C416F8"/>
    <w:rsid w:val="00C55222"/>
    <w:rsid w:val="00C60775"/>
    <w:rsid w:val="00C622CF"/>
    <w:rsid w:val="00C65336"/>
    <w:rsid w:val="00C66681"/>
    <w:rsid w:val="00C672F3"/>
    <w:rsid w:val="00C745AC"/>
    <w:rsid w:val="00C75014"/>
    <w:rsid w:val="00C76090"/>
    <w:rsid w:val="00C76819"/>
    <w:rsid w:val="00C7711F"/>
    <w:rsid w:val="00C8581F"/>
    <w:rsid w:val="00C87E2D"/>
    <w:rsid w:val="00C9120B"/>
    <w:rsid w:val="00CA3C18"/>
    <w:rsid w:val="00CA60E7"/>
    <w:rsid w:val="00CC2CF5"/>
    <w:rsid w:val="00CC44A8"/>
    <w:rsid w:val="00CD30AA"/>
    <w:rsid w:val="00CD7621"/>
    <w:rsid w:val="00CE0231"/>
    <w:rsid w:val="00CF248A"/>
    <w:rsid w:val="00CF6273"/>
    <w:rsid w:val="00CF77A6"/>
    <w:rsid w:val="00D0260B"/>
    <w:rsid w:val="00D03248"/>
    <w:rsid w:val="00D07513"/>
    <w:rsid w:val="00D0756F"/>
    <w:rsid w:val="00D15486"/>
    <w:rsid w:val="00D20ACD"/>
    <w:rsid w:val="00D21039"/>
    <w:rsid w:val="00D26303"/>
    <w:rsid w:val="00D26E48"/>
    <w:rsid w:val="00D273F2"/>
    <w:rsid w:val="00D27FF7"/>
    <w:rsid w:val="00D32D9E"/>
    <w:rsid w:val="00D4392A"/>
    <w:rsid w:val="00D44A4E"/>
    <w:rsid w:val="00D510BF"/>
    <w:rsid w:val="00D515C6"/>
    <w:rsid w:val="00D51876"/>
    <w:rsid w:val="00D52A7A"/>
    <w:rsid w:val="00D65DBF"/>
    <w:rsid w:val="00D730B6"/>
    <w:rsid w:val="00D740BB"/>
    <w:rsid w:val="00D7628A"/>
    <w:rsid w:val="00D80F1F"/>
    <w:rsid w:val="00D81252"/>
    <w:rsid w:val="00D83667"/>
    <w:rsid w:val="00D84630"/>
    <w:rsid w:val="00D8488E"/>
    <w:rsid w:val="00D857E8"/>
    <w:rsid w:val="00D86149"/>
    <w:rsid w:val="00D912D0"/>
    <w:rsid w:val="00D9219D"/>
    <w:rsid w:val="00D94F7E"/>
    <w:rsid w:val="00D966EA"/>
    <w:rsid w:val="00D97428"/>
    <w:rsid w:val="00D9768B"/>
    <w:rsid w:val="00DA7F7A"/>
    <w:rsid w:val="00DB029F"/>
    <w:rsid w:val="00DB0C02"/>
    <w:rsid w:val="00DB1534"/>
    <w:rsid w:val="00DB1AEC"/>
    <w:rsid w:val="00DB5703"/>
    <w:rsid w:val="00DC334C"/>
    <w:rsid w:val="00DC4F76"/>
    <w:rsid w:val="00DD76AE"/>
    <w:rsid w:val="00DE3A39"/>
    <w:rsid w:val="00DE6EF8"/>
    <w:rsid w:val="00DF0463"/>
    <w:rsid w:val="00DF4B8A"/>
    <w:rsid w:val="00E00A1C"/>
    <w:rsid w:val="00E04054"/>
    <w:rsid w:val="00E04233"/>
    <w:rsid w:val="00E046F6"/>
    <w:rsid w:val="00E141F5"/>
    <w:rsid w:val="00E1637F"/>
    <w:rsid w:val="00E24164"/>
    <w:rsid w:val="00E25B84"/>
    <w:rsid w:val="00E33ADD"/>
    <w:rsid w:val="00E34EBD"/>
    <w:rsid w:val="00E34FC0"/>
    <w:rsid w:val="00E5115D"/>
    <w:rsid w:val="00E564DB"/>
    <w:rsid w:val="00E61012"/>
    <w:rsid w:val="00E61C32"/>
    <w:rsid w:val="00E61EC2"/>
    <w:rsid w:val="00E62B87"/>
    <w:rsid w:val="00E65097"/>
    <w:rsid w:val="00E7138D"/>
    <w:rsid w:val="00E71430"/>
    <w:rsid w:val="00E806E6"/>
    <w:rsid w:val="00E84DEE"/>
    <w:rsid w:val="00E86207"/>
    <w:rsid w:val="00E86912"/>
    <w:rsid w:val="00E922BC"/>
    <w:rsid w:val="00E9304D"/>
    <w:rsid w:val="00E94224"/>
    <w:rsid w:val="00EA04BC"/>
    <w:rsid w:val="00EA1056"/>
    <w:rsid w:val="00EA3B72"/>
    <w:rsid w:val="00EA52B5"/>
    <w:rsid w:val="00EA758B"/>
    <w:rsid w:val="00EB0C89"/>
    <w:rsid w:val="00EB15CF"/>
    <w:rsid w:val="00EC2F57"/>
    <w:rsid w:val="00EC38AE"/>
    <w:rsid w:val="00ED52FE"/>
    <w:rsid w:val="00ED6CCD"/>
    <w:rsid w:val="00EE00A4"/>
    <w:rsid w:val="00EE0AC1"/>
    <w:rsid w:val="00EE0B0D"/>
    <w:rsid w:val="00EE0F97"/>
    <w:rsid w:val="00EE131C"/>
    <w:rsid w:val="00EE576E"/>
    <w:rsid w:val="00EE6A93"/>
    <w:rsid w:val="00EE715D"/>
    <w:rsid w:val="00EF5F96"/>
    <w:rsid w:val="00F00A14"/>
    <w:rsid w:val="00F04123"/>
    <w:rsid w:val="00F11D3A"/>
    <w:rsid w:val="00F23D09"/>
    <w:rsid w:val="00F253A1"/>
    <w:rsid w:val="00F312F4"/>
    <w:rsid w:val="00F51DC9"/>
    <w:rsid w:val="00F53E4D"/>
    <w:rsid w:val="00F56C04"/>
    <w:rsid w:val="00F609C8"/>
    <w:rsid w:val="00F63080"/>
    <w:rsid w:val="00F63552"/>
    <w:rsid w:val="00F636E2"/>
    <w:rsid w:val="00F645D2"/>
    <w:rsid w:val="00F66DD7"/>
    <w:rsid w:val="00F85367"/>
    <w:rsid w:val="00F91309"/>
    <w:rsid w:val="00F9421C"/>
    <w:rsid w:val="00F96E84"/>
    <w:rsid w:val="00FA0EAD"/>
    <w:rsid w:val="00FA1A71"/>
    <w:rsid w:val="00FA1B76"/>
    <w:rsid w:val="00FA4F16"/>
    <w:rsid w:val="00FB4D18"/>
    <w:rsid w:val="00FC03A8"/>
    <w:rsid w:val="00FC45B9"/>
    <w:rsid w:val="00FD0A49"/>
    <w:rsid w:val="00FD2BD4"/>
    <w:rsid w:val="00FD47B3"/>
    <w:rsid w:val="00FE0678"/>
    <w:rsid w:val="00FF25A8"/>
    <w:rsid w:val="00FF40B4"/>
    <w:rsid w:val="00FF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0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A0FBA"/>
    <w:pPr>
      <w:keepNext/>
      <w:numPr>
        <w:numId w:val="1"/>
      </w:numPr>
      <w:outlineLvl w:val="0"/>
    </w:pPr>
    <w:rPr>
      <w:sz w:val="24"/>
    </w:rPr>
  </w:style>
  <w:style w:type="paragraph" w:styleId="2">
    <w:name w:val="heading 2"/>
    <w:basedOn w:val="a"/>
    <w:next w:val="a"/>
    <w:link w:val="20"/>
    <w:uiPriority w:val="9"/>
    <w:qFormat/>
    <w:rsid w:val="007A0FBA"/>
    <w:pPr>
      <w:keepNext/>
      <w:numPr>
        <w:ilvl w:val="1"/>
        <w:numId w:val="1"/>
      </w:numPr>
      <w:spacing w:before="240"/>
      <w:jc w:val="center"/>
      <w:outlineLvl w:val="1"/>
    </w:pPr>
    <w:rPr>
      <w:spacing w:val="60"/>
      <w:sz w:val="28"/>
    </w:rPr>
  </w:style>
  <w:style w:type="paragraph" w:styleId="3">
    <w:name w:val="heading 3"/>
    <w:basedOn w:val="a"/>
    <w:next w:val="a"/>
    <w:link w:val="30"/>
    <w:qFormat/>
    <w:rsid w:val="007A0FBA"/>
    <w:pPr>
      <w:keepNext/>
      <w:numPr>
        <w:ilvl w:val="2"/>
        <w:numId w:val="1"/>
      </w:numPr>
      <w:spacing w:after="240"/>
      <w:jc w:val="center"/>
      <w:outlineLvl w:val="2"/>
    </w:pPr>
    <w:rPr>
      <w:rFonts w:ascii="Arial" w:hAnsi="Arial" w:cs="Arial"/>
      <w:b/>
      <w:sz w:val="32"/>
    </w:rPr>
  </w:style>
  <w:style w:type="paragraph" w:styleId="4">
    <w:name w:val="heading 4"/>
    <w:basedOn w:val="a"/>
    <w:next w:val="a"/>
    <w:link w:val="40"/>
    <w:qFormat/>
    <w:rsid w:val="007A0FBA"/>
    <w:pPr>
      <w:keepNext/>
      <w:numPr>
        <w:ilvl w:val="3"/>
        <w:numId w:val="1"/>
      </w:numPr>
      <w:spacing w:line="360" w:lineRule="auto"/>
      <w:jc w:val="center"/>
      <w:outlineLvl w:val="3"/>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FBA"/>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rsid w:val="007A0FBA"/>
    <w:rPr>
      <w:rFonts w:ascii="Times New Roman" w:eastAsia="Times New Roman" w:hAnsi="Times New Roman" w:cs="Times New Roman"/>
      <w:spacing w:val="60"/>
      <w:sz w:val="28"/>
      <w:szCs w:val="20"/>
      <w:lang w:eastAsia="ar-SA"/>
    </w:rPr>
  </w:style>
  <w:style w:type="character" w:customStyle="1" w:styleId="30">
    <w:name w:val="Заголовок 3 Знак"/>
    <w:basedOn w:val="a0"/>
    <w:link w:val="3"/>
    <w:rsid w:val="007A0FBA"/>
    <w:rPr>
      <w:rFonts w:ascii="Arial" w:eastAsia="Times New Roman" w:hAnsi="Arial" w:cs="Arial"/>
      <w:b/>
      <w:sz w:val="32"/>
      <w:szCs w:val="20"/>
      <w:lang w:eastAsia="ar-SA"/>
    </w:rPr>
  </w:style>
  <w:style w:type="character" w:customStyle="1" w:styleId="40">
    <w:name w:val="Заголовок 4 Знак"/>
    <w:basedOn w:val="a0"/>
    <w:link w:val="4"/>
    <w:rsid w:val="007A0FBA"/>
    <w:rPr>
      <w:rFonts w:ascii="Arial" w:eastAsia="Times New Roman" w:hAnsi="Arial" w:cs="Arial"/>
      <w:sz w:val="24"/>
      <w:szCs w:val="20"/>
      <w:lang w:eastAsia="ar-SA"/>
    </w:rPr>
  </w:style>
  <w:style w:type="character" w:customStyle="1" w:styleId="11">
    <w:name w:val="Основной шрифт абзаца1"/>
    <w:rsid w:val="007A0FBA"/>
  </w:style>
  <w:style w:type="character" w:styleId="a3">
    <w:name w:val="Hyperlink"/>
    <w:basedOn w:val="11"/>
    <w:rsid w:val="007A0FBA"/>
    <w:rPr>
      <w:color w:val="0000FF"/>
      <w:u w:val="single"/>
    </w:rPr>
  </w:style>
  <w:style w:type="paragraph" w:customStyle="1" w:styleId="a4">
    <w:name w:val="Заголовок"/>
    <w:basedOn w:val="a"/>
    <w:next w:val="a5"/>
    <w:rsid w:val="007A0FBA"/>
    <w:pPr>
      <w:keepNext/>
      <w:spacing w:before="240" w:after="120"/>
    </w:pPr>
    <w:rPr>
      <w:rFonts w:ascii="Arial" w:eastAsia="Lucida Sans Unicode" w:hAnsi="Arial" w:cs="Mangal"/>
      <w:sz w:val="28"/>
      <w:szCs w:val="28"/>
    </w:rPr>
  </w:style>
  <w:style w:type="paragraph" w:styleId="a5">
    <w:name w:val="Body Text"/>
    <w:basedOn w:val="a"/>
    <w:link w:val="a6"/>
    <w:rsid w:val="007A0FBA"/>
    <w:pPr>
      <w:spacing w:after="120"/>
    </w:pPr>
  </w:style>
  <w:style w:type="character" w:customStyle="1" w:styleId="a6">
    <w:name w:val="Основной текст Знак"/>
    <w:basedOn w:val="a0"/>
    <w:link w:val="a5"/>
    <w:rsid w:val="007A0FBA"/>
    <w:rPr>
      <w:rFonts w:ascii="Times New Roman" w:eastAsia="Times New Roman" w:hAnsi="Times New Roman" w:cs="Times New Roman"/>
      <w:sz w:val="20"/>
      <w:szCs w:val="20"/>
      <w:lang w:eastAsia="ar-SA"/>
    </w:rPr>
  </w:style>
  <w:style w:type="paragraph" w:styleId="a7">
    <w:name w:val="List"/>
    <w:basedOn w:val="a5"/>
    <w:rsid w:val="007A0FBA"/>
    <w:rPr>
      <w:rFonts w:ascii="Verdana" w:hAnsi="Verdana" w:cs="Mangal"/>
      <w:sz w:val="24"/>
    </w:rPr>
  </w:style>
  <w:style w:type="paragraph" w:customStyle="1" w:styleId="12">
    <w:name w:val="Название1"/>
    <w:basedOn w:val="a"/>
    <w:rsid w:val="007A0FBA"/>
    <w:pPr>
      <w:suppressLineNumbers/>
      <w:spacing w:before="120" w:after="120"/>
    </w:pPr>
    <w:rPr>
      <w:rFonts w:ascii="Verdana" w:hAnsi="Verdana" w:cs="Mangal"/>
      <w:i/>
      <w:iCs/>
      <w:sz w:val="24"/>
      <w:szCs w:val="24"/>
    </w:rPr>
  </w:style>
  <w:style w:type="paragraph" w:customStyle="1" w:styleId="13">
    <w:name w:val="Указатель1"/>
    <w:basedOn w:val="a"/>
    <w:rsid w:val="007A0FBA"/>
    <w:pPr>
      <w:suppressLineNumbers/>
    </w:pPr>
    <w:rPr>
      <w:rFonts w:ascii="Verdana" w:hAnsi="Verdana" w:cs="Mangal"/>
      <w:sz w:val="24"/>
    </w:rPr>
  </w:style>
  <w:style w:type="paragraph" w:styleId="a8">
    <w:name w:val="Body Text Indent"/>
    <w:basedOn w:val="a"/>
    <w:link w:val="a9"/>
    <w:rsid w:val="007A0FBA"/>
    <w:pPr>
      <w:spacing w:before="120" w:line="360" w:lineRule="auto"/>
      <w:ind w:firstLine="425"/>
      <w:jc w:val="both"/>
    </w:pPr>
    <w:rPr>
      <w:sz w:val="28"/>
    </w:rPr>
  </w:style>
  <w:style w:type="character" w:customStyle="1" w:styleId="a9">
    <w:name w:val="Основной текст с отступом Знак"/>
    <w:basedOn w:val="a0"/>
    <w:link w:val="a8"/>
    <w:rsid w:val="007A0FBA"/>
    <w:rPr>
      <w:rFonts w:ascii="Times New Roman" w:eastAsia="Times New Roman" w:hAnsi="Times New Roman" w:cs="Times New Roman"/>
      <w:sz w:val="28"/>
      <w:szCs w:val="20"/>
      <w:lang w:eastAsia="ar-SA"/>
    </w:rPr>
  </w:style>
  <w:style w:type="paragraph" w:customStyle="1" w:styleId="14">
    <w:name w:val="Название объекта1"/>
    <w:basedOn w:val="a"/>
    <w:next w:val="a"/>
    <w:rsid w:val="007A0FBA"/>
    <w:pPr>
      <w:spacing w:after="240"/>
      <w:jc w:val="center"/>
    </w:pPr>
    <w:rPr>
      <w:b/>
      <w:sz w:val="28"/>
    </w:rPr>
  </w:style>
  <w:style w:type="paragraph" w:styleId="aa">
    <w:name w:val="header"/>
    <w:basedOn w:val="a"/>
    <w:link w:val="ab"/>
    <w:uiPriority w:val="99"/>
    <w:rsid w:val="007A0FBA"/>
    <w:pPr>
      <w:tabs>
        <w:tab w:val="center" w:pos="4677"/>
        <w:tab w:val="right" w:pos="9355"/>
      </w:tabs>
    </w:pPr>
  </w:style>
  <w:style w:type="character" w:customStyle="1" w:styleId="ab">
    <w:name w:val="Верхний колонтитул Знак"/>
    <w:basedOn w:val="a0"/>
    <w:link w:val="aa"/>
    <w:uiPriority w:val="99"/>
    <w:rsid w:val="007A0FBA"/>
    <w:rPr>
      <w:rFonts w:ascii="Times New Roman" w:eastAsia="Times New Roman" w:hAnsi="Times New Roman" w:cs="Times New Roman"/>
      <w:sz w:val="20"/>
      <w:szCs w:val="20"/>
      <w:lang w:eastAsia="ar-SA"/>
    </w:rPr>
  </w:style>
  <w:style w:type="paragraph" w:styleId="ac">
    <w:name w:val="footer"/>
    <w:basedOn w:val="a"/>
    <w:link w:val="ad"/>
    <w:rsid w:val="007A0FBA"/>
    <w:pPr>
      <w:tabs>
        <w:tab w:val="center" w:pos="4677"/>
        <w:tab w:val="right" w:pos="9355"/>
      </w:tabs>
    </w:pPr>
  </w:style>
  <w:style w:type="character" w:customStyle="1" w:styleId="ad">
    <w:name w:val="Нижний колонтитул Знак"/>
    <w:basedOn w:val="a0"/>
    <w:link w:val="ac"/>
    <w:rsid w:val="007A0FBA"/>
    <w:rPr>
      <w:rFonts w:ascii="Times New Roman" w:eastAsia="Times New Roman" w:hAnsi="Times New Roman" w:cs="Times New Roman"/>
      <w:sz w:val="20"/>
      <w:szCs w:val="20"/>
      <w:lang w:eastAsia="ar-SA"/>
    </w:rPr>
  </w:style>
  <w:style w:type="paragraph" w:customStyle="1" w:styleId="ae">
    <w:name w:val="Содержимое таблицы"/>
    <w:basedOn w:val="a"/>
    <w:rsid w:val="007A0FBA"/>
    <w:pPr>
      <w:suppressLineNumbers/>
    </w:pPr>
  </w:style>
  <w:style w:type="paragraph" w:customStyle="1" w:styleId="af">
    <w:name w:val="Заголовок таблицы"/>
    <w:basedOn w:val="ae"/>
    <w:rsid w:val="007A0FBA"/>
    <w:pPr>
      <w:jc w:val="center"/>
    </w:pPr>
    <w:rPr>
      <w:b/>
      <w:bCs/>
    </w:rPr>
  </w:style>
  <w:style w:type="paragraph" w:customStyle="1" w:styleId="af0">
    <w:name w:val="уважаемый"/>
    <w:basedOn w:val="a"/>
    <w:rsid w:val="007A0FBA"/>
    <w:pPr>
      <w:suppressAutoHyphens w:val="0"/>
      <w:overflowPunct w:val="0"/>
      <w:autoSpaceDE w:val="0"/>
      <w:autoSpaceDN w:val="0"/>
      <w:adjustRightInd w:val="0"/>
      <w:ind w:left="284" w:right="-284"/>
      <w:jc w:val="center"/>
      <w:textAlignment w:val="baseline"/>
    </w:pPr>
    <w:rPr>
      <w:sz w:val="28"/>
      <w:szCs w:val="28"/>
      <w:lang w:eastAsia="ru-RU"/>
    </w:rPr>
  </w:style>
  <w:style w:type="paragraph" w:styleId="af1">
    <w:name w:val="Balloon Text"/>
    <w:basedOn w:val="a"/>
    <w:link w:val="af2"/>
    <w:uiPriority w:val="99"/>
    <w:semiHidden/>
    <w:rsid w:val="007A0FBA"/>
    <w:rPr>
      <w:rFonts w:ascii="Tahoma" w:hAnsi="Tahoma" w:cs="Tahoma"/>
      <w:sz w:val="16"/>
      <w:szCs w:val="16"/>
    </w:rPr>
  </w:style>
  <w:style w:type="character" w:customStyle="1" w:styleId="af2">
    <w:name w:val="Текст выноски Знак"/>
    <w:basedOn w:val="a0"/>
    <w:link w:val="af1"/>
    <w:uiPriority w:val="99"/>
    <w:semiHidden/>
    <w:rsid w:val="007A0FBA"/>
    <w:rPr>
      <w:rFonts w:ascii="Tahoma" w:eastAsia="Times New Roman" w:hAnsi="Tahoma" w:cs="Tahoma"/>
      <w:sz w:val="16"/>
      <w:szCs w:val="16"/>
      <w:lang w:eastAsia="ar-SA"/>
    </w:rPr>
  </w:style>
  <w:style w:type="paragraph" w:styleId="af3">
    <w:name w:val="endnote text"/>
    <w:basedOn w:val="a"/>
    <w:link w:val="af4"/>
    <w:rsid w:val="007A0FBA"/>
  </w:style>
  <w:style w:type="character" w:customStyle="1" w:styleId="af4">
    <w:name w:val="Текст концевой сноски Знак"/>
    <w:basedOn w:val="a0"/>
    <w:link w:val="af3"/>
    <w:rsid w:val="007A0FBA"/>
    <w:rPr>
      <w:rFonts w:ascii="Times New Roman" w:eastAsia="Times New Roman" w:hAnsi="Times New Roman" w:cs="Times New Roman"/>
      <w:sz w:val="20"/>
      <w:szCs w:val="20"/>
      <w:lang w:eastAsia="ar-SA"/>
    </w:rPr>
  </w:style>
  <w:style w:type="character" w:styleId="af5">
    <w:name w:val="endnote reference"/>
    <w:basedOn w:val="a0"/>
    <w:rsid w:val="007A0FBA"/>
    <w:rPr>
      <w:vertAlign w:val="superscript"/>
    </w:rPr>
  </w:style>
  <w:style w:type="paragraph" w:styleId="af6">
    <w:name w:val="footnote text"/>
    <w:basedOn w:val="a"/>
    <w:link w:val="af7"/>
    <w:rsid w:val="007A0FBA"/>
  </w:style>
  <w:style w:type="character" w:customStyle="1" w:styleId="af7">
    <w:name w:val="Текст сноски Знак"/>
    <w:basedOn w:val="a0"/>
    <w:link w:val="af6"/>
    <w:rsid w:val="007A0FBA"/>
    <w:rPr>
      <w:rFonts w:ascii="Times New Roman" w:eastAsia="Times New Roman" w:hAnsi="Times New Roman" w:cs="Times New Roman"/>
      <w:sz w:val="20"/>
      <w:szCs w:val="20"/>
      <w:lang w:eastAsia="ar-SA"/>
    </w:rPr>
  </w:style>
  <w:style w:type="character" w:styleId="af8">
    <w:name w:val="footnote reference"/>
    <w:basedOn w:val="a0"/>
    <w:rsid w:val="007A0FBA"/>
    <w:rPr>
      <w:vertAlign w:val="superscript"/>
    </w:rPr>
  </w:style>
  <w:style w:type="paragraph" w:customStyle="1" w:styleId="ConsPlusNormal">
    <w:name w:val="ConsPlusNormal"/>
    <w:link w:val="ConsPlusNormal0"/>
    <w:rsid w:val="007A0F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List Paragraph"/>
    <w:basedOn w:val="a"/>
    <w:link w:val="afa"/>
    <w:uiPriority w:val="34"/>
    <w:qFormat/>
    <w:rsid w:val="007A0FBA"/>
    <w:pPr>
      <w:ind w:left="720"/>
      <w:contextualSpacing/>
    </w:pPr>
  </w:style>
  <w:style w:type="paragraph" w:customStyle="1" w:styleId="Default">
    <w:name w:val="Default"/>
    <w:rsid w:val="007A0FBA"/>
    <w:pPr>
      <w:autoSpaceDE w:val="0"/>
      <w:autoSpaceDN w:val="0"/>
      <w:adjustRightInd w:val="0"/>
      <w:spacing w:after="0" w:line="240" w:lineRule="auto"/>
    </w:pPr>
    <w:rPr>
      <w:rFonts w:ascii="Arial" w:hAnsi="Arial" w:cs="Arial"/>
      <w:color w:val="000000"/>
      <w:sz w:val="24"/>
      <w:szCs w:val="24"/>
    </w:rPr>
  </w:style>
  <w:style w:type="paragraph" w:customStyle="1" w:styleId="ConsPlusCell">
    <w:name w:val="ConsPlusCell"/>
    <w:uiPriority w:val="99"/>
    <w:rsid w:val="007A0FBA"/>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pple-style-span">
    <w:name w:val="apple-style-span"/>
    <w:basedOn w:val="a0"/>
    <w:rsid w:val="007A0FBA"/>
  </w:style>
  <w:style w:type="character" w:customStyle="1" w:styleId="afb">
    <w:name w:val="Основной текст + Полужирный"/>
    <w:rsid w:val="007A0FBA"/>
    <w:rPr>
      <w:rFonts w:ascii="Times New Roman" w:hAnsi="Times New Roman" w:cs="Times New Roman"/>
      <w:b/>
      <w:bCs/>
      <w:spacing w:val="1"/>
      <w:sz w:val="25"/>
      <w:szCs w:val="25"/>
      <w:lang w:bidi="ar-SA"/>
    </w:rPr>
  </w:style>
  <w:style w:type="paragraph" w:customStyle="1" w:styleId="ConsPlusTitle">
    <w:name w:val="ConsPlusTitle"/>
    <w:rsid w:val="007A0FBA"/>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7A0FBA"/>
    <w:rPr>
      <w:b/>
      <w:bCs/>
      <w:sz w:val="26"/>
      <w:szCs w:val="26"/>
      <w:shd w:val="clear" w:color="auto" w:fill="FFFFFF"/>
    </w:rPr>
  </w:style>
  <w:style w:type="character" w:customStyle="1" w:styleId="afc">
    <w:name w:val="Основной текст_"/>
    <w:basedOn w:val="a0"/>
    <w:link w:val="15"/>
    <w:rsid w:val="007A0FBA"/>
    <w:rPr>
      <w:sz w:val="26"/>
      <w:szCs w:val="26"/>
      <w:shd w:val="clear" w:color="auto" w:fill="FFFFFF"/>
    </w:rPr>
  </w:style>
  <w:style w:type="character" w:customStyle="1" w:styleId="31">
    <w:name w:val="Основной текст (3)_"/>
    <w:basedOn w:val="a0"/>
    <w:link w:val="32"/>
    <w:rsid w:val="007A0FBA"/>
    <w:rPr>
      <w:i/>
      <w:iCs/>
      <w:sz w:val="27"/>
      <w:szCs w:val="27"/>
      <w:shd w:val="clear" w:color="auto" w:fill="FFFFFF"/>
    </w:rPr>
  </w:style>
  <w:style w:type="character" w:customStyle="1" w:styleId="33">
    <w:name w:val="Основной текст (3) + Не курсив"/>
    <w:basedOn w:val="31"/>
    <w:rsid w:val="007A0FBA"/>
    <w:rPr>
      <w:i/>
      <w:iCs/>
      <w:color w:val="000000"/>
      <w:spacing w:val="0"/>
      <w:w w:val="100"/>
      <w:position w:val="0"/>
      <w:sz w:val="27"/>
      <w:szCs w:val="27"/>
      <w:shd w:val="clear" w:color="auto" w:fill="FFFFFF"/>
    </w:rPr>
  </w:style>
  <w:style w:type="paragraph" w:customStyle="1" w:styleId="22">
    <w:name w:val="Основной текст (2)"/>
    <w:basedOn w:val="a"/>
    <w:link w:val="21"/>
    <w:rsid w:val="007A0FBA"/>
    <w:pPr>
      <w:widowControl w:val="0"/>
      <w:shd w:val="clear" w:color="auto" w:fill="FFFFFF"/>
      <w:suppressAutoHyphens w:val="0"/>
      <w:spacing w:line="346" w:lineRule="exact"/>
      <w:jc w:val="right"/>
    </w:pPr>
    <w:rPr>
      <w:rFonts w:asciiTheme="minorHAnsi" w:eastAsiaTheme="minorHAnsi" w:hAnsiTheme="minorHAnsi" w:cstheme="minorBidi"/>
      <w:b/>
      <w:bCs/>
      <w:sz w:val="26"/>
      <w:szCs w:val="26"/>
      <w:lang w:eastAsia="en-US"/>
    </w:rPr>
  </w:style>
  <w:style w:type="paragraph" w:customStyle="1" w:styleId="15">
    <w:name w:val="Основной текст1"/>
    <w:basedOn w:val="a"/>
    <w:link w:val="afc"/>
    <w:rsid w:val="007A0FBA"/>
    <w:pPr>
      <w:widowControl w:val="0"/>
      <w:shd w:val="clear" w:color="auto" w:fill="FFFFFF"/>
      <w:suppressAutoHyphens w:val="0"/>
      <w:spacing w:line="355" w:lineRule="exact"/>
      <w:jc w:val="both"/>
    </w:pPr>
    <w:rPr>
      <w:rFonts w:asciiTheme="minorHAnsi" w:eastAsiaTheme="minorHAnsi" w:hAnsiTheme="minorHAnsi" w:cstheme="minorBidi"/>
      <w:sz w:val="26"/>
      <w:szCs w:val="26"/>
      <w:lang w:eastAsia="en-US"/>
    </w:rPr>
  </w:style>
  <w:style w:type="paragraph" w:customStyle="1" w:styleId="32">
    <w:name w:val="Основной текст (3)"/>
    <w:basedOn w:val="a"/>
    <w:link w:val="31"/>
    <w:rsid w:val="007A0FBA"/>
    <w:pPr>
      <w:widowControl w:val="0"/>
      <w:shd w:val="clear" w:color="auto" w:fill="FFFFFF"/>
      <w:suppressAutoHyphens w:val="0"/>
      <w:spacing w:line="350" w:lineRule="exact"/>
      <w:jc w:val="both"/>
    </w:pPr>
    <w:rPr>
      <w:rFonts w:asciiTheme="minorHAnsi" w:eastAsiaTheme="minorHAnsi" w:hAnsiTheme="minorHAnsi" w:cstheme="minorBidi"/>
      <w:i/>
      <w:iCs/>
      <w:sz w:val="27"/>
      <w:szCs w:val="27"/>
      <w:lang w:eastAsia="en-US"/>
    </w:rPr>
  </w:style>
  <w:style w:type="paragraph" w:styleId="afd">
    <w:name w:val="Normal (Web)"/>
    <w:basedOn w:val="a"/>
    <w:uiPriority w:val="99"/>
    <w:unhideWhenUsed/>
    <w:rsid w:val="007A0FBA"/>
    <w:pPr>
      <w:suppressAutoHyphens w:val="0"/>
      <w:spacing w:before="100" w:beforeAutospacing="1" w:after="100" w:afterAutospacing="1"/>
    </w:pPr>
    <w:rPr>
      <w:sz w:val="24"/>
      <w:szCs w:val="24"/>
      <w:lang w:eastAsia="ru-RU"/>
    </w:rPr>
  </w:style>
  <w:style w:type="character" w:customStyle="1" w:styleId="afe">
    <w:name w:val="Основной текст + Курсив"/>
    <w:basedOn w:val="afc"/>
    <w:rsid w:val="007A0FBA"/>
    <w:rPr>
      <w:b w:val="0"/>
      <w:bCs w:val="0"/>
      <w:i/>
      <w:iCs/>
      <w:smallCaps w:val="0"/>
      <w:strike w:val="0"/>
      <w:color w:val="000000"/>
      <w:spacing w:val="0"/>
      <w:w w:val="100"/>
      <w:position w:val="0"/>
      <w:sz w:val="27"/>
      <w:szCs w:val="27"/>
      <w:u w:val="none"/>
      <w:shd w:val="clear" w:color="auto" w:fill="FFFFFF"/>
      <w:lang w:val="ru-RU"/>
    </w:rPr>
  </w:style>
  <w:style w:type="character" w:customStyle="1" w:styleId="5">
    <w:name w:val="Основной текст (5)_"/>
    <w:basedOn w:val="a0"/>
    <w:rsid w:val="007A0FBA"/>
    <w:rPr>
      <w:rFonts w:ascii="Franklin Gothic Heavy" w:eastAsia="Franklin Gothic Heavy" w:hAnsi="Franklin Gothic Heavy" w:cs="Franklin Gothic Heavy"/>
      <w:b w:val="0"/>
      <w:bCs w:val="0"/>
      <w:i/>
      <w:iCs/>
      <w:smallCaps w:val="0"/>
      <w:strike w:val="0"/>
      <w:spacing w:val="-10"/>
      <w:sz w:val="11"/>
      <w:szCs w:val="11"/>
      <w:u w:val="none"/>
      <w:lang w:val="en-US"/>
    </w:rPr>
  </w:style>
  <w:style w:type="character" w:customStyle="1" w:styleId="50">
    <w:name w:val="Основной текст (5)"/>
    <w:basedOn w:val="5"/>
    <w:rsid w:val="007A0FBA"/>
    <w:rPr>
      <w:rFonts w:ascii="Franklin Gothic Heavy" w:eastAsia="Franklin Gothic Heavy" w:hAnsi="Franklin Gothic Heavy" w:cs="Franklin Gothic Heavy"/>
      <w:b w:val="0"/>
      <w:bCs w:val="0"/>
      <w:i/>
      <w:iCs/>
      <w:smallCaps w:val="0"/>
      <w:strike w:val="0"/>
      <w:color w:val="000000"/>
      <w:spacing w:val="-10"/>
      <w:w w:val="100"/>
      <w:position w:val="0"/>
      <w:sz w:val="11"/>
      <w:szCs w:val="11"/>
      <w:u w:val="single"/>
      <w:lang w:val="en-US"/>
    </w:rPr>
  </w:style>
  <w:style w:type="character" w:customStyle="1" w:styleId="51pt">
    <w:name w:val="Основной текст (5) + Интервал 1 pt"/>
    <w:basedOn w:val="5"/>
    <w:rsid w:val="007A0FBA"/>
    <w:rPr>
      <w:rFonts w:ascii="Franklin Gothic Heavy" w:eastAsia="Franklin Gothic Heavy" w:hAnsi="Franklin Gothic Heavy" w:cs="Franklin Gothic Heavy"/>
      <w:b w:val="0"/>
      <w:bCs w:val="0"/>
      <w:i/>
      <w:iCs/>
      <w:smallCaps w:val="0"/>
      <w:strike w:val="0"/>
      <w:color w:val="000000"/>
      <w:spacing w:val="30"/>
      <w:w w:val="100"/>
      <w:position w:val="0"/>
      <w:sz w:val="11"/>
      <w:szCs w:val="11"/>
      <w:u w:val="none"/>
      <w:lang w:val="en-US"/>
    </w:rPr>
  </w:style>
  <w:style w:type="character" w:customStyle="1" w:styleId="7">
    <w:name w:val="Основной текст (7)_"/>
    <w:basedOn w:val="a0"/>
    <w:link w:val="70"/>
    <w:rsid w:val="007A0FBA"/>
    <w:rPr>
      <w:i/>
      <w:iCs/>
      <w:sz w:val="10"/>
      <w:szCs w:val="10"/>
      <w:shd w:val="clear" w:color="auto" w:fill="FFFFFF"/>
      <w:lang w:val="en-US"/>
    </w:rPr>
  </w:style>
  <w:style w:type="character" w:customStyle="1" w:styleId="aff">
    <w:name w:val="Подпись к таблице_"/>
    <w:basedOn w:val="a0"/>
    <w:link w:val="aff0"/>
    <w:rsid w:val="007A0FBA"/>
    <w:rPr>
      <w:sz w:val="27"/>
      <w:szCs w:val="27"/>
      <w:shd w:val="clear" w:color="auto" w:fill="FFFFFF"/>
    </w:rPr>
  </w:style>
  <w:style w:type="character" w:customStyle="1" w:styleId="105pt">
    <w:name w:val="Основной текст + 10;5 pt"/>
    <w:basedOn w:val="afc"/>
    <w:rsid w:val="007A0FBA"/>
    <w:rPr>
      <w:b w:val="0"/>
      <w:bCs w:val="0"/>
      <w:i w:val="0"/>
      <w:iCs w:val="0"/>
      <w:smallCaps w:val="0"/>
      <w:strike w:val="0"/>
      <w:color w:val="000000"/>
      <w:spacing w:val="0"/>
      <w:w w:val="100"/>
      <w:position w:val="0"/>
      <w:sz w:val="21"/>
      <w:szCs w:val="21"/>
      <w:u w:val="none"/>
      <w:shd w:val="clear" w:color="auto" w:fill="FFFFFF"/>
      <w:lang w:val="ru-RU"/>
    </w:rPr>
  </w:style>
  <w:style w:type="character" w:customStyle="1" w:styleId="Garamond105pt0pt">
    <w:name w:val="Основной текст + Garamond;10;5 pt;Курсив;Интервал 0 pt"/>
    <w:basedOn w:val="afc"/>
    <w:rsid w:val="007A0FBA"/>
    <w:rPr>
      <w:rFonts w:ascii="Garamond" w:eastAsia="Garamond" w:hAnsi="Garamond" w:cs="Garamond"/>
      <w:b w:val="0"/>
      <w:bCs w:val="0"/>
      <w:i/>
      <w:iCs/>
      <w:smallCaps w:val="0"/>
      <w:strike w:val="0"/>
      <w:color w:val="000000"/>
      <w:spacing w:val="10"/>
      <w:w w:val="100"/>
      <w:position w:val="0"/>
      <w:sz w:val="21"/>
      <w:szCs w:val="21"/>
      <w:u w:val="none"/>
      <w:shd w:val="clear" w:color="auto" w:fill="FFFFFF"/>
      <w:lang w:val="en-US"/>
    </w:rPr>
  </w:style>
  <w:style w:type="paragraph" w:customStyle="1" w:styleId="23">
    <w:name w:val="Основной текст2"/>
    <w:basedOn w:val="a"/>
    <w:rsid w:val="007A0FBA"/>
    <w:pPr>
      <w:widowControl w:val="0"/>
      <w:shd w:val="clear" w:color="auto" w:fill="FFFFFF"/>
      <w:suppressAutoHyphens w:val="0"/>
      <w:spacing w:before="540" w:after="420" w:line="0" w:lineRule="atLeast"/>
      <w:ind w:hanging="740"/>
      <w:jc w:val="center"/>
    </w:pPr>
    <w:rPr>
      <w:color w:val="000000"/>
      <w:sz w:val="27"/>
      <w:szCs w:val="27"/>
      <w:lang w:eastAsia="ru-RU"/>
    </w:rPr>
  </w:style>
  <w:style w:type="paragraph" w:customStyle="1" w:styleId="70">
    <w:name w:val="Основной текст (7)"/>
    <w:basedOn w:val="a"/>
    <w:link w:val="7"/>
    <w:rsid w:val="007A0FBA"/>
    <w:pPr>
      <w:widowControl w:val="0"/>
      <w:shd w:val="clear" w:color="auto" w:fill="FFFFFF"/>
      <w:suppressAutoHyphens w:val="0"/>
      <w:spacing w:before="60" w:after="480" w:line="0" w:lineRule="atLeast"/>
    </w:pPr>
    <w:rPr>
      <w:rFonts w:asciiTheme="minorHAnsi" w:eastAsiaTheme="minorHAnsi" w:hAnsiTheme="minorHAnsi" w:cstheme="minorBidi"/>
      <w:i/>
      <w:iCs/>
      <w:sz w:val="10"/>
      <w:szCs w:val="10"/>
      <w:lang w:val="en-US" w:eastAsia="en-US"/>
    </w:rPr>
  </w:style>
  <w:style w:type="paragraph" w:customStyle="1" w:styleId="aff0">
    <w:name w:val="Подпись к таблице"/>
    <w:basedOn w:val="a"/>
    <w:link w:val="aff"/>
    <w:rsid w:val="007A0FBA"/>
    <w:pPr>
      <w:widowControl w:val="0"/>
      <w:shd w:val="clear" w:color="auto" w:fill="FFFFFF"/>
      <w:suppressAutoHyphens w:val="0"/>
      <w:spacing w:line="0" w:lineRule="atLeast"/>
    </w:pPr>
    <w:rPr>
      <w:rFonts w:asciiTheme="minorHAnsi" w:eastAsiaTheme="minorHAnsi" w:hAnsiTheme="minorHAnsi" w:cstheme="minorBidi"/>
      <w:sz w:val="27"/>
      <w:szCs w:val="27"/>
      <w:lang w:eastAsia="en-US"/>
    </w:rPr>
  </w:style>
  <w:style w:type="character" w:customStyle="1" w:styleId="85pt">
    <w:name w:val="Основной текст + 8;5 pt"/>
    <w:basedOn w:val="afc"/>
    <w:rsid w:val="007A0FBA"/>
    <w:rPr>
      <w:b w:val="0"/>
      <w:bCs w:val="0"/>
      <w:i w:val="0"/>
      <w:iCs w:val="0"/>
      <w:smallCaps w:val="0"/>
      <w:strike w:val="0"/>
      <w:color w:val="000000"/>
      <w:spacing w:val="0"/>
      <w:w w:val="100"/>
      <w:position w:val="0"/>
      <w:sz w:val="17"/>
      <w:szCs w:val="17"/>
      <w:u w:val="none"/>
      <w:shd w:val="clear" w:color="auto" w:fill="FFFFFF"/>
      <w:lang w:val="ru-RU"/>
    </w:rPr>
  </w:style>
  <w:style w:type="paragraph" w:customStyle="1" w:styleId="41">
    <w:name w:val="Основной текст4"/>
    <w:basedOn w:val="a"/>
    <w:rsid w:val="007A0FBA"/>
    <w:pPr>
      <w:widowControl w:val="0"/>
      <w:shd w:val="clear" w:color="auto" w:fill="FFFFFF"/>
      <w:suppressAutoHyphens w:val="0"/>
      <w:spacing w:line="0" w:lineRule="atLeast"/>
    </w:pPr>
    <w:rPr>
      <w:color w:val="000000"/>
      <w:sz w:val="26"/>
      <w:szCs w:val="26"/>
      <w:lang w:eastAsia="ru-RU"/>
    </w:rPr>
  </w:style>
  <w:style w:type="character" w:customStyle="1" w:styleId="Exact">
    <w:name w:val="Основной текст Exact"/>
    <w:basedOn w:val="a0"/>
    <w:rsid w:val="007A0FBA"/>
    <w:rPr>
      <w:rFonts w:ascii="Times New Roman" w:eastAsia="Times New Roman" w:hAnsi="Times New Roman" w:cs="Times New Roman"/>
      <w:b w:val="0"/>
      <w:bCs w:val="0"/>
      <w:i w:val="0"/>
      <w:iCs w:val="0"/>
      <w:smallCaps w:val="0"/>
      <w:strike w:val="0"/>
      <w:spacing w:val="3"/>
      <w:u w:val="none"/>
    </w:rPr>
  </w:style>
  <w:style w:type="table" w:styleId="aff1">
    <w:name w:val="Table Grid"/>
    <w:basedOn w:val="a1"/>
    <w:uiPriority w:val="59"/>
    <w:rsid w:val="007A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link w:val="af9"/>
    <w:uiPriority w:val="99"/>
    <w:locked/>
    <w:rsid w:val="00E04054"/>
    <w:rPr>
      <w:rFonts w:ascii="Times New Roman" w:eastAsia="Times New Roman" w:hAnsi="Times New Roman" w:cs="Times New Roman"/>
      <w:sz w:val="20"/>
      <w:szCs w:val="20"/>
      <w:lang w:eastAsia="ar-SA"/>
    </w:rPr>
  </w:style>
  <w:style w:type="character" w:customStyle="1" w:styleId="51">
    <w:name w:val="Основной текст5"/>
    <w:basedOn w:val="afc"/>
    <w:rsid w:val="00C76090"/>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rPr>
  </w:style>
  <w:style w:type="paragraph" w:customStyle="1" w:styleId="6">
    <w:name w:val="Основной текст6"/>
    <w:basedOn w:val="a"/>
    <w:rsid w:val="00C76090"/>
    <w:pPr>
      <w:widowControl w:val="0"/>
      <w:shd w:val="clear" w:color="auto" w:fill="FFFFFF"/>
      <w:suppressAutoHyphens w:val="0"/>
      <w:spacing w:after="240" w:line="283" w:lineRule="exact"/>
      <w:jc w:val="both"/>
    </w:pPr>
    <w:rPr>
      <w:color w:val="000000"/>
      <w:sz w:val="23"/>
      <w:szCs w:val="23"/>
      <w:lang w:eastAsia="ru-RU"/>
    </w:rPr>
  </w:style>
  <w:style w:type="character" w:customStyle="1" w:styleId="ConsPlusNormal0">
    <w:name w:val="ConsPlusNormal Знак"/>
    <w:link w:val="ConsPlusNormal"/>
    <w:uiPriority w:val="99"/>
    <w:locked/>
    <w:rsid w:val="00830AAD"/>
    <w:rPr>
      <w:rFonts w:ascii="Arial" w:eastAsia="Times New Roman" w:hAnsi="Arial" w:cs="Arial"/>
      <w:sz w:val="20"/>
      <w:szCs w:val="20"/>
      <w:lang w:eastAsia="ru-RU"/>
    </w:rPr>
  </w:style>
  <w:style w:type="character" w:styleId="aff2">
    <w:name w:val="annotation reference"/>
    <w:basedOn w:val="a0"/>
    <w:uiPriority w:val="99"/>
    <w:semiHidden/>
    <w:unhideWhenUsed/>
    <w:rsid w:val="00D0756F"/>
    <w:rPr>
      <w:sz w:val="16"/>
      <w:szCs w:val="16"/>
    </w:rPr>
  </w:style>
  <w:style w:type="paragraph" w:styleId="aff3">
    <w:name w:val="annotation text"/>
    <w:basedOn w:val="a"/>
    <w:link w:val="aff4"/>
    <w:uiPriority w:val="99"/>
    <w:semiHidden/>
    <w:unhideWhenUsed/>
    <w:rsid w:val="00D0756F"/>
  </w:style>
  <w:style w:type="character" w:customStyle="1" w:styleId="aff4">
    <w:name w:val="Текст примечания Знак"/>
    <w:basedOn w:val="a0"/>
    <w:link w:val="aff3"/>
    <w:uiPriority w:val="99"/>
    <w:semiHidden/>
    <w:rsid w:val="00D0756F"/>
    <w:rPr>
      <w:rFonts w:ascii="Times New Roman" w:eastAsia="Times New Roman" w:hAnsi="Times New Roman" w:cs="Times New Roman"/>
      <w:sz w:val="20"/>
      <w:szCs w:val="20"/>
      <w:lang w:eastAsia="ar-SA"/>
    </w:rPr>
  </w:style>
  <w:style w:type="paragraph" w:styleId="aff5">
    <w:name w:val="annotation subject"/>
    <w:basedOn w:val="aff3"/>
    <w:next w:val="aff3"/>
    <w:link w:val="aff6"/>
    <w:uiPriority w:val="99"/>
    <w:semiHidden/>
    <w:unhideWhenUsed/>
    <w:rsid w:val="00D0756F"/>
    <w:rPr>
      <w:b/>
      <w:bCs/>
    </w:rPr>
  </w:style>
  <w:style w:type="character" w:customStyle="1" w:styleId="aff6">
    <w:name w:val="Тема примечания Знак"/>
    <w:basedOn w:val="aff4"/>
    <w:link w:val="aff5"/>
    <w:uiPriority w:val="99"/>
    <w:semiHidden/>
    <w:rsid w:val="00D0756F"/>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0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A0FBA"/>
    <w:pPr>
      <w:keepNext/>
      <w:numPr>
        <w:numId w:val="1"/>
      </w:numPr>
      <w:outlineLvl w:val="0"/>
    </w:pPr>
    <w:rPr>
      <w:sz w:val="24"/>
    </w:rPr>
  </w:style>
  <w:style w:type="paragraph" w:styleId="2">
    <w:name w:val="heading 2"/>
    <w:basedOn w:val="a"/>
    <w:next w:val="a"/>
    <w:link w:val="20"/>
    <w:uiPriority w:val="9"/>
    <w:qFormat/>
    <w:rsid w:val="007A0FBA"/>
    <w:pPr>
      <w:keepNext/>
      <w:numPr>
        <w:ilvl w:val="1"/>
        <w:numId w:val="1"/>
      </w:numPr>
      <w:spacing w:before="240"/>
      <w:jc w:val="center"/>
      <w:outlineLvl w:val="1"/>
    </w:pPr>
    <w:rPr>
      <w:spacing w:val="60"/>
      <w:sz w:val="28"/>
    </w:rPr>
  </w:style>
  <w:style w:type="paragraph" w:styleId="3">
    <w:name w:val="heading 3"/>
    <w:basedOn w:val="a"/>
    <w:next w:val="a"/>
    <w:link w:val="30"/>
    <w:qFormat/>
    <w:rsid w:val="007A0FBA"/>
    <w:pPr>
      <w:keepNext/>
      <w:numPr>
        <w:ilvl w:val="2"/>
        <w:numId w:val="1"/>
      </w:numPr>
      <w:spacing w:after="240"/>
      <w:jc w:val="center"/>
      <w:outlineLvl w:val="2"/>
    </w:pPr>
    <w:rPr>
      <w:rFonts w:ascii="Arial" w:hAnsi="Arial" w:cs="Arial"/>
      <w:b/>
      <w:sz w:val="32"/>
    </w:rPr>
  </w:style>
  <w:style w:type="paragraph" w:styleId="4">
    <w:name w:val="heading 4"/>
    <w:basedOn w:val="a"/>
    <w:next w:val="a"/>
    <w:link w:val="40"/>
    <w:qFormat/>
    <w:rsid w:val="007A0FBA"/>
    <w:pPr>
      <w:keepNext/>
      <w:numPr>
        <w:ilvl w:val="3"/>
        <w:numId w:val="1"/>
      </w:numPr>
      <w:spacing w:line="360" w:lineRule="auto"/>
      <w:jc w:val="center"/>
      <w:outlineLvl w:val="3"/>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FBA"/>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rsid w:val="007A0FBA"/>
    <w:rPr>
      <w:rFonts w:ascii="Times New Roman" w:eastAsia="Times New Roman" w:hAnsi="Times New Roman" w:cs="Times New Roman"/>
      <w:spacing w:val="60"/>
      <w:sz w:val="28"/>
      <w:szCs w:val="20"/>
      <w:lang w:eastAsia="ar-SA"/>
    </w:rPr>
  </w:style>
  <w:style w:type="character" w:customStyle="1" w:styleId="30">
    <w:name w:val="Заголовок 3 Знак"/>
    <w:basedOn w:val="a0"/>
    <w:link w:val="3"/>
    <w:rsid w:val="007A0FBA"/>
    <w:rPr>
      <w:rFonts w:ascii="Arial" w:eastAsia="Times New Roman" w:hAnsi="Arial" w:cs="Arial"/>
      <w:b/>
      <w:sz w:val="32"/>
      <w:szCs w:val="20"/>
      <w:lang w:eastAsia="ar-SA"/>
    </w:rPr>
  </w:style>
  <w:style w:type="character" w:customStyle="1" w:styleId="40">
    <w:name w:val="Заголовок 4 Знак"/>
    <w:basedOn w:val="a0"/>
    <w:link w:val="4"/>
    <w:rsid w:val="007A0FBA"/>
    <w:rPr>
      <w:rFonts w:ascii="Arial" w:eastAsia="Times New Roman" w:hAnsi="Arial" w:cs="Arial"/>
      <w:sz w:val="24"/>
      <w:szCs w:val="20"/>
      <w:lang w:eastAsia="ar-SA"/>
    </w:rPr>
  </w:style>
  <w:style w:type="character" w:customStyle="1" w:styleId="11">
    <w:name w:val="Основной шрифт абзаца1"/>
    <w:rsid w:val="007A0FBA"/>
  </w:style>
  <w:style w:type="character" w:styleId="a3">
    <w:name w:val="Hyperlink"/>
    <w:basedOn w:val="11"/>
    <w:rsid w:val="007A0FBA"/>
    <w:rPr>
      <w:color w:val="0000FF"/>
      <w:u w:val="single"/>
    </w:rPr>
  </w:style>
  <w:style w:type="paragraph" w:customStyle="1" w:styleId="a4">
    <w:name w:val="Заголовок"/>
    <w:basedOn w:val="a"/>
    <w:next w:val="a5"/>
    <w:rsid w:val="007A0FBA"/>
    <w:pPr>
      <w:keepNext/>
      <w:spacing w:before="240" w:after="120"/>
    </w:pPr>
    <w:rPr>
      <w:rFonts w:ascii="Arial" w:eastAsia="Lucida Sans Unicode" w:hAnsi="Arial" w:cs="Mangal"/>
      <w:sz w:val="28"/>
      <w:szCs w:val="28"/>
    </w:rPr>
  </w:style>
  <w:style w:type="paragraph" w:styleId="a5">
    <w:name w:val="Body Text"/>
    <w:basedOn w:val="a"/>
    <w:link w:val="a6"/>
    <w:rsid w:val="007A0FBA"/>
    <w:pPr>
      <w:spacing w:after="120"/>
    </w:pPr>
  </w:style>
  <w:style w:type="character" w:customStyle="1" w:styleId="a6">
    <w:name w:val="Основной текст Знак"/>
    <w:basedOn w:val="a0"/>
    <w:link w:val="a5"/>
    <w:rsid w:val="007A0FBA"/>
    <w:rPr>
      <w:rFonts w:ascii="Times New Roman" w:eastAsia="Times New Roman" w:hAnsi="Times New Roman" w:cs="Times New Roman"/>
      <w:sz w:val="20"/>
      <w:szCs w:val="20"/>
      <w:lang w:eastAsia="ar-SA"/>
    </w:rPr>
  </w:style>
  <w:style w:type="paragraph" w:styleId="a7">
    <w:name w:val="List"/>
    <w:basedOn w:val="a5"/>
    <w:rsid w:val="007A0FBA"/>
    <w:rPr>
      <w:rFonts w:ascii="Verdana" w:hAnsi="Verdana" w:cs="Mangal"/>
      <w:sz w:val="24"/>
    </w:rPr>
  </w:style>
  <w:style w:type="paragraph" w:customStyle="1" w:styleId="12">
    <w:name w:val="Название1"/>
    <w:basedOn w:val="a"/>
    <w:rsid w:val="007A0FBA"/>
    <w:pPr>
      <w:suppressLineNumbers/>
      <w:spacing w:before="120" w:after="120"/>
    </w:pPr>
    <w:rPr>
      <w:rFonts w:ascii="Verdana" w:hAnsi="Verdana" w:cs="Mangal"/>
      <w:i/>
      <w:iCs/>
      <w:sz w:val="24"/>
      <w:szCs w:val="24"/>
    </w:rPr>
  </w:style>
  <w:style w:type="paragraph" w:customStyle="1" w:styleId="13">
    <w:name w:val="Указатель1"/>
    <w:basedOn w:val="a"/>
    <w:rsid w:val="007A0FBA"/>
    <w:pPr>
      <w:suppressLineNumbers/>
    </w:pPr>
    <w:rPr>
      <w:rFonts w:ascii="Verdana" w:hAnsi="Verdana" w:cs="Mangal"/>
      <w:sz w:val="24"/>
    </w:rPr>
  </w:style>
  <w:style w:type="paragraph" w:styleId="a8">
    <w:name w:val="Body Text Indent"/>
    <w:basedOn w:val="a"/>
    <w:link w:val="a9"/>
    <w:rsid w:val="007A0FBA"/>
    <w:pPr>
      <w:spacing w:before="120" w:line="360" w:lineRule="auto"/>
      <w:ind w:firstLine="425"/>
      <w:jc w:val="both"/>
    </w:pPr>
    <w:rPr>
      <w:sz w:val="28"/>
    </w:rPr>
  </w:style>
  <w:style w:type="character" w:customStyle="1" w:styleId="a9">
    <w:name w:val="Основной текст с отступом Знак"/>
    <w:basedOn w:val="a0"/>
    <w:link w:val="a8"/>
    <w:rsid w:val="007A0FBA"/>
    <w:rPr>
      <w:rFonts w:ascii="Times New Roman" w:eastAsia="Times New Roman" w:hAnsi="Times New Roman" w:cs="Times New Roman"/>
      <w:sz w:val="28"/>
      <w:szCs w:val="20"/>
      <w:lang w:eastAsia="ar-SA"/>
    </w:rPr>
  </w:style>
  <w:style w:type="paragraph" w:customStyle="1" w:styleId="14">
    <w:name w:val="Название объекта1"/>
    <w:basedOn w:val="a"/>
    <w:next w:val="a"/>
    <w:rsid w:val="007A0FBA"/>
    <w:pPr>
      <w:spacing w:after="240"/>
      <w:jc w:val="center"/>
    </w:pPr>
    <w:rPr>
      <w:b/>
      <w:sz w:val="28"/>
    </w:rPr>
  </w:style>
  <w:style w:type="paragraph" w:styleId="aa">
    <w:name w:val="header"/>
    <w:basedOn w:val="a"/>
    <w:link w:val="ab"/>
    <w:uiPriority w:val="99"/>
    <w:rsid w:val="007A0FBA"/>
    <w:pPr>
      <w:tabs>
        <w:tab w:val="center" w:pos="4677"/>
        <w:tab w:val="right" w:pos="9355"/>
      </w:tabs>
    </w:pPr>
  </w:style>
  <w:style w:type="character" w:customStyle="1" w:styleId="ab">
    <w:name w:val="Верхний колонтитул Знак"/>
    <w:basedOn w:val="a0"/>
    <w:link w:val="aa"/>
    <w:uiPriority w:val="99"/>
    <w:rsid w:val="007A0FBA"/>
    <w:rPr>
      <w:rFonts w:ascii="Times New Roman" w:eastAsia="Times New Roman" w:hAnsi="Times New Roman" w:cs="Times New Roman"/>
      <w:sz w:val="20"/>
      <w:szCs w:val="20"/>
      <w:lang w:eastAsia="ar-SA"/>
    </w:rPr>
  </w:style>
  <w:style w:type="paragraph" w:styleId="ac">
    <w:name w:val="footer"/>
    <w:basedOn w:val="a"/>
    <w:link w:val="ad"/>
    <w:rsid w:val="007A0FBA"/>
    <w:pPr>
      <w:tabs>
        <w:tab w:val="center" w:pos="4677"/>
        <w:tab w:val="right" w:pos="9355"/>
      </w:tabs>
    </w:pPr>
  </w:style>
  <w:style w:type="character" w:customStyle="1" w:styleId="ad">
    <w:name w:val="Нижний колонтитул Знак"/>
    <w:basedOn w:val="a0"/>
    <w:link w:val="ac"/>
    <w:rsid w:val="007A0FBA"/>
    <w:rPr>
      <w:rFonts w:ascii="Times New Roman" w:eastAsia="Times New Roman" w:hAnsi="Times New Roman" w:cs="Times New Roman"/>
      <w:sz w:val="20"/>
      <w:szCs w:val="20"/>
      <w:lang w:eastAsia="ar-SA"/>
    </w:rPr>
  </w:style>
  <w:style w:type="paragraph" w:customStyle="1" w:styleId="ae">
    <w:name w:val="Содержимое таблицы"/>
    <w:basedOn w:val="a"/>
    <w:rsid w:val="007A0FBA"/>
    <w:pPr>
      <w:suppressLineNumbers/>
    </w:pPr>
  </w:style>
  <w:style w:type="paragraph" w:customStyle="1" w:styleId="af">
    <w:name w:val="Заголовок таблицы"/>
    <w:basedOn w:val="ae"/>
    <w:rsid w:val="007A0FBA"/>
    <w:pPr>
      <w:jc w:val="center"/>
    </w:pPr>
    <w:rPr>
      <w:b/>
      <w:bCs/>
    </w:rPr>
  </w:style>
  <w:style w:type="paragraph" w:customStyle="1" w:styleId="af0">
    <w:name w:val="уважаемый"/>
    <w:basedOn w:val="a"/>
    <w:rsid w:val="007A0FBA"/>
    <w:pPr>
      <w:suppressAutoHyphens w:val="0"/>
      <w:overflowPunct w:val="0"/>
      <w:autoSpaceDE w:val="0"/>
      <w:autoSpaceDN w:val="0"/>
      <w:adjustRightInd w:val="0"/>
      <w:ind w:left="284" w:right="-284"/>
      <w:jc w:val="center"/>
      <w:textAlignment w:val="baseline"/>
    </w:pPr>
    <w:rPr>
      <w:sz w:val="28"/>
      <w:szCs w:val="28"/>
      <w:lang w:eastAsia="ru-RU"/>
    </w:rPr>
  </w:style>
  <w:style w:type="paragraph" w:styleId="af1">
    <w:name w:val="Balloon Text"/>
    <w:basedOn w:val="a"/>
    <w:link w:val="af2"/>
    <w:uiPriority w:val="99"/>
    <w:semiHidden/>
    <w:rsid w:val="007A0FBA"/>
    <w:rPr>
      <w:rFonts w:ascii="Tahoma" w:hAnsi="Tahoma" w:cs="Tahoma"/>
      <w:sz w:val="16"/>
      <w:szCs w:val="16"/>
    </w:rPr>
  </w:style>
  <w:style w:type="character" w:customStyle="1" w:styleId="af2">
    <w:name w:val="Текст выноски Знак"/>
    <w:basedOn w:val="a0"/>
    <w:link w:val="af1"/>
    <w:uiPriority w:val="99"/>
    <w:semiHidden/>
    <w:rsid w:val="007A0FBA"/>
    <w:rPr>
      <w:rFonts w:ascii="Tahoma" w:eastAsia="Times New Roman" w:hAnsi="Tahoma" w:cs="Tahoma"/>
      <w:sz w:val="16"/>
      <w:szCs w:val="16"/>
      <w:lang w:eastAsia="ar-SA"/>
    </w:rPr>
  </w:style>
  <w:style w:type="paragraph" w:styleId="af3">
    <w:name w:val="endnote text"/>
    <w:basedOn w:val="a"/>
    <w:link w:val="af4"/>
    <w:rsid w:val="007A0FBA"/>
  </w:style>
  <w:style w:type="character" w:customStyle="1" w:styleId="af4">
    <w:name w:val="Текст концевой сноски Знак"/>
    <w:basedOn w:val="a0"/>
    <w:link w:val="af3"/>
    <w:rsid w:val="007A0FBA"/>
    <w:rPr>
      <w:rFonts w:ascii="Times New Roman" w:eastAsia="Times New Roman" w:hAnsi="Times New Roman" w:cs="Times New Roman"/>
      <w:sz w:val="20"/>
      <w:szCs w:val="20"/>
      <w:lang w:eastAsia="ar-SA"/>
    </w:rPr>
  </w:style>
  <w:style w:type="character" w:styleId="af5">
    <w:name w:val="endnote reference"/>
    <w:basedOn w:val="a0"/>
    <w:rsid w:val="007A0FBA"/>
    <w:rPr>
      <w:vertAlign w:val="superscript"/>
    </w:rPr>
  </w:style>
  <w:style w:type="paragraph" w:styleId="af6">
    <w:name w:val="footnote text"/>
    <w:basedOn w:val="a"/>
    <w:link w:val="af7"/>
    <w:rsid w:val="007A0FBA"/>
  </w:style>
  <w:style w:type="character" w:customStyle="1" w:styleId="af7">
    <w:name w:val="Текст сноски Знак"/>
    <w:basedOn w:val="a0"/>
    <w:link w:val="af6"/>
    <w:rsid w:val="007A0FBA"/>
    <w:rPr>
      <w:rFonts w:ascii="Times New Roman" w:eastAsia="Times New Roman" w:hAnsi="Times New Roman" w:cs="Times New Roman"/>
      <w:sz w:val="20"/>
      <w:szCs w:val="20"/>
      <w:lang w:eastAsia="ar-SA"/>
    </w:rPr>
  </w:style>
  <w:style w:type="character" w:styleId="af8">
    <w:name w:val="footnote reference"/>
    <w:basedOn w:val="a0"/>
    <w:rsid w:val="007A0FBA"/>
    <w:rPr>
      <w:vertAlign w:val="superscript"/>
    </w:rPr>
  </w:style>
  <w:style w:type="paragraph" w:customStyle="1" w:styleId="ConsPlusNormal">
    <w:name w:val="ConsPlusNormal"/>
    <w:link w:val="ConsPlusNormal0"/>
    <w:rsid w:val="007A0F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List Paragraph"/>
    <w:basedOn w:val="a"/>
    <w:link w:val="afa"/>
    <w:uiPriority w:val="34"/>
    <w:qFormat/>
    <w:rsid w:val="007A0FBA"/>
    <w:pPr>
      <w:ind w:left="720"/>
      <w:contextualSpacing/>
    </w:pPr>
  </w:style>
  <w:style w:type="paragraph" w:customStyle="1" w:styleId="Default">
    <w:name w:val="Default"/>
    <w:rsid w:val="007A0FBA"/>
    <w:pPr>
      <w:autoSpaceDE w:val="0"/>
      <w:autoSpaceDN w:val="0"/>
      <w:adjustRightInd w:val="0"/>
      <w:spacing w:after="0" w:line="240" w:lineRule="auto"/>
    </w:pPr>
    <w:rPr>
      <w:rFonts w:ascii="Arial" w:hAnsi="Arial" w:cs="Arial"/>
      <w:color w:val="000000"/>
      <w:sz w:val="24"/>
      <w:szCs w:val="24"/>
    </w:rPr>
  </w:style>
  <w:style w:type="paragraph" w:customStyle="1" w:styleId="ConsPlusCell">
    <w:name w:val="ConsPlusCell"/>
    <w:uiPriority w:val="99"/>
    <w:rsid w:val="007A0FBA"/>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pple-style-span">
    <w:name w:val="apple-style-span"/>
    <w:basedOn w:val="a0"/>
    <w:rsid w:val="007A0FBA"/>
  </w:style>
  <w:style w:type="character" w:customStyle="1" w:styleId="afb">
    <w:name w:val="Основной текст + Полужирный"/>
    <w:rsid w:val="007A0FBA"/>
    <w:rPr>
      <w:rFonts w:ascii="Times New Roman" w:hAnsi="Times New Roman" w:cs="Times New Roman"/>
      <w:b/>
      <w:bCs/>
      <w:spacing w:val="1"/>
      <w:sz w:val="25"/>
      <w:szCs w:val="25"/>
      <w:lang w:bidi="ar-SA"/>
    </w:rPr>
  </w:style>
  <w:style w:type="paragraph" w:customStyle="1" w:styleId="ConsPlusTitle">
    <w:name w:val="ConsPlusTitle"/>
    <w:rsid w:val="007A0FBA"/>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7A0FBA"/>
    <w:rPr>
      <w:b/>
      <w:bCs/>
      <w:sz w:val="26"/>
      <w:szCs w:val="26"/>
      <w:shd w:val="clear" w:color="auto" w:fill="FFFFFF"/>
    </w:rPr>
  </w:style>
  <w:style w:type="character" w:customStyle="1" w:styleId="afc">
    <w:name w:val="Основной текст_"/>
    <w:basedOn w:val="a0"/>
    <w:link w:val="15"/>
    <w:rsid w:val="007A0FBA"/>
    <w:rPr>
      <w:sz w:val="26"/>
      <w:szCs w:val="26"/>
      <w:shd w:val="clear" w:color="auto" w:fill="FFFFFF"/>
    </w:rPr>
  </w:style>
  <w:style w:type="character" w:customStyle="1" w:styleId="31">
    <w:name w:val="Основной текст (3)_"/>
    <w:basedOn w:val="a0"/>
    <w:link w:val="32"/>
    <w:rsid w:val="007A0FBA"/>
    <w:rPr>
      <w:i/>
      <w:iCs/>
      <w:sz w:val="27"/>
      <w:szCs w:val="27"/>
      <w:shd w:val="clear" w:color="auto" w:fill="FFFFFF"/>
    </w:rPr>
  </w:style>
  <w:style w:type="character" w:customStyle="1" w:styleId="33">
    <w:name w:val="Основной текст (3) + Не курсив"/>
    <w:basedOn w:val="31"/>
    <w:rsid w:val="007A0FBA"/>
    <w:rPr>
      <w:i/>
      <w:iCs/>
      <w:color w:val="000000"/>
      <w:spacing w:val="0"/>
      <w:w w:val="100"/>
      <w:position w:val="0"/>
      <w:sz w:val="27"/>
      <w:szCs w:val="27"/>
      <w:shd w:val="clear" w:color="auto" w:fill="FFFFFF"/>
    </w:rPr>
  </w:style>
  <w:style w:type="paragraph" w:customStyle="1" w:styleId="22">
    <w:name w:val="Основной текст (2)"/>
    <w:basedOn w:val="a"/>
    <w:link w:val="21"/>
    <w:rsid w:val="007A0FBA"/>
    <w:pPr>
      <w:widowControl w:val="0"/>
      <w:shd w:val="clear" w:color="auto" w:fill="FFFFFF"/>
      <w:suppressAutoHyphens w:val="0"/>
      <w:spacing w:line="346" w:lineRule="exact"/>
      <w:jc w:val="right"/>
    </w:pPr>
    <w:rPr>
      <w:rFonts w:asciiTheme="minorHAnsi" w:eastAsiaTheme="minorHAnsi" w:hAnsiTheme="minorHAnsi" w:cstheme="minorBidi"/>
      <w:b/>
      <w:bCs/>
      <w:sz w:val="26"/>
      <w:szCs w:val="26"/>
      <w:lang w:eastAsia="en-US"/>
    </w:rPr>
  </w:style>
  <w:style w:type="paragraph" w:customStyle="1" w:styleId="15">
    <w:name w:val="Основной текст1"/>
    <w:basedOn w:val="a"/>
    <w:link w:val="afc"/>
    <w:rsid w:val="007A0FBA"/>
    <w:pPr>
      <w:widowControl w:val="0"/>
      <w:shd w:val="clear" w:color="auto" w:fill="FFFFFF"/>
      <w:suppressAutoHyphens w:val="0"/>
      <w:spacing w:line="355" w:lineRule="exact"/>
      <w:jc w:val="both"/>
    </w:pPr>
    <w:rPr>
      <w:rFonts w:asciiTheme="minorHAnsi" w:eastAsiaTheme="minorHAnsi" w:hAnsiTheme="minorHAnsi" w:cstheme="minorBidi"/>
      <w:sz w:val="26"/>
      <w:szCs w:val="26"/>
      <w:lang w:eastAsia="en-US"/>
    </w:rPr>
  </w:style>
  <w:style w:type="paragraph" w:customStyle="1" w:styleId="32">
    <w:name w:val="Основной текст (3)"/>
    <w:basedOn w:val="a"/>
    <w:link w:val="31"/>
    <w:rsid w:val="007A0FBA"/>
    <w:pPr>
      <w:widowControl w:val="0"/>
      <w:shd w:val="clear" w:color="auto" w:fill="FFFFFF"/>
      <w:suppressAutoHyphens w:val="0"/>
      <w:spacing w:line="350" w:lineRule="exact"/>
      <w:jc w:val="both"/>
    </w:pPr>
    <w:rPr>
      <w:rFonts w:asciiTheme="minorHAnsi" w:eastAsiaTheme="minorHAnsi" w:hAnsiTheme="minorHAnsi" w:cstheme="minorBidi"/>
      <w:i/>
      <w:iCs/>
      <w:sz w:val="27"/>
      <w:szCs w:val="27"/>
      <w:lang w:eastAsia="en-US"/>
    </w:rPr>
  </w:style>
  <w:style w:type="paragraph" w:styleId="afd">
    <w:name w:val="Normal (Web)"/>
    <w:basedOn w:val="a"/>
    <w:uiPriority w:val="99"/>
    <w:unhideWhenUsed/>
    <w:rsid w:val="007A0FBA"/>
    <w:pPr>
      <w:suppressAutoHyphens w:val="0"/>
      <w:spacing w:before="100" w:beforeAutospacing="1" w:after="100" w:afterAutospacing="1"/>
    </w:pPr>
    <w:rPr>
      <w:sz w:val="24"/>
      <w:szCs w:val="24"/>
      <w:lang w:eastAsia="ru-RU"/>
    </w:rPr>
  </w:style>
  <w:style w:type="character" w:customStyle="1" w:styleId="afe">
    <w:name w:val="Основной текст + Курсив"/>
    <w:basedOn w:val="afc"/>
    <w:rsid w:val="007A0FBA"/>
    <w:rPr>
      <w:b w:val="0"/>
      <w:bCs w:val="0"/>
      <w:i/>
      <w:iCs/>
      <w:smallCaps w:val="0"/>
      <w:strike w:val="0"/>
      <w:color w:val="000000"/>
      <w:spacing w:val="0"/>
      <w:w w:val="100"/>
      <w:position w:val="0"/>
      <w:sz w:val="27"/>
      <w:szCs w:val="27"/>
      <w:u w:val="none"/>
      <w:shd w:val="clear" w:color="auto" w:fill="FFFFFF"/>
      <w:lang w:val="ru-RU"/>
    </w:rPr>
  </w:style>
  <w:style w:type="character" w:customStyle="1" w:styleId="5">
    <w:name w:val="Основной текст (5)_"/>
    <w:basedOn w:val="a0"/>
    <w:rsid w:val="007A0FBA"/>
    <w:rPr>
      <w:rFonts w:ascii="Franklin Gothic Heavy" w:eastAsia="Franklin Gothic Heavy" w:hAnsi="Franklin Gothic Heavy" w:cs="Franklin Gothic Heavy"/>
      <w:b w:val="0"/>
      <w:bCs w:val="0"/>
      <w:i/>
      <w:iCs/>
      <w:smallCaps w:val="0"/>
      <w:strike w:val="0"/>
      <w:spacing w:val="-10"/>
      <w:sz w:val="11"/>
      <w:szCs w:val="11"/>
      <w:u w:val="none"/>
      <w:lang w:val="en-US"/>
    </w:rPr>
  </w:style>
  <w:style w:type="character" w:customStyle="1" w:styleId="50">
    <w:name w:val="Основной текст (5)"/>
    <w:basedOn w:val="5"/>
    <w:rsid w:val="007A0FBA"/>
    <w:rPr>
      <w:rFonts w:ascii="Franklin Gothic Heavy" w:eastAsia="Franklin Gothic Heavy" w:hAnsi="Franklin Gothic Heavy" w:cs="Franklin Gothic Heavy"/>
      <w:b w:val="0"/>
      <w:bCs w:val="0"/>
      <w:i/>
      <w:iCs/>
      <w:smallCaps w:val="0"/>
      <w:strike w:val="0"/>
      <w:color w:val="000000"/>
      <w:spacing w:val="-10"/>
      <w:w w:val="100"/>
      <w:position w:val="0"/>
      <w:sz w:val="11"/>
      <w:szCs w:val="11"/>
      <w:u w:val="single"/>
      <w:lang w:val="en-US"/>
    </w:rPr>
  </w:style>
  <w:style w:type="character" w:customStyle="1" w:styleId="51pt">
    <w:name w:val="Основной текст (5) + Интервал 1 pt"/>
    <w:basedOn w:val="5"/>
    <w:rsid w:val="007A0FBA"/>
    <w:rPr>
      <w:rFonts w:ascii="Franklin Gothic Heavy" w:eastAsia="Franklin Gothic Heavy" w:hAnsi="Franklin Gothic Heavy" w:cs="Franklin Gothic Heavy"/>
      <w:b w:val="0"/>
      <w:bCs w:val="0"/>
      <w:i/>
      <w:iCs/>
      <w:smallCaps w:val="0"/>
      <w:strike w:val="0"/>
      <w:color w:val="000000"/>
      <w:spacing w:val="30"/>
      <w:w w:val="100"/>
      <w:position w:val="0"/>
      <w:sz w:val="11"/>
      <w:szCs w:val="11"/>
      <w:u w:val="none"/>
      <w:lang w:val="en-US"/>
    </w:rPr>
  </w:style>
  <w:style w:type="character" w:customStyle="1" w:styleId="7">
    <w:name w:val="Основной текст (7)_"/>
    <w:basedOn w:val="a0"/>
    <w:link w:val="70"/>
    <w:rsid w:val="007A0FBA"/>
    <w:rPr>
      <w:i/>
      <w:iCs/>
      <w:sz w:val="10"/>
      <w:szCs w:val="10"/>
      <w:shd w:val="clear" w:color="auto" w:fill="FFFFFF"/>
      <w:lang w:val="en-US"/>
    </w:rPr>
  </w:style>
  <w:style w:type="character" w:customStyle="1" w:styleId="aff">
    <w:name w:val="Подпись к таблице_"/>
    <w:basedOn w:val="a0"/>
    <w:link w:val="aff0"/>
    <w:rsid w:val="007A0FBA"/>
    <w:rPr>
      <w:sz w:val="27"/>
      <w:szCs w:val="27"/>
      <w:shd w:val="clear" w:color="auto" w:fill="FFFFFF"/>
    </w:rPr>
  </w:style>
  <w:style w:type="character" w:customStyle="1" w:styleId="105pt">
    <w:name w:val="Основной текст + 10;5 pt"/>
    <w:basedOn w:val="afc"/>
    <w:rsid w:val="007A0FBA"/>
    <w:rPr>
      <w:b w:val="0"/>
      <w:bCs w:val="0"/>
      <w:i w:val="0"/>
      <w:iCs w:val="0"/>
      <w:smallCaps w:val="0"/>
      <w:strike w:val="0"/>
      <w:color w:val="000000"/>
      <w:spacing w:val="0"/>
      <w:w w:val="100"/>
      <w:position w:val="0"/>
      <w:sz w:val="21"/>
      <w:szCs w:val="21"/>
      <w:u w:val="none"/>
      <w:shd w:val="clear" w:color="auto" w:fill="FFFFFF"/>
      <w:lang w:val="ru-RU"/>
    </w:rPr>
  </w:style>
  <w:style w:type="character" w:customStyle="1" w:styleId="Garamond105pt0pt">
    <w:name w:val="Основной текст + Garamond;10;5 pt;Курсив;Интервал 0 pt"/>
    <w:basedOn w:val="afc"/>
    <w:rsid w:val="007A0FBA"/>
    <w:rPr>
      <w:rFonts w:ascii="Garamond" w:eastAsia="Garamond" w:hAnsi="Garamond" w:cs="Garamond"/>
      <w:b w:val="0"/>
      <w:bCs w:val="0"/>
      <w:i/>
      <w:iCs/>
      <w:smallCaps w:val="0"/>
      <w:strike w:val="0"/>
      <w:color w:val="000000"/>
      <w:spacing w:val="10"/>
      <w:w w:val="100"/>
      <w:position w:val="0"/>
      <w:sz w:val="21"/>
      <w:szCs w:val="21"/>
      <w:u w:val="none"/>
      <w:shd w:val="clear" w:color="auto" w:fill="FFFFFF"/>
      <w:lang w:val="en-US"/>
    </w:rPr>
  </w:style>
  <w:style w:type="paragraph" w:customStyle="1" w:styleId="23">
    <w:name w:val="Основной текст2"/>
    <w:basedOn w:val="a"/>
    <w:rsid w:val="007A0FBA"/>
    <w:pPr>
      <w:widowControl w:val="0"/>
      <w:shd w:val="clear" w:color="auto" w:fill="FFFFFF"/>
      <w:suppressAutoHyphens w:val="0"/>
      <w:spacing w:before="540" w:after="420" w:line="0" w:lineRule="atLeast"/>
      <w:ind w:hanging="740"/>
      <w:jc w:val="center"/>
    </w:pPr>
    <w:rPr>
      <w:color w:val="000000"/>
      <w:sz w:val="27"/>
      <w:szCs w:val="27"/>
      <w:lang w:eastAsia="ru-RU"/>
    </w:rPr>
  </w:style>
  <w:style w:type="paragraph" w:customStyle="1" w:styleId="70">
    <w:name w:val="Основной текст (7)"/>
    <w:basedOn w:val="a"/>
    <w:link w:val="7"/>
    <w:rsid w:val="007A0FBA"/>
    <w:pPr>
      <w:widowControl w:val="0"/>
      <w:shd w:val="clear" w:color="auto" w:fill="FFFFFF"/>
      <w:suppressAutoHyphens w:val="0"/>
      <w:spacing w:before="60" w:after="480" w:line="0" w:lineRule="atLeast"/>
    </w:pPr>
    <w:rPr>
      <w:rFonts w:asciiTheme="minorHAnsi" w:eastAsiaTheme="minorHAnsi" w:hAnsiTheme="minorHAnsi" w:cstheme="minorBidi"/>
      <w:i/>
      <w:iCs/>
      <w:sz w:val="10"/>
      <w:szCs w:val="10"/>
      <w:lang w:val="en-US" w:eastAsia="en-US"/>
    </w:rPr>
  </w:style>
  <w:style w:type="paragraph" w:customStyle="1" w:styleId="aff0">
    <w:name w:val="Подпись к таблице"/>
    <w:basedOn w:val="a"/>
    <w:link w:val="aff"/>
    <w:rsid w:val="007A0FBA"/>
    <w:pPr>
      <w:widowControl w:val="0"/>
      <w:shd w:val="clear" w:color="auto" w:fill="FFFFFF"/>
      <w:suppressAutoHyphens w:val="0"/>
      <w:spacing w:line="0" w:lineRule="atLeast"/>
    </w:pPr>
    <w:rPr>
      <w:rFonts w:asciiTheme="minorHAnsi" w:eastAsiaTheme="minorHAnsi" w:hAnsiTheme="minorHAnsi" w:cstheme="minorBidi"/>
      <w:sz w:val="27"/>
      <w:szCs w:val="27"/>
      <w:lang w:eastAsia="en-US"/>
    </w:rPr>
  </w:style>
  <w:style w:type="character" w:customStyle="1" w:styleId="85pt">
    <w:name w:val="Основной текст + 8;5 pt"/>
    <w:basedOn w:val="afc"/>
    <w:rsid w:val="007A0FBA"/>
    <w:rPr>
      <w:b w:val="0"/>
      <w:bCs w:val="0"/>
      <w:i w:val="0"/>
      <w:iCs w:val="0"/>
      <w:smallCaps w:val="0"/>
      <w:strike w:val="0"/>
      <w:color w:val="000000"/>
      <w:spacing w:val="0"/>
      <w:w w:val="100"/>
      <w:position w:val="0"/>
      <w:sz w:val="17"/>
      <w:szCs w:val="17"/>
      <w:u w:val="none"/>
      <w:shd w:val="clear" w:color="auto" w:fill="FFFFFF"/>
      <w:lang w:val="ru-RU"/>
    </w:rPr>
  </w:style>
  <w:style w:type="paragraph" w:customStyle="1" w:styleId="41">
    <w:name w:val="Основной текст4"/>
    <w:basedOn w:val="a"/>
    <w:rsid w:val="007A0FBA"/>
    <w:pPr>
      <w:widowControl w:val="0"/>
      <w:shd w:val="clear" w:color="auto" w:fill="FFFFFF"/>
      <w:suppressAutoHyphens w:val="0"/>
      <w:spacing w:line="0" w:lineRule="atLeast"/>
    </w:pPr>
    <w:rPr>
      <w:color w:val="000000"/>
      <w:sz w:val="26"/>
      <w:szCs w:val="26"/>
      <w:lang w:eastAsia="ru-RU"/>
    </w:rPr>
  </w:style>
  <w:style w:type="character" w:customStyle="1" w:styleId="Exact">
    <w:name w:val="Основной текст Exact"/>
    <w:basedOn w:val="a0"/>
    <w:rsid w:val="007A0FBA"/>
    <w:rPr>
      <w:rFonts w:ascii="Times New Roman" w:eastAsia="Times New Roman" w:hAnsi="Times New Roman" w:cs="Times New Roman"/>
      <w:b w:val="0"/>
      <w:bCs w:val="0"/>
      <w:i w:val="0"/>
      <w:iCs w:val="0"/>
      <w:smallCaps w:val="0"/>
      <w:strike w:val="0"/>
      <w:spacing w:val="3"/>
      <w:u w:val="none"/>
    </w:rPr>
  </w:style>
  <w:style w:type="table" w:styleId="aff1">
    <w:name w:val="Table Grid"/>
    <w:basedOn w:val="a1"/>
    <w:uiPriority w:val="59"/>
    <w:rsid w:val="007A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link w:val="af9"/>
    <w:uiPriority w:val="99"/>
    <w:locked/>
    <w:rsid w:val="00E04054"/>
    <w:rPr>
      <w:rFonts w:ascii="Times New Roman" w:eastAsia="Times New Roman" w:hAnsi="Times New Roman" w:cs="Times New Roman"/>
      <w:sz w:val="20"/>
      <w:szCs w:val="20"/>
      <w:lang w:eastAsia="ar-SA"/>
    </w:rPr>
  </w:style>
  <w:style w:type="character" w:customStyle="1" w:styleId="51">
    <w:name w:val="Основной текст5"/>
    <w:basedOn w:val="afc"/>
    <w:rsid w:val="00C76090"/>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rPr>
  </w:style>
  <w:style w:type="paragraph" w:customStyle="1" w:styleId="6">
    <w:name w:val="Основной текст6"/>
    <w:basedOn w:val="a"/>
    <w:rsid w:val="00C76090"/>
    <w:pPr>
      <w:widowControl w:val="0"/>
      <w:shd w:val="clear" w:color="auto" w:fill="FFFFFF"/>
      <w:suppressAutoHyphens w:val="0"/>
      <w:spacing w:after="240" w:line="283" w:lineRule="exact"/>
      <w:jc w:val="both"/>
    </w:pPr>
    <w:rPr>
      <w:color w:val="000000"/>
      <w:sz w:val="23"/>
      <w:szCs w:val="23"/>
      <w:lang w:eastAsia="ru-RU"/>
    </w:rPr>
  </w:style>
  <w:style w:type="character" w:customStyle="1" w:styleId="ConsPlusNormal0">
    <w:name w:val="ConsPlusNormal Знак"/>
    <w:link w:val="ConsPlusNormal"/>
    <w:uiPriority w:val="99"/>
    <w:locked/>
    <w:rsid w:val="00830AAD"/>
    <w:rPr>
      <w:rFonts w:ascii="Arial" w:eastAsia="Times New Roman" w:hAnsi="Arial" w:cs="Arial"/>
      <w:sz w:val="20"/>
      <w:szCs w:val="20"/>
      <w:lang w:eastAsia="ru-RU"/>
    </w:rPr>
  </w:style>
  <w:style w:type="character" w:styleId="aff2">
    <w:name w:val="annotation reference"/>
    <w:basedOn w:val="a0"/>
    <w:uiPriority w:val="99"/>
    <w:semiHidden/>
    <w:unhideWhenUsed/>
    <w:rsid w:val="00D0756F"/>
    <w:rPr>
      <w:sz w:val="16"/>
      <w:szCs w:val="16"/>
    </w:rPr>
  </w:style>
  <w:style w:type="paragraph" w:styleId="aff3">
    <w:name w:val="annotation text"/>
    <w:basedOn w:val="a"/>
    <w:link w:val="aff4"/>
    <w:uiPriority w:val="99"/>
    <w:semiHidden/>
    <w:unhideWhenUsed/>
    <w:rsid w:val="00D0756F"/>
  </w:style>
  <w:style w:type="character" w:customStyle="1" w:styleId="aff4">
    <w:name w:val="Текст примечания Знак"/>
    <w:basedOn w:val="a0"/>
    <w:link w:val="aff3"/>
    <w:uiPriority w:val="99"/>
    <w:semiHidden/>
    <w:rsid w:val="00D0756F"/>
    <w:rPr>
      <w:rFonts w:ascii="Times New Roman" w:eastAsia="Times New Roman" w:hAnsi="Times New Roman" w:cs="Times New Roman"/>
      <w:sz w:val="20"/>
      <w:szCs w:val="20"/>
      <w:lang w:eastAsia="ar-SA"/>
    </w:rPr>
  </w:style>
  <w:style w:type="paragraph" w:styleId="aff5">
    <w:name w:val="annotation subject"/>
    <w:basedOn w:val="aff3"/>
    <w:next w:val="aff3"/>
    <w:link w:val="aff6"/>
    <w:uiPriority w:val="99"/>
    <w:semiHidden/>
    <w:unhideWhenUsed/>
    <w:rsid w:val="00D0756F"/>
    <w:rPr>
      <w:b/>
      <w:bCs/>
    </w:rPr>
  </w:style>
  <w:style w:type="character" w:customStyle="1" w:styleId="aff6">
    <w:name w:val="Тема примечания Знак"/>
    <w:basedOn w:val="aff4"/>
    <w:link w:val="aff5"/>
    <w:uiPriority w:val="99"/>
    <w:semiHidden/>
    <w:rsid w:val="00D0756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770">
      <w:bodyDiv w:val="1"/>
      <w:marLeft w:val="0"/>
      <w:marRight w:val="0"/>
      <w:marTop w:val="0"/>
      <w:marBottom w:val="0"/>
      <w:divBdr>
        <w:top w:val="none" w:sz="0" w:space="0" w:color="auto"/>
        <w:left w:val="none" w:sz="0" w:space="0" w:color="auto"/>
        <w:bottom w:val="none" w:sz="0" w:space="0" w:color="auto"/>
        <w:right w:val="none" w:sz="0" w:space="0" w:color="auto"/>
      </w:divBdr>
    </w:div>
    <w:div w:id="212232843">
      <w:bodyDiv w:val="1"/>
      <w:marLeft w:val="0"/>
      <w:marRight w:val="0"/>
      <w:marTop w:val="0"/>
      <w:marBottom w:val="0"/>
      <w:divBdr>
        <w:top w:val="none" w:sz="0" w:space="0" w:color="auto"/>
        <w:left w:val="none" w:sz="0" w:space="0" w:color="auto"/>
        <w:bottom w:val="none" w:sz="0" w:space="0" w:color="auto"/>
        <w:right w:val="none" w:sz="0" w:space="0" w:color="auto"/>
      </w:divBdr>
    </w:div>
    <w:div w:id="227032320">
      <w:bodyDiv w:val="1"/>
      <w:marLeft w:val="0"/>
      <w:marRight w:val="0"/>
      <w:marTop w:val="0"/>
      <w:marBottom w:val="0"/>
      <w:divBdr>
        <w:top w:val="none" w:sz="0" w:space="0" w:color="auto"/>
        <w:left w:val="none" w:sz="0" w:space="0" w:color="auto"/>
        <w:bottom w:val="none" w:sz="0" w:space="0" w:color="auto"/>
        <w:right w:val="none" w:sz="0" w:space="0" w:color="auto"/>
      </w:divBdr>
    </w:div>
    <w:div w:id="769131185">
      <w:bodyDiv w:val="1"/>
      <w:marLeft w:val="0"/>
      <w:marRight w:val="0"/>
      <w:marTop w:val="0"/>
      <w:marBottom w:val="0"/>
      <w:divBdr>
        <w:top w:val="none" w:sz="0" w:space="0" w:color="auto"/>
        <w:left w:val="none" w:sz="0" w:space="0" w:color="auto"/>
        <w:bottom w:val="none" w:sz="0" w:space="0" w:color="auto"/>
        <w:right w:val="none" w:sz="0" w:space="0" w:color="auto"/>
      </w:divBdr>
    </w:div>
    <w:div w:id="938828783">
      <w:bodyDiv w:val="1"/>
      <w:marLeft w:val="0"/>
      <w:marRight w:val="0"/>
      <w:marTop w:val="0"/>
      <w:marBottom w:val="0"/>
      <w:divBdr>
        <w:top w:val="none" w:sz="0" w:space="0" w:color="auto"/>
        <w:left w:val="none" w:sz="0" w:space="0" w:color="auto"/>
        <w:bottom w:val="none" w:sz="0" w:space="0" w:color="auto"/>
        <w:right w:val="none" w:sz="0" w:space="0" w:color="auto"/>
      </w:divBdr>
    </w:div>
    <w:div w:id="1124539875">
      <w:bodyDiv w:val="1"/>
      <w:marLeft w:val="0"/>
      <w:marRight w:val="0"/>
      <w:marTop w:val="0"/>
      <w:marBottom w:val="0"/>
      <w:divBdr>
        <w:top w:val="none" w:sz="0" w:space="0" w:color="auto"/>
        <w:left w:val="none" w:sz="0" w:space="0" w:color="auto"/>
        <w:bottom w:val="none" w:sz="0" w:space="0" w:color="auto"/>
        <w:right w:val="none" w:sz="0" w:space="0" w:color="auto"/>
      </w:divBdr>
    </w:div>
    <w:div w:id="1157308495">
      <w:bodyDiv w:val="1"/>
      <w:marLeft w:val="0"/>
      <w:marRight w:val="0"/>
      <w:marTop w:val="0"/>
      <w:marBottom w:val="0"/>
      <w:divBdr>
        <w:top w:val="none" w:sz="0" w:space="0" w:color="auto"/>
        <w:left w:val="none" w:sz="0" w:space="0" w:color="auto"/>
        <w:bottom w:val="none" w:sz="0" w:space="0" w:color="auto"/>
        <w:right w:val="none" w:sz="0" w:space="0" w:color="auto"/>
      </w:divBdr>
    </w:div>
    <w:div w:id="1286620540">
      <w:bodyDiv w:val="1"/>
      <w:marLeft w:val="0"/>
      <w:marRight w:val="0"/>
      <w:marTop w:val="0"/>
      <w:marBottom w:val="0"/>
      <w:divBdr>
        <w:top w:val="none" w:sz="0" w:space="0" w:color="auto"/>
        <w:left w:val="none" w:sz="0" w:space="0" w:color="auto"/>
        <w:bottom w:val="none" w:sz="0" w:space="0" w:color="auto"/>
        <w:right w:val="none" w:sz="0" w:space="0" w:color="auto"/>
      </w:divBdr>
    </w:div>
    <w:div w:id="1299262040">
      <w:bodyDiv w:val="1"/>
      <w:marLeft w:val="0"/>
      <w:marRight w:val="0"/>
      <w:marTop w:val="0"/>
      <w:marBottom w:val="0"/>
      <w:divBdr>
        <w:top w:val="none" w:sz="0" w:space="0" w:color="auto"/>
        <w:left w:val="none" w:sz="0" w:space="0" w:color="auto"/>
        <w:bottom w:val="none" w:sz="0" w:space="0" w:color="auto"/>
        <w:right w:val="none" w:sz="0" w:space="0" w:color="auto"/>
      </w:divBdr>
    </w:div>
    <w:div w:id="1305424751">
      <w:bodyDiv w:val="1"/>
      <w:marLeft w:val="0"/>
      <w:marRight w:val="0"/>
      <w:marTop w:val="0"/>
      <w:marBottom w:val="0"/>
      <w:divBdr>
        <w:top w:val="none" w:sz="0" w:space="0" w:color="auto"/>
        <w:left w:val="none" w:sz="0" w:space="0" w:color="auto"/>
        <w:bottom w:val="none" w:sz="0" w:space="0" w:color="auto"/>
        <w:right w:val="none" w:sz="0" w:space="0" w:color="auto"/>
      </w:divBdr>
    </w:div>
    <w:div w:id="1316103838">
      <w:bodyDiv w:val="1"/>
      <w:marLeft w:val="0"/>
      <w:marRight w:val="0"/>
      <w:marTop w:val="0"/>
      <w:marBottom w:val="0"/>
      <w:divBdr>
        <w:top w:val="none" w:sz="0" w:space="0" w:color="auto"/>
        <w:left w:val="none" w:sz="0" w:space="0" w:color="auto"/>
        <w:bottom w:val="none" w:sz="0" w:space="0" w:color="auto"/>
        <w:right w:val="none" w:sz="0" w:space="0" w:color="auto"/>
      </w:divBdr>
    </w:div>
    <w:div w:id="1318461122">
      <w:bodyDiv w:val="1"/>
      <w:marLeft w:val="0"/>
      <w:marRight w:val="0"/>
      <w:marTop w:val="0"/>
      <w:marBottom w:val="0"/>
      <w:divBdr>
        <w:top w:val="none" w:sz="0" w:space="0" w:color="auto"/>
        <w:left w:val="none" w:sz="0" w:space="0" w:color="auto"/>
        <w:bottom w:val="none" w:sz="0" w:space="0" w:color="auto"/>
        <w:right w:val="none" w:sz="0" w:space="0" w:color="auto"/>
      </w:divBdr>
    </w:div>
    <w:div w:id="1367487512">
      <w:bodyDiv w:val="1"/>
      <w:marLeft w:val="0"/>
      <w:marRight w:val="0"/>
      <w:marTop w:val="0"/>
      <w:marBottom w:val="0"/>
      <w:divBdr>
        <w:top w:val="none" w:sz="0" w:space="0" w:color="auto"/>
        <w:left w:val="none" w:sz="0" w:space="0" w:color="auto"/>
        <w:bottom w:val="none" w:sz="0" w:space="0" w:color="auto"/>
        <w:right w:val="none" w:sz="0" w:space="0" w:color="auto"/>
      </w:divBdr>
    </w:div>
    <w:div w:id="1516843494">
      <w:bodyDiv w:val="1"/>
      <w:marLeft w:val="0"/>
      <w:marRight w:val="0"/>
      <w:marTop w:val="0"/>
      <w:marBottom w:val="0"/>
      <w:divBdr>
        <w:top w:val="none" w:sz="0" w:space="0" w:color="auto"/>
        <w:left w:val="none" w:sz="0" w:space="0" w:color="auto"/>
        <w:bottom w:val="none" w:sz="0" w:space="0" w:color="auto"/>
        <w:right w:val="none" w:sz="0" w:space="0" w:color="auto"/>
      </w:divBdr>
    </w:div>
    <w:div w:id="1639994797">
      <w:bodyDiv w:val="1"/>
      <w:marLeft w:val="0"/>
      <w:marRight w:val="0"/>
      <w:marTop w:val="0"/>
      <w:marBottom w:val="0"/>
      <w:divBdr>
        <w:top w:val="none" w:sz="0" w:space="0" w:color="auto"/>
        <w:left w:val="none" w:sz="0" w:space="0" w:color="auto"/>
        <w:bottom w:val="none" w:sz="0" w:space="0" w:color="auto"/>
        <w:right w:val="none" w:sz="0" w:space="0" w:color="auto"/>
      </w:divBdr>
    </w:div>
    <w:div w:id="1915356167">
      <w:bodyDiv w:val="1"/>
      <w:marLeft w:val="0"/>
      <w:marRight w:val="0"/>
      <w:marTop w:val="0"/>
      <w:marBottom w:val="0"/>
      <w:divBdr>
        <w:top w:val="none" w:sz="0" w:space="0" w:color="auto"/>
        <w:left w:val="none" w:sz="0" w:space="0" w:color="auto"/>
        <w:bottom w:val="none" w:sz="0" w:space="0" w:color="auto"/>
        <w:right w:val="none" w:sz="0" w:space="0" w:color="auto"/>
      </w:divBdr>
    </w:div>
    <w:div w:id="2078894715">
      <w:bodyDiv w:val="1"/>
      <w:marLeft w:val="0"/>
      <w:marRight w:val="0"/>
      <w:marTop w:val="0"/>
      <w:marBottom w:val="0"/>
      <w:divBdr>
        <w:top w:val="none" w:sz="0" w:space="0" w:color="auto"/>
        <w:left w:val="none" w:sz="0" w:space="0" w:color="auto"/>
        <w:bottom w:val="none" w:sz="0" w:space="0" w:color="auto"/>
        <w:right w:val="none" w:sz="0" w:space="0" w:color="auto"/>
      </w:divBdr>
    </w:div>
    <w:div w:id="21223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03AF8-0CFC-4BD7-B21D-1261BA44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3266</Words>
  <Characters>18618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Гуляева Надежда Геннадьевна</cp:lastModifiedBy>
  <cp:revision>3</cp:revision>
  <cp:lastPrinted>2020-03-05T05:15:00Z</cp:lastPrinted>
  <dcterms:created xsi:type="dcterms:W3CDTF">2020-05-26T02:40:00Z</dcterms:created>
  <dcterms:modified xsi:type="dcterms:W3CDTF">2020-05-26T02:42:00Z</dcterms:modified>
</cp:coreProperties>
</file>