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40" w:rsidRDefault="009C2040" w:rsidP="009337B4">
      <w:pPr>
        <w:spacing w:after="0"/>
        <w:ind w:firstLine="68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9337B4">
        <w:rPr>
          <w:rFonts w:ascii="Times New Roman" w:hAnsi="Times New Roman"/>
          <w:b/>
          <w:sz w:val="24"/>
          <w:szCs w:val="24"/>
        </w:rPr>
        <w:t>8</w:t>
      </w:r>
    </w:p>
    <w:p w:rsidR="009337B4" w:rsidRDefault="009337B4" w:rsidP="00CB7CA5">
      <w:pPr>
        <w:spacing w:after="0"/>
        <w:ind w:firstLine="686"/>
        <w:jc w:val="center"/>
        <w:rPr>
          <w:rFonts w:ascii="Times New Roman" w:hAnsi="Times New Roman"/>
          <w:b/>
          <w:sz w:val="24"/>
          <w:szCs w:val="24"/>
        </w:rPr>
      </w:pPr>
    </w:p>
    <w:p w:rsidR="009C2040" w:rsidRDefault="009C2040" w:rsidP="00CB7CA5">
      <w:pPr>
        <w:spacing w:after="0"/>
        <w:ind w:firstLine="6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Государственный внутренний долг Томской области</w:t>
      </w:r>
    </w:p>
    <w:p w:rsidR="009C2040" w:rsidRDefault="009C2040" w:rsidP="00CB7CA5">
      <w:pPr>
        <w:spacing w:after="0"/>
        <w:ind w:firstLine="6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расходы на его обслуживание</w:t>
      </w:r>
    </w:p>
    <w:p w:rsidR="009337B4" w:rsidRDefault="009337B4" w:rsidP="00442909">
      <w:pPr>
        <w:spacing w:after="0"/>
        <w:ind w:firstLine="686"/>
        <w:rPr>
          <w:rFonts w:ascii="Times New Roman" w:hAnsi="Times New Roman"/>
          <w:sz w:val="24"/>
          <w:szCs w:val="24"/>
        </w:rPr>
      </w:pPr>
    </w:p>
    <w:p w:rsidR="009C2040" w:rsidRDefault="009C2040" w:rsidP="00442909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300DA3">
        <w:rPr>
          <w:rFonts w:ascii="Times New Roman" w:hAnsi="Times New Roman"/>
          <w:sz w:val="24"/>
          <w:szCs w:val="24"/>
        </w:rPr>
        <w:t>Государственный внутренний долг Томской области</w:t>
      </w:r>
      <w:r w:rsidRPr="00872A6D">
        <w:rPr>
          <w:rFonts w:ascii="Times New Roman" w:hAnsi="Times New Roman"/>
          <w:sz w:val="24"/>
          <w:szCs w:val="24"/>
        </w:rPr>
        <w:t xml:space="preserve"> по состоянию на 01.01.2020 </w:t>
      </w:r>
      <w:r>
        <w:rPr>
          <w:rFonts w:ascii="Times New Roman" w:hAnsi="Times New Roman"/>
          <w:sz w:val="24"/>
          <w:szCs w:val="24"/>
        </w:rPr>
        <w:t xml:space="preserve">составил 32 279 208,9 тыс.руб. или 97,4% от плановых назначений, </w:t>
      </w:r>
      <w:r w:rsidRPr="00872A6D">
        <w:rPr>
          <w:rFonts w:ascii="Times New Roman" w:hAnsi="Times New Roman"/>
          <w:sz w:val="24"/>
          <w:szCs w:val="24"/>
        </w:rPr>
        <w:t>что соответствует объему, указанному в Пояснительной записке к Отчету об исполнении областного бюджета за 201</w:t>
      </w:r>
      <w:r>
        <w:rPr>
          <w:rFonts w:ascii="Times New Roman" w:hAnsi="Times New Roman"/>
          <w:sz w:val="24"/>
          <w:szCs w:val="24"/>
        </w:rPr>
        <w:t>9</w:t>
      </w:r>
      <w:r w:rsidRPr="00872A6D">
        <w:rPr>
          <w:rFonts w:ascii="Times New Roman" w:hAnsi="Times New Roman"/>
          <w:sz w:val="24"/>
          <w:szCs w:val="24"/>
        </w:rPr>
        <w:t xml:space="preserve"> год, представленной одновременно с проектом Закона Томской области «Об исполнении областного бюджета за 201</w:t>
      </w:r>
      <w:r>
        <w:rPr>
          <w:rFonts w:ascii="Times New Roman" w:hAnsi="Times New Roman"/>
          <w:sz w:val="24"/>
          <w:szCs w:val="24"/>
        </w:rPr>
        <w:t>9</w:t>
      </w:r>
      <w:r w:rsidRPr="00872A6D">
        <w:rPr>
          <w:rFonts w:ascii="Times New Roman" w:hAnsi="Times New Roman"/>
          <w:sz w:val="24"/>
          <w:szCs w:val="24"/>
        </w:rPr>
        <w:t xml:space="preserve"> год».</w:t>
      </w:r>
    </w:p>
    <w:p w:rsidR="009C2040" w:rsidRDefault="009C2040" w:rsidP="00442909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442909">
        <w:rPr>
          <w:rFonts w:ascii="Times New Roman" w:hAnsi="Times New Roman"/>
          <w:sz w:val="24"/>
          <w:szCs w:val="24"/>
        </w:rPr>
        <w:t>Верхний предел государствен</w:t>
      </w:r>
      <w:bookmarkStart w:id="0" w:name="_GoBack"/>
      <w:bookmarkEnd w:id="0"/>
      <w:r w:rsidRPr="00442909">
        <w:rPr>
          <w:rFonts w:ascii="Times New Roman" w:hAnsi="Times New Roman"/>
          <w:sz w:val="24"/>
          <w:szCs w:val="24"/>
        </w:rPr>
        <w:t>ного долга Томской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442909">
        <w:rPr>
          <w:rFonts w:ascii="Times New Roman" w:hAnsi="Times New Roman"/>
          <w:sz w:val="24"/>
          <w:szCs w:val="24"/>
        </w:rPr>
        <w:t xml:space="preserve"> год, а также предельный объем государственного долга Томской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442909">
        <w:rPr>
          <w:rFonts w:ascii="Times New Roman" w:hAnsi="Times New Roman"/>
          <w:sz w:val="24"/>
          <w:szCs w:val="24"/>
        </w:rPr>
        <w:t xml:space="preserve"> год,</w:t>
      </w:r>
      <w:r w:rsidRPr="00442909">
        <w:t xml:space="preserve"> </w:t>
      </w:r>
      <w:r w:rsidRPr="00442909">
        <w:rPr>
          <w:rFonts w:ascii="Times New Roman" w:hAnsi="Times New Roman"/>
          <w:sz w:val="24"/>
          <w:szCs w:val="24"/>
        </w:rPr>
        <w:t>установленные пп.1,2 ст.</w:t>
      </w:r>
      <w:r>
        <w:rPr>
          <w:rFonts w:ascii="Times New Roman" w:hAnsi="Times New Roman"/>
          <w:sz w:val="24"/>
          <w:szCs w:val="24"/>
        </w:rPr>
        <w:t>8</w:t>
      </w:r>
      <w:r w:rsidRPr="00442909">
        <w:rPr>
          <w:rFonts w:ascii="Times New Roman" w:hAnsi="Times New Roman"/>
          <w:sz w:val="24"/>
          <w:szCs w:val="24"/>
        </w:rPr>
        <w:t xml:space="preserve"> Закона Томской области от</w:t>
      </w:r>
      <w:r>
        <w:rPr>
          <w:rFonts w:ascii="Times New Roman" w:hAnsi="Times New Roman"/>
          <w:sz w:val="24"/>
          <w:szCs w:val="24"/>
        </w:rPr>
        <w:t xml:space="preserve"> 29.12.2018 № 151-ОЗ (в ред. от 25.12.2019 № 153-ОЗ) </w:t>
      </w:r>
      <w:r w:rsidRPr="00442909">
        <w:rPr>
          <w:rFonts w:ascii="Times New Roman" w:hAnsi="Times New Roman"/>
          <w:sz w:val="24"/>
          <w:szCs w:val="24"/>
        </w:rPr>
        <w:t>«Об областном бюджете на 201</w:t>
      </w:r>
      <w:r>
        <w:rPr>
          <w:rFonts w:ascii="Times New Roman" w:hAnsi="Times New Roman"/>
          <w:sz w:val="24"/>
          <w:szCs w:val="24"/>
        </w:rPr>
        <w:t>9</w:t>
      </w:r>
      <w:r w:rsidRPr="00442909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44290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442909">
        <w:rPr>
          <w:rFonts w:ascii="Times New Roman" w:hAnsi="Times New Roman"/>
          <w:sz w:val="24"/>
          <w:szCs w:val="24"/>
        </w:rPr>
        <w:t xml:space="preserve"> годов» не превышены.</w:t>
      </w:r>
    </w:p>
    <w:p w:rsidR="009C2040" w:rsidRDefault="009C2040" w:rsidP="00442909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74089B">
        <w:rPr>
          <w:rFonts w:ascii="Times New Roman" w:hAnsi="Times New Roman"/>
          <w:sz w:val="24"/>
          <w:szCs w:val="24"/>
        </w:rPr>
        <w:t>Государственный долг Томской области ежегодно увеличивался с 2011 года, что привело к его увеличению за период 2011-201</w:t>
      </w:r>
      <w:r>
        <w:rPr>
          <w:rFonts w:ascii="Times New Roman" w:hAnsi="Times New Roman"/>
          <w:sz w:val="24"/>
          <w:szCs w:val="24"/>
        </w:rPr>
        <w:t>9</w:t>
      </w:r>
      <w:r w:rsidRPr="0074089B">
        <w:rPr>
          <w:rFonts w:ascii="Times New Roman" w:hAnsi="Times New Roman"/>
          <w:sz w:val="24"/>
          <w:szCs w:val="24"/>
        </w:rPr>
        <w:t xml:space="preserve"> гг. более чем в 4 раза.</w:t>
      </w:r>
    </w:p>
    <w:p w:rsidR="009C2040" w:rsidRDefault="00444606" w:rsidP="00467DBC">
      <w:pPr>
        <w:spacing w:after="0"/>
        <w:ind w:hanging="2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89.6pt;height:252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3Z5PHH0K&#10;AAD1mQAAGQAAAGRycy9kcmF3aW5ncy9kcmF3aW5nMS54bWzsXdtu28gZfhWCQK+CxHOeoRAZ2N0i&#10;e7PYBnH3AWiJsoWlKJVkfNirRfskfYMCi71piz6D80b950DxpNiyJduUdhLEVkiRM//M8Jv/+098&#10;Pxl9LpL87DJeJUVws0izYjQZh5dluRqdnBSTy2QRF++WqySDc7NlvohL+G9+cTLN4+t5drFITwhC&#10;4mRyGedlePp+Ms1HeZKezX9Jvskml8u8uuc0f+pd/2xbcjef5cuFbebmFL3DVIn3J7rRG3vwFg4K&#10;pCSzR29P7e/6qnJZX00oUrh/uUQ8al9eXVSsgkU8yZfjMAzK5KZM59nP8NneMbs6W33M7efJj1cf&#10;82A+HYcYhUEWL5Jx+Fe44NvlTRCFJ+sv6SuC8gYOwzf1cSNL806FuWc8upnlCzeW8RNGchHPM+hn&#10;PFrOZgE0pjjDXITBLbQbcSyRaT0eQR+DCZznQhHGwmBivqAoIqZ3th/6Pqu8KL9Pljv3KdA3God5&#10;MtHLJx7FVz8UpR6Iugk3KnYk9FzrAZvC1Majc/gNI2jX7ZPHJbhK8vIv8GOWLq/H4SSdr8LgOo9X&#10;47D42+c4T8IgL9Pvluk4RHoY4lFalGflbZrs2rK52WrXu+gewcKDHzAWaZxdjMMke/vTWRgUv8D8&#10;YgRr8FwvMNP1uJxnQXm7SmbxRC/L+QKe/B+T6+DTchFnYbCKs2UBJxCBvwJRxBGDfwQ+wYJYzcvJ&#10;5Yd4MU/1ylCwQuDJLxKYQjc0k+LZbg5rAiTUQpSnb/QKKc06saJ/XX4AqOOTnwFEbTsAR7kA/tSR&#10;P8mmH+M8/rR+BPLPbz/9dISPQC2oRUkHjxUomh2kWLmjrb3YbjutQw56AFWfsKmYTf++7ZlQEZHe&#10;BsuxkLK9wW7enylVdMPlCnWu3mV7pt3tGZudTm8zsIm/2v6MmUBIVhs0EgR3NmhBmIq43aAJ5Qob&#10;tQIgQSsKGgv9Bn0wG/RRblBvGG5DNKxNQCX4sQ91pwZBp/B00d6pkAMGR0pFn3zQSGC+DTYyzlAf&#10;G5lUokN9dgFH0Pfa3AXTIZAXgiQmESh1WgVlAhNpwK9mL5IICYzFsBfQWony7OVg2ctxgiMVbXCE&#10;tXuf/npMg1ALOnj9lVHG+vYlSpDaBqI5qGVOU21Ypxim7paVcWoXhAYNsIPQbBAIDRo+I059xYpS&#10;5qwDlX0J1NeIS4fQjFC7sXj19RDtS8cETrV9CUuP0GBZs1q7MSoM0cLAATl6BgYi2HYILRjTdrSO&#10;/4ByIjs6+C4QDSjYgWg+BIimBBAaAQSDEh1JhrseABFJzsE6oj0A8F0kle61R2iP0EPxAOCOgcHr&#10;0ENEaEEivgGiESfO+lGpwZttwJIJskEFR6TC/eryXSAaULAD0WIQEK0kmIMiA9GSAyBL3auGmQNH&#10;YGB3EM0ltzZiD9Eeoj1Ev7qn+oDMHBKMyX1TNI5QZWGuMHYzRCvGK6Nzw84B6iXfo58OIg06EG3A&#10;8LX9dIxrCIbOgZYsEYpI186BpVAujoZirJSN8vFuOruTHVQczXHaOYg3cwzfzKHAJNE3VIBhtYpf&#10;fAChI+oMGk2AFpLsz1e4xue7f375+5df736/+8/dv+/+FXz5x91v8PF/d/8NuoCtzQkav18g3JET&#10;zhm3MM1VREnHYUg4UuAkNMYO8B0yZfT/59Okz5Os/CbPl9eh1uc3xjzGo2KZzqcf5mm6D4e5CeVN&#10;vkvz4CqGOMbzi2ojWreie5Jmu7YVQAAlAd80MpK1bl7kF+frDnz4gOCPMyk1vgZjnmZuYdQRn4WO&#10;5bAd/JRAAKuJU356vOd8CiGuxPZQhzjX4zL92UZJFpfxNLFDxZsdrb5tLGFpBp3RvZrBJO2tX64D&#10;VUu2E7pf1vzm2tLNJrMZhM3urWE3ZV9reN2akXiZ7a/hxTxb5ptmIy3XUtv2qoVhl4MGj8rk8Zyx&#10;wIZ0D09VqRlGKwZGT0/jgYL/tGd046MPj119O7O4qwjCaoCHFFcIYYGkH/yCscBbOWYjIugGkxTG&#10;laGq2k13sSnhHmExaPfahIVjomDjN4QFAmM4JAG0bEpcRhGY+q3ZHxIDfFzhMQT+myn2QfMYrByP&#10;D5p3g9fmSXCfISMkZPRUxpuGyi+E0kOgMaiCuM0mHUj8EH2rO1iY5f5iV8g6uvDrlIF04w1hLl6K&#10;M2DEpOQ2ypBg8JVSE1pTm98J4Qo5qCSQLwXpMbp7z2bb8aTBk4ZW0qVJ6oMsQ5M8aNS+tqbnSYMh&#10;Kc9PGswOsS+CoCcyvUqxTg1dxPkPOrMumGdTMBnoj/r0NJnpPKd1dt9DKn/No1rEIO2kAr5ZZG/T&#10;0umDcSONT59IYnuild+nT0wKB3u2VwYBXf+dKKQWBXwCxox6ePJoIZw8tJYnwkzbOg5wfrQQTh5W&#10;y4OpxJB5dIgCaSmcQLwhkCJKHaZAWgonkKgFIsDftOXsAJeclsIJJBsCSQYR1QcpkJbCCaRqgbQ0&#10;BwoKWgonUNQQSHB5oKCgpbA7ksvY19I9Zwaavn9rkz0+6xsVVPatbwxKBHSiZjdzS4YY61vfQC+g&#10;+6u6QdZ5Efdwy26mxAtyS0IYJK5BdK3JYGMUnFNO7XL1N4xDqoq+jWBLNuc9t3xUURrLj7xDakdH&#10;mXdIrb2WNZGavZRDynNLbVLz3PKQuL/nlkO3znhuOfQZ8txy6DPkueXTykTeWzGKR6yfM89FNyFz&#10;M7WEWnW877aEXPQ9ptzrrHYbiX4PtexmeL4gtcQ8iqCApaWWUBYK6qN0qKViiFap95wA7Xb2+2eq&#10;HOXdlt5t6d2WUFjTOGqHFOvoqaWnlofmVvbUcuhqsaeWQ58hTy2HPkOeWu6fWkKqbtTPcqZQYqET&#10;07qZW0IakNjg9RQU7dFtuS5EcQ+37JameEFuSRRlxGU7Y4Ihf7CTPeDz6NLUxE/4PDqfR9dLLNRP&#10;aiNrTy8U50bcT0aj55Y+JLYTffSsIb4+JHbgMdg+JHboir4PiR36DPmQ2Ife/bZ+t1idQf5HS0jn&#10;AlW1VBrplpRQuVVCOgRXR64US/PyCIJE29maOySkky0qtJBXLNFCGRRpiSAnVIfEIqrg1WMdvyXU&#10;aCGQVa8L0kLqJZRx8X7LR1tJfEjsXmrH+JBYHxLrijOZhI923m0dJdzKBHlWLqbTRY3l6Sr16ZYP&#10;5OC8xvx4v+XQFX3vtxz6DHm/5dBnyPstH62RP/gSVcEV6df+JKL7kvLNbksR9a/Vb7VyrsyqDNAu&#10;xBJiTR8MiDUvD2nUPntBpyW8vFooHfAKvBHqqDLwX5rAt+pVVM1USwLn7YtQfKqlT7Uch772p/dZ&#10;ho+G9LVB1JfxubcWwmvwMO+z9D5LHYXxcpYZzyuHzlo8rxz6DHle+Wgl5EFeKQW8Ld66FxtOR3Cs&#10;RVuV8ZGRqsplNy6nCI7vzWdJoSrYg9TSuAFfiVpKDOG/UGtIU0uomWsrwDYqxMJoRM5liaH4LryT&#10;3urTPtXSlMWKi3fL1VbhBdu+VgKhbxHU7LWj3NjjYcf3r5XQbpG2p8pXiPUVYs37YF6DinmX5bDD&#10;lb3LcuhqsaeWQ58hTy2HPkN/CGp5Mhl9LpL87DJeJcXp/wEAAP//AwBQSwMEFAAGAAgAAAAhAFNX&#10;+jEQAQAANgIAAA4AAABkcnMvZTJvRG9jLnhtbJyRzWrDMBCE74W+g9h7I8ct+TGWcwmFnnppH0CV&#10;VrHAlsRKqdu37+KY/pwKuc3uwMfsbHv4GAfxjpR9DArWqwoEBhOtDycFry+PdzsQuehg9RADKvjE&#10;DIfu9qadUoN17ONgkQRDQm6mpKAvJTVSZtPjqPMqJgxsukijLjzSSVrSE9PHQdZVtZFTJJsoGsyZ&#10;t8eLCd3Mdw5NeXYuYxEDp6vX+xpEUbCp9hsQxOJhuwXxpuB+twbZtbo5kU69N0skfUWiUfvAAb5R&#10;R120OJO/AmV6TYVZppnVEspcTVoAfPj/PUfnvMFjNOcRQ7mUTTjowp/OvU+ZC2y8VUBPdu5O/rm4&#10;a39m1r/f3X0BAAD//wMAUEsDBBQABgAIAAAAIQDtOlGeXQEAAEwCAAAgAAAAZHJzL2NoYXJ0cy9f&#10;cmVscy9jaGFydDEueG1sLnJlbHOsUr1KA0EQ7gXf4Viw9PYSQURySaNCChE06a5Z7/Z+9LJ77K56&#10;6ZJYWFj6APoIpzEQjMRXmH0jJ4GggYCNTDH/33wzu41W2cudW650JoVPaq5HHC5CGWUi8Um3c7J7&#10;QBxtmIhYLgX3SZ9r0mpubzXOec4MNuk0K7SDKEL7JDWmOKRUhynvMe3KggvMxFL1mEFXJbRg4TVL&#10;OK173j5VvzFIcw3TaUc+Ue2oTpxOv8DJf2PLOM5CfiTDmx4XZsMIGqZMma7m6iJlBW7idJhKuPGJ&#10;69JIsTvcWq+MmovUCd3MqvafrGTOzy6veGh++MRZzvGQNAgWllcL4MkO7D18oVQ7dW8vgGc7gDm8&#10;wQT1B0wxuBBUMMb4O1TYA3M7RHMOMxgH8AIVvGLoAaYwWRR+QmVHS4Appmb2cVljh1gxsSP76Ja5&#10;LlekTmWEr3BcGq4EWx6Grv2B5jcAAAD//wMAUEsDBBQABgAIAAAAIQDgyYl63gAAAAUBAAAPAAAA&#10;ZHJzL2Rvd25yZXYueG1sTI/NTsMwEITvSLyDtUhcUOtQFFpCnAohfg4lh7ZIiNsmXpIIex1itw1v&#10;j+FSLiuNZjTzbb4crRF7GnznWMHlNAFBXDvdcaPgdfs4WYDwAVmjcUwKvsnDsjg9yTHT7sBr2m9C&#10;I2IJ+wwVtCH0mZS+bsmin7qeOHofbrAYohwaqQc8xHJr5CxJrqXFjuNCiz3dt1R/bnZWga3K8uVt&#10;ZWcP7t3I58p9lU8XqNT52Xh3CyLQGI5h+MWP6FBEpsrtWHthFMRHwt+N3s38KgVRKUiTNAVZ5PI/&#10;ffEDAAD//wMAUEsDBBQABgAIAAAAIQARLQNOuwoAAG8sAAAVAAAAZHJzL2NoYXJ0cy9jaGFydDEu&#10;eG1s7FrrbuPGFf5foO/AEgvkRyGa1yEprBx4vXaQwtssdjcp0H8jamSz5i3D0dpOUSBp3iRPsGlT&#10;ILduX0F+o34zw4uklWQ1WC2S1DIsDWcOh2fOOXPOnO/w4fvXeWa8ZLxOy2JkOpZtGqxIyklanI/M&#10;j1+cDiLTqAUtJjQrCzYyb1htvn/42988TIbJBeXieUUTZmCSoh4mI/NCiGp4cFAnFyyntVVWrMDY&#10;tOQ5Fbjk5wcTTq8weZ4duLZNDtQkZjMB/QkT5DQt2vv5LveX02masMdlMstZITQXnGVUQAL1RVrV&#10;5iEWl9Hi3HhJs5HJZ4NnH5sHslMxKxsiFRlTjWv5zdPk4vAhHY7Lyc1TbvBSjEwIsq6S05TX4ozW&#10;4inlWJ1jSlmLj/A1zcqrkcmyDE9Ma90P9kv+mWlccVqNzPrTGeXMNGiRoHtkJoK3F8cC145kig6z&#10;WjwXNxlTF5XsqZ5y+TNh02fgpv4MpL4NfsaKq1R9z0ZmAYVK5fL0EootyueqZRqXjEtTgHrUEhT5&#10;mNYsS6UB2BAPHdZllk5O0yxTF1Lb7DjjWmDi2lE02Sx/Uk50HwlsTKf5neUfTae622u7DzBlO8vh&#10;Q3m1+ACpnMIQNxWbwtpG5u/zYpAJPR2jKwOM6oGkXhlIajmAubVgVLMRlZIXh7Ck2luVL0uuWdMK&#10;Jy/SnNXGH9mV8azMKQyxokVZSzG5+CO2Zwe2j38XLR+jqUguTmmeZjeQMLaWtKiaKXNRwlli+u1O&#10;joVjhVJf4nD+1fxf8x/n/5HSEEoQWgJy9C4xGKu2sKqdt8s2Hb4jmRi3n89f335x+/f5K2P+T9X8&#10;cv7N/NXt56rzH5DYv/H3Wo4ZGHg9/wFN0H6F5o+3X8y/x+93Br6+xsgrddO3KwJmxUQ6Arktf92W&#10;1i9UbzN8t24SDaG8ZkZvypmA2SfDutmHRSl9inYThTTGrgOGmqkeNp2yRJzV8kZMpe+Uc7YuucpK&#10;ccQZlfMuPGJM+bEMWLIb7cdp462SMpNuIRme83JWITJpz5Rks1owziZ6sGbYIMkwnVzrYeXLkmHJ&#10;J6yZp+lpV7LkvzrXpm+mSYLIo9w3lrVEqde446qT4eRsnNWSMdlYx6AWgByBd5rR7EzJXF4vL+RG&#10;cxZZQRiRGIHZsf3QCX33ZOAqr7k6ASTezy2f/rSs9RzQ6UnRiu2ivPqE4oAhA6lacDJk11J7kgW0&#10;jBlHPPrr8QkJvPDIGTwmp8cDf0qCQfw4dgah6/rHfuwH0aNHf2ujfOIEb8T5PE14WZdTYSVlfqBD&#10;fHvUQIh33Oaggcc6QW8WWAWYUIbUsoWuVpjtb6f1ZgX9wncSamg5fhTbkRf5rh3EhIT3Ql3YSsq+&#10;Fq1pg1AHnhV6YejZhLhOGPvEg3E6od6fjf2GVmATL/Ai2/Md4oaRdy/qBVF7Wlh32u+AWMT23dCP&#10;3dhz4tiOTwbBekF7EezZw/i9m+jchL+rmB3L9SPPdQI/ImHkeI5zMmh01Bk0nB9xXD8mUAaJPHIv&#10;6QWDbozyToN2LOL7oW9DwsTzbXiRVUHHlktiaIHEjh24OLbfew5E6M6kyY4m3ZyCuuOEHwaeHYcO&#10;iaLIC/17412QaRO6djNeEvkkCAmOZH4Ib7vqJXwniGJi264L23a96F7QC4KOdjRe10LGHsZwEIFP&#10;7Dhw17hjNyChLZN6uAk7iv6vA1+b63TpSpujdR3bszaZCGpEYj/AWfZhUY9ML3IkkiXUhRNDbabB&#10;F0fGiyObwTaFdFVHM4EcVSWfLd4nB3YC4RSiBhAOKOD/BMKtAi5LGeNKbjk+X59X7hm32g2Fe7vI&#10;EIzrTSSvBx6WEBYJFgAYVZmeNjqd5v2SstYayfQZo0AczoDENtm2TkllTtuPyNy63ZtZYQBmhi8L&#10;ADZKVHkKuA7NvJoAYS7OgShn54B7E4DLysIXcdcV21oH7HYILvbAArDb4b0S4NgM7AJyKSZaN1vR&#10;ndX1bc7bFRqSUIUvANp+xqZSGtPD91rIcwHme+93Dx49cIcP/vDAlVCSosQ9xxQMy7sqcQz+hEYv&#10;Yh1EKmHgUKRh8GT48hDYggO40JITvFTmValnt3QSNm7o3G10bk/nbaPzejp/G53f0wXb6IKejmyj&#10;Iz1duI0u7OmibXRRTxe/SQdh9orQF0qTaDa6BaIkBVvM8rtV7EkVe52KcU+nYl2ZOi4n7PADVjBO&#10;M0Wm6lWqd0czIFZ8lwU4tqV4WGclrfYd3yKb5mk178RWFC99Nt3R2YBnKQNf9+RO/4EVbpqn031k&#10;+ZtoQtPoZYntgUJiY/iRFccbb0MJZP1tnmu5YezaAM70J1p+Miyh16O+aC1EmYY0Go3ZShRPeQXp&#10;P5fBSBB1o+e0+lM6ERd6t5MGlSpRqctopTsHbnNkp9cfNnUt30FmjnO5dg7L/ZHjtKDIIvgMAz5S&#10;+PcydT9LnVCU2s6l+EqeAilWpUnNQp4WT+i1fJpcYE9Ir7tINta8QDqnuViSbmPhqOqVM54wRJFL&#10;hijQoJo5/UvJX6TJ5RPKL/XTVIVQgeMC/YsgbwG49EWpn9SGmu7UJ4+B+406Tls3XI46Udv9NqLO&#10;+tPpAEmW+qja6M+lvAuOVHl3nyfLddG/C/PLeugOBdv1sO/C4S/xUCrLGPVRU5yR3qX1Ioh8cqg9&#10;91HkIX9mvNmC8kpv2bZEMc6OcK7TffJsp3ZxNs5Qeke9uaHVJXl4ks4nwXeuc049Ews+56c4p6bW&#10;pnzNBzydyHcKtHNuKoC/Bs8Bgb65wK4+qYuf614ZGQR4TUNt5Z/RmyOta4GD2VvSun/X8o7eGFHJ&#10;vcID9pxvv6N3IvCOyA94LeIbCy9BfDn/GlnOwvsiaOuEWtsyrH6vdf13dqD5LwAAAP//rFTbbhox&#10;EP0Vy68V4hKWJqtuJJIKqVJaELR96NvgnQULr+3a3gD5+o7XuxW9RU1VEGhuHh/7nHHu7crdvoFc&#10;m4VUahhNpX8IDPsIVhWK8OADVQ1Ft1Lk4ZQ6bE15XjnmTCj4YDZKH868FQvpfHgAH1bgoOBjzh7R&#10;hSX9VcocC45KSeulT/GC74174uzowBbcf23AIWegBYULLoLrnftA/pgnzD5swllh69iIvztXidWa&#10;UPknKiVInG1bALLgZDcF10ZTdx+cPGD0Nq3F2QGdpspJuwQ8KqkpP+KxtTdKlvG6WkfsscZ75dgj&#10;qIKH07itUU393pQpNsvizglnUy+rKoWv+jDdsO+70NX+tIGCIDULZ4sVCMLwUdbo2Qc8srWpQXNm&#10;QRsfwU3oOxtdjbLRlH4TsqaUlUHsF1BLdabzXHMm9uA8EkkdJISL5q9qPUBIWIW/SPzfXemMiZj2&#10;uB1VqMsokEiXAr0ruGsG608RC5UTp6S5pDWRC2e8n5/SPU7H05tZ9noWK7sUXVDLBjTBfEFnLlJ3&#10;GI6IOuW3yWn3EDktmZ9ij98OBSOlTrIpMfmC8SDMVpkwdwixcbQ/S7/U6pwAtPIVeSm9vaNDH/y8&#10;Q74D26GKfIVLVM/Jb7trO/6iIR3R32STjPiPY1WRqsisbUkjpnc0UmpHeo/T9S8KH/dSprfiQuHX&#10;fTji+bPCnWl0mWhOb89fvTRpnp6f+0476YF6gb7wFGj+Qb2FAMzlkm7JvSs7shqPbrMHSyL7nppc&#10;krWxNKi33wA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ECLQAUAAYACAAAACEA4dvV2S8BAADlAgAAEwAA&#10;AAAAAAAAAAAAAAAAAAAAW0NvbnRlbnRfVHlwZXNdLnhtbFBLAQItABQABgAIAAAAIQA4/SH/1gAA&#10;AJQBAAALAAAAAAAAAAAAAAAAAGABAABfcmVscy8ucmVsc1BLAQItABQABgAIAAAAIQDdnk8cfQoA&#10;APWZAAAZAAAAAAAAAAAAAAAAAF8CAABkcnMvZHJhd2luZ3MvZHJhd2luZzEueG1sUEsBAi0AFAAG&#10;AAgAAAAhAFNX+jEQAQAANgIAAA4AAAAAAAAAAAAAAAAAEw0AAGRycy9lMm9Eb2MueG1sUEsBAi0A&#10;FAAGAAgAAAAhAO06UZ5dAQAATAIAACAAAAAAAAAAAAAAAAAATw4AAGRycy9jaGFydHMvX3JlbHMv&#10;Y2hhcnQxLnhtbC5yZWxzUEsBAi0AFAAGAAgAAAAhAODJiXreAAAABQEAAA8AAAAAAAAAAAAAAAAA&#10;6g8AAGRycy9kb3ducmV2LnhtbFBLAQItABQABgAIAAAAIQARLQNOuwoAAG8sAAAVAAAAAAAAAAAA&#10;AAAAAPUQAABkcnMvY2hhcnRzL2NoYXJ0MS54bWxQSwECLQAUAAYACAAAACEAqxbNRrkAAAAiAQAA&#10;GQAAAAAAAAAAAAAAAADjGwAAZHJzL19yZWxzL2Uyb0RvYy54bWwucmVsc1BLBQYAAAAACAAIABIC&#10;AADTHAAAAAA=&#10;">
            <v:imagedata r:id="rId7" o:title=""/>
            <o:lock v:ext="edit" aspectratio="f"/>
          </v:shape>
        </w:pic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326735">
        <w:rPr>
          <w:rFonts w:ascii="Times New Roman" w:hAnsi="Times New Roman"/>
          <w:sz w:val="24"/>
          <w:szCs w:val="24"/>
        </w:rPr>
        <w:t>В 2019 году сохранилась тенденция по ежегодному росту государственного долга Томской области и его объем увеличился на 3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326735">
        <w:rPr>
          <w:rFonts w:ascii="Times New Roman" w:hAnsi="Times New Roman"/>
          <w:sz w:val="24"/>
          <w:szCs w:val="24"/>
        </w:rPr>
        <w:t>285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132,</w:t>
      </w:r>
      <w:r w:rsidRPr="00326735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тыс.руб. или на 11,3%</w:t>
      </w:r>
      <w:r w:rsidRPr="00326735">
        <w:t xml:space="preserve"> </w:t>
      </w:r>
      <w:r w:rsidRPr="00326735">
        <w:rPr>
          <w:rFonts w:ascii="Times New Roman" w:hAnsi="Times New Roman"/>
          <w:sz w:val="24"/>
          <w:szCs w:val="24"/>
        </w:rPr>
        <w:t>по сравнению с 201</w:t>
      </w:r>
      <w:r>
        <w:rPr>
          <w:rFonts w:ascii="Times New Roman" w:hAnsi="Times New Roman"/>
          <w:sz w:val="24"/>
          <w:szCs w:val="24"/>
        </w:rPr>
        <w:t>8</w:t>
      </w:r>
      <w:r w:rsidRPr="00326735">
        <w:rPr>
          <w:rFonts w:ascii="Times New Roman" w:hAnsi="Times New Roman"/>
          <w:sz w:val="24"/>
          <w:szCs w:val="24"/>
        </w:rPr>
        <w:t xml:space="preserve"> годом.</w:t>
      </w:r>
    </w:p>
    <w:p w:rsidR="009C2040" w:rsidRPr="006603B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правочно</w:t>
      </w:r>
      <w:proofErr w:type="spellEnd"/>
      <w:r>
        <w:rPr>
          <w:rFonts w:ascii="Times New Roman" w:hAnsi="Times New Roman"/>
          <w:sz w:val="24"/>
          <w:szCs w:val="24"/>
        </w:rPr>
        <w:t xml:space="preserve">: с 2016 года происходит снижение общего объема государственного долга субъектов РФ, а именно, в 2016 году общий объем государственного долга всех субъектов РФ составил 2 353,2 </w:t>
      </w:r>
      <w:proofErr w:type="spellStart"/>
      <w:r>
        <w:rPr>
          <w:rFonts w:ascii="Times New Roman" w:hAnsi="Times New Roman"/>
          <w:sz w:val="24"/>
          <w:szCs w:val="24"/>
        </w:rPr>
        <w:t>млрд.руб</w:t>
      </w:r>
      <w:proofErr w:type="spellEnd"/>
      <w:r>
        <w:rPr>
          <w:rFonts w:ascii="Times New Roman" w:hAnsi="Times New Roman"/>
          <w:sz w:val="24"/>
          <w:szCs w:val="24"/>
        </w:rPr>
        <w:t xml:space="preserve">.; 2017 году – 2 315,4 </w:t>
      </w:r>
      <w:proofErr w:type="spellStart"/>
      <w:r>
        <w:rPr>
          <w:rFonts w:ascii="Times New Roman" w:hAnsi="Times New Roman"/>
          <w:sz w:val="24"/>
          <w:szCs w:val="24"/>
        </w:rPr>
        <w:t>млрд.руб</w:t>
      </w:r>
      <w:proofErr w:type="spellEnd"/>
      <w:r>
        <w:rPr>
          <w:rFonts w:ascii="Times New Roman" w:hAnsi="Times New Roman"/>
          <w:sz w:val="24"/>
          <w:szCs w:val="24"/>
        </w:rPr>
        <w:t xml:space="preserve">.; в 2018 году – 2 206,3 </w:t>
      </w:r>
      <w:proofErr w:type="spellStart"/>
      <w:r>
        <w:rPr>
          <w:rFonts w:ascii="Times New Roman" w:hAnsi="Times New Roman"/>
          <w:sz w:val="24"/>
          <w:szCs w:val="24"/>
        </w:rPr>
        <w:t>млрд.руб</w:t>
      </w:r>
      <w:proofErr w:type="spellEnd"/>
      <w:r>
        <w:rPr>
          <w:rFonts w:ascii="Times New Roman" w:hAnsi="Times New Roman"/>
          <w:sz w:val="24"/>
          <w:szCs w:val="24"/>
        </w:rPr>
        <w:t xml:space="preserve">.; в 2019 году – 2 113 </w:t>
      </w:r>
      <w:proofErr w:type="spellStart"/>
      <w:r>
        <w:rPr>
          <w:rFonts w:ascii="Times New Roman" w:hAnsi="Times New Roman"/>
          <w:sz w:val="24"/>
          <w:szCs w:val="24"/>
        </w:rPr>
        <w:t>млрд.руб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из 85 субъектов РФ:</w:t>
      </w:r>
    </w:p>
    <w:p w:rsidR="009C2040" w:rsidRDefault="009C2040" w:rsidP="0015284E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68 субъектах РФ снизился объем государственного долга;</w:t>
      </w:r>
    </w:p>
    <w:p w:rsidR="009C2040" w:rsidRDefault="009C2040" w:rsidP="0015284E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12 субъектах РФ увеличился объем государственного долга</w:t>
      </w:r>
      <w:r w:rsidRPr="0015284E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3 субъектах РФ объем государственного долга остался на уровне 2018 года;  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2 субъектах РФ государственный долг отсутствует.</w:t>
      </w:r>
    </w:p>
    <w:p w:rsidR="009C2040" w:rsidRDefault="00444606" w:rsidP="00386979">
      <w:pPr>
        <w:spacing w:after="0"/>
        <w:ind w:hanging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468pt;height:259.2pt">
            <v:imagedata r:id="rId8" o:title="Диаграмма"/>
          </v:shape>
        </w:pic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15284E">
        <w:rPr>
          <w:rFonts w:ascii="Times New Roman" w:hAnsi="Times New Roman"/>
          <w:sz w:val="24"/>
          <w:szCs w:val="24"/>
        </w:rPr>
        <w:t xml:space="preserve">Особо следует отметить, что Томская область в 2019 году </w:t>
      </w:r>
      <w:r w:rsidRPr="001C1A96">
        <w:rPr>
          <w:rFonts w:ascii="Times New Roman" w:hAnsi="Times New Roman"/>
          <w:b/>
          <w:sz w:val="24"/>
          <w:szCs w:val="24"/>
        </w:rPr>
        <w:t>занимает 4 место среди субъектов РФ</w:t>
      </w:r>
      <w:r w:rsidRPr="0015284E">
        <w:rPr>
          <w:rFonts w:ascii="Times New Roman" w:hAnsi="Times New Roman"/>
          <w:sz w:val="24"/>
          <w:szCs w:val="24"/>
        </w:rPr>
        <w:t xml:space="preserve"> </w:t>
      </w:r>
      <w:r w:rsidRPr="0015284E">
        <w:rPr>
          <w:rFonts w:ascii="Times New Roman" w:hAnsi="Times New Roman"/>
          <w:b/>
          <w:sz w:val="24"/>
          <w:szCs w:val="24"/>
        </w:rPr>
        <w:t>по темпу роста государственного долга</w:t>
      </w:r>
      <w:r>
        <w:rPr>
          <w:rFonts w:ascii="Times New Roman" w:hAnsi="Times New Roman"/>
          <w:sz w:val="24"/>
          <w:szCs w:val="24"/>
        </w:rPr>
        <w:t>: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01112">
        <w:rPr>
          <w:rFonts w:ascii="Times New Roman" w:hAnsi="Times New Roman"/>
          <w:sz w:val="24"/>
          <w:szCs w:val="24"/>
        </w:rPr>
        <w:t>Иркутская область</w:t>
      </w:r>
      <w:r>
        <w:rPr>
          <w:rFonts w:ascii="Times New Roman" w:hAnsi="Times New Roman"/>
          <w:sz w:val="24"/>
          <w:szCs w:val="24"/>
        </w:rPr>
        <w:t xml:space="preserve"> + 38,2%;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Московская область + 30,4%;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01112">
        <w:rPr>
          <w:rFonts w:ascii="Times New Roman" w:hAnsi="Times New Roman"/>
          <w:sz w:val="24"/>
          <w:szCs w:val="24"/>
        </w:rPr>
        <w:t>Республика Калмыкия</w:t>
      </w:r>
      <w:r>
        <w:rPr>
          <w:rFonts w:ascii="Times New Roman" w:hAnsi="Times New Roman"/>
          <w:sz w:val="24"/>
          <w:szCs w:val="24"/>
        </w:rPr>
        <w:t xml:space="preserve"> +16,7%;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01112">
        <w:rPr>
          <w:rFonts w:ascii="Times New Roman" w:hAnsi="Times New Roman"/>
          <w:b/>
          <w:sz w:val="24"/>
          <w:szCs w:val="24"/>
          <w:u w:val="single"/>
        </w:rPr>
        <w:t>Томская область +11,3%;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Тамбовская область +10,8%;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Свердловская область + 6,0%;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Хабаровский край + 5,8%;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Псковская область + 4,3%;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Республика Бурятия + 1,8%;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Республика Алтай +1,2%;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Еврейская автономная область +1,0%;</w:t>
      </w:r>
    </w:p>
    <w:p w:rsidR="009C2040" w:rsidRPr="0082268D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Ярославская область +0,8%.</w:t>
      </w:r>
    </w:p>
    <w:p w:rsidR="009C2040" w:rsidRPr="00CC0D7C" w:rsidRDefault="009C2040" w:rsidP="00AD6EC8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объема государственного долга субъектов Сибирского федерального округа представлено ниже в таблице.</w:t>
      </w:r>
      <w:r>
        <w:fldChar w:fldCharType="begin"/>
      </w:r>
      <w:r>
        <w:instrText xml:space="preserve"> LINK Excel.Sheet.12 "\\\\file01\\Группа 3\\Проверки 2020 года\\Госдолг\\Рабочие материалы\\Долг субъектов.xlsx" Рост!R1C1:R13C5 \a \f 4 \h  \* MERGEFORMAT </w:instrText>
      </w:r>
      <w:r>
        <w:fldChar w:fldCharType="separate"/>
      </w:r>
    </w:p>
    <w:tbl>
      <w:tblPr>
        <w:tblW w:w="9351" w:type="dxa"/>
        <w:jc w:val="center"/>
        <w:tblLook w:val="00A0" w:firstRow="1" w:lastRow="0" w:firstColumn="1" w:lastColumn="0" w:noHBand="0" w:noVBand="0"/>
      </w:tblPr>
      <w:tblGrid>
        <w:gridCol w:w="562"/>
        <w:gridCol w:w="2552"/>
        <w:gridCol w:w="1701"/>
        <w:gridCol w:w="1559"/>
        <w:gridCol w:w="1985"/>
        <w:gridCol w:w="992"/>
      </w:tblGrid>
      <w:tr w:rsidR="009C2040" w:rsidRPr="006A6EFE" w:rsidTr="00A535F0">
        <w:trPr>
          <w:trHeight w:val="32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A535F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Субъект СФО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01.01.2019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01.01.2020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Изменение</w:t>
            </w:r>
          </w:p>
        </w:tc>
      </w:tr>
      <w:tr w:rsidR="009C2040" w:rsidRPr="006A6EFE" w:rsidTr="009337B4">
        <w:trPr>
          <w:trHeight w:val="15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A535F0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12 281 417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16 977 247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4 695 830,00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Pr="00AB2066">
              <w:rPr>
                <w:rFonts w:ascii="Times New Roman" w:hAnsi="Times New Roman"/>
                <w:color w:val="000000"/>
                <w:lang w:eastAsia="ru-RU"/>
              </w:rPr>
              <w:t>38,2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Томская область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1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28 994 076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1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32 279 209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1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3 285 132,75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Pr="00AB2066">
              <w:rPr>
                <w:rFonts w:ascii="Times New Roman" w:hAnsi="Times New Roman"/>
                <w:color w:val="000000"/>
                <w:lang w:eastAsia="ru-RU"/>
              </w:rPr>
              <w:t>11,3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1 509 633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1 528 213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18 580,00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 w:rsidRPr="00AB2066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1 983 869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1 983 653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-216,04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AB206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44 220 167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44 219 308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-858,90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AB2066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1 934 143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1 857 571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-76 572,12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-4,0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33 377 458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33 238 302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-139 155,79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-0,4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42 440 779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41 475 649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-965 130,10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-2,3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21 846 454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20 733 846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-1 112 608,05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-5,1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103 901 086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81 984 195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-21 916 891,00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Chars="100" w:firstLine="22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color w:val="000000"/>
                <w:lang w:eastAsia="ru-RU"/>
              </w:rPr>
              <w:t>-21,1</w:t>
            </w:r>
          </w:p>
        </w:tc>
      </w:tr>
      <w:tr w:rsidR="009C2040" w:rsidRPr="006A6EFE" w:rsidTr="00A535F0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292 489 083,14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276 277 193,89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-16 211 889,25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C2040" w:rsidRPr="00AB2066" w:rsidRDefault="009C2040" w:rsidP="00B065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B20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-5,5</w:t>
            </w:r>
          </w:p>
        </w:tc>
      </w:tr>
    </w:tbl>
    <w:p w:rsidR="009C2040" w:rsidRDefault="009C2040" w:rsidP="00AD6EC8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fldChar w:fldCharType="end"/>
      </w:r>
      <w:r w:rsidRPr="00BB654F">
        <w:rPr>
          <w:rFonts w:ascii="Times New Roman" w:hAnsi="Times New Roman"/>
          <w:sz w:val="24"/>
          <w:szCs w:val="24"/>
        </w:rPr>
        <w:t>* - источник информации сайт Министерства финансов РФ (minfin.ru).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2019 году общий объем государственного долга субъектов СФО в целом снизился на 16 211 889,25 тыс.руб.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указано в Пояснительной записке, долговая нагрузка, определяемая как отношение объема государственного долга к годовому объему доходов областного бюджета без учета объема безвозмездных поступлений, в 2019 году составила 66% (в 2018 году - 59%). </w:t>
      </w:r>
    </w:p>
    <w:p w:rsidR="009C2040" w:rsidRDefault="009C2040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Контрольно-счетной палатой проведен анализ отчетов об исполнении бюджетов субъектов РФ, а также информации об объеме государственного долга субъектов РФ за 2018-2019 годы.</w:t>
      </w:r>
      <w:r w:rsidRPr="00071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данной информации осуществлено ранжирование субъектов по нижеследующим показателям с целью определения занимаемого места Томской области среди 85 субъектов РФ.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4"/>
        <w:gridCol w:w="1701"/>
        <w:gridCol w:w="1956"/>
      </w:tblGrid>
      <w:tr w:rsidR="009C2040" w:rsidRPr="006A6EFE" w:rsidTr="009337B4">
        <w:trPr>
          <w:trHeight w:val="181"/>
        </w:trPr>
        <w:tc>
          <w:tcPr>
            <w:tcW w:w="5784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EF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EFE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956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EFE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9C2040" w:rsidRPr="006A6EFE" w:rsidTr="009337B4">
        <w:tc>
          <w:tcPr>
            <w:tcW w:w="5784" w:type="dxa"/>
          </w:tcPr>
          <w:p w:rsidR="009C2040" w:rsidRPr="006A6EFE" w:rsidRDefault="009C2040" w:rsidP="006A6EFE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 xml:space="preserve">Доходы областного бюджета без учета объема безвозмездных поступлений, тыс.руб. </w:t>
            </w:r>
          </w:p>
        </w:tc>
        <w:tc>
          <w:tcPr>
            <w:tcW w:w="1701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41 место</w:t>
            </w:r>
          </w:p>
        </w:tc>
        <w:tc>
          <w:tcPr>
            <w:tcW w:w="1956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41 место</w:t>
            </w:r>
          </w:p>
        </w:tc>
      </w:tr>
      <w:tr w:rsidR="009C2040" w:rsidRPr="006A6EFE" w:rsidTr="009337B4">
        <w:tc>
          <w:tcPr>
            <w:tcW w:w="5784" w:type="dxa"/>
          </w:tcPr>
          <w:p w:rsidR="009C2040" w:rsidRPr="006A6EFE" w:rsidRDefault="009C2040" w:rsidP="006A6EFE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Объем государственного долга, тыс.руб.</w:t>
            </w:r>
          </w:p>
        </w:tc>
        <w:tc>
          <w:tcPr>
            <w:tcW w:w="1701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26 место</w:t>
            </w:r>
          </w:p>
        </w:tc>
        <w:tc>
          <w:tcPr>
            <w:tcW w:w="1956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19 место</w:t>
            </w:r>
          </w:p>
        </w:tc>
      </w:tr>
      <w:tr w:rsidR="009C2040" w:rsidRPr="006A6EFE" w:rsidTr="009337B4">
        <w:tc>
          <w:tcPr>
            <w:tcW w:w="5784" w:type="dxa"/>
          </w:tcPr>
          <w:p w:rsidR="009C2040" w:rsidRPr="006A6EFE" w:rsidRDefault="009C2040" w:rsidP="006A6EFE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Долговая нагрузка, %</w:t>
            </w:r>
          </w:p>
        </w:tc>
        <w:tc>
          <w:tcPr>
            <w:tcW w:w="1701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34 место</w:t>
            </w:r>
          </w:p>
        </w:tc>
        <w:tc>
          <w:tcPr>
            <w:tcW w:w="1956" w:type="dxa"/>
          </w:tcPr>
          <w:p w:rsidR="009C2040" w:rsidRPr="006A6EFE" w:rsidRDefault="009C2040" w:rsidP="006A6EFE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FE">
              <w:rPr>
                <w:rFonts w:ascii="Times New Roman" w:hAnsi="Times New Roman"/>
                <w:sz w:val="24"/>
                <w:szCs w:val="24"/>
              </w:rPr>
              <w:t>23 место</w:t>
            </w:r>
          </w:p>
        </w:tc>
      </w:tr>
    </w:tbl>
    <w:p w:rsidR="009C2040" w:rsidRDefault="009C2040" w:rsidP="0007159A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объему собственных доходов Томская область в 2018 и 2019 годах занимает 41 место (в середине списка субъектов РФ), но на 7 позиций поднялась в рейтинге</w:t>
      </w:r>
      <w:r w:rsidRPr="00F06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 РФ с наибольшими объемами государственного долга и на 11 позиций по</w:t>
      </w:r>
      <w:r w:rsidRPr="00F06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долговой нагрузке. </w:t>
      </w:r>
    </w:p>
    <w:p w:rsidR="009C2040" w:rsidRDefault="009C2040" w:rsidP="0007159A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структуре государственного долга Томской области по состоянию на 01.01.2020, а также о графике его погашения по годам представлена в таблице.</w:t>
      </w:r>
    </w:p>
    <w:tbl>
      <w:tblPr>
        <w:tblW w:w="927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042"/>
        <w:gridCol w:w="1134"/>
        <w:gridCol w:w="1134"/>
        <w:gridCol w:w="992"/>
        <w:gridCol w:w="992"/>
        <w:gridCol w:w="992"/>
        <w:gridCol w:w="993"/>
        <w:gridCol w:w="992"/>
      </w:tblGrid>
      <w:tr w:rsidR="009C2040" w:rsidRPr="006A6EFE" w:rsidTr="0068692D">
        <w:trPr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долгового обязательства Томской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гос</w:t>
            </w: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долга на 01.01.2020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Погашение государственного долга Томской области</w:t>
            </w:r>
          </w:p>
        </w:tc>
      </w:tr>
      <w:tr w:rsidR="009C2040" w:rsidRPr="006A6EFE" w:rsidTr="009337B4">
        <w:trPr>
          <w:trHeight w:val="43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CA7179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A7179">
                <w:rPr>
                  <w:rFonts w:ascii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2020 г</w:t>
              </w:r>
            </w:smartTag>
            <w:r w:rsidRPr="00CA71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CA7179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A7179">
                <w:rPr>
                  <w:rFonts w:ascii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2021 г</w:t>
              </w:r>
            </w:smartTag>
            <w:r w:rsidRPr="00CA71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CA7179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A7179">
                <w:rPr>
                  <w:rFonts w:ascii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2022 г</w:t>
              </w:r>
            </w:smartTag>
            <w:r w:rsidRPr="00CA71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CA7179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A7179">
                <w:rPr>
                  <w:rFonts w:ascii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2023 г</w:t>
              </w:r>
            </w:smartTag>
            <w:r w:rsidRPr="00CA71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CA7179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A7179">
                <w:rPr>
                  <w:rFonts w:ascii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2024 г</w:t>
              </w:r>
            </w:smartTag>
            <w:r w:rsidRPr="00CA71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040" w:rsidRPr="00CA7179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A7179">
                <w:rPr>
                  <w:rFonts w:ascii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2025 г</w:t>
              </w:r>
            </w:smartTag>
            <w:r w:rsidRPr="00CA71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2034 г"/>
              </w:smartTagPr>
              <w:r w:rsidRPr="00CA7179">
                <w:rPr>
                  <w:rFonts w:ascii="Times New Roman" w:hAnsi="Times New Roman"/>
                  <w:bCs/>
                  <w:color w:val="000000"/>
                  <w:sz w:val="20"/>
                  <w:szCs w:val="20"/>
                  <w:lang w:eastAsia="ru-RU"/>
                </w:rPr>
                <w:t>2034 г</w:t>
              </w:r>
            </w:smartTag>
            <w:r w:rsidRPr="00CA71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C2040" w:rsidRPr="006A6EFE" w:rsidTr="0068692D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E67ED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17 506 994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2 988 274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5 768 720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C2040" w:rsidRPr="006A6EFE" w:rsidTr="0068692D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E67ED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C2040" w:rsidRPr="006A6EFE" w:rsidTr="0068692D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E67ED0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8 022 214,9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870 282,5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1 740 565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1 740 565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1 740 565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1 740 565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189 672,40</w:t>
            </w:r>
          </w:p>
        </w:tc>
      </w:tr>
      <w:tr w:rsidR="009C2040" w:rsidRPr="006A6EFE" w:rsidTr="0068692D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32 279 208,9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4 858 556,5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8 259 285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7 240 565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8 240 565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3 490 565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2040" w:rsidRPr="00BF1B56" w:rsidRDefault="009C2040" w:rsidP="00BF1B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B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189 672,40</w:t>
            </w:r>
          </w:p>
        </w:tc>
      </w:tr>
    </w:tbl>
    <w:p w:rsidR="009C2040" w:rsidRDefault="009C2040" w:rsidP="0007159A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постановлению Правительства РФ от 30.04.2020 № 619 «О внесении изменений в некоторые акты Правительства Российской Федерации» введены послабления для регионов в части выплат по бюджетным кредитам, а именно, в 2020 году выплаты по бюджетным кредитам не производятся, в 2021-2024 гг. регионы должны будут выплачивать по 5% суммы задолженности ежегодно. </w:t>
      </w:r>
    </w:p>
    <w:p w:rsidR="009C2040" w:rsidRDefault="009C2040" w:rsidP="0007159A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Погашение рыночного долга (ценные бумаги и кредиты кредитных организаций) в целом равномерно распределено по годам, без пиковых нагрузок на областной бюджет. В 2020 году погашение рыночного долга должно составить 3 988 274 тыс.руб., основная часть рыночного долга должна быть погашена в период 2021-2023 гг.</w:t>
      </w:r>
    </w:p>
    <w:p w:rsidR="009C2040" w:rsidRDefault="009C2040" w:rsidP="00A84348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BF549E">
        <w:rPr>
          <w:rFonts w:ascii="Times New Roman" w:hAnsi="Times New Roman"/>
          <w:sz w:val="24"/>
          <w:szCs w:val="24"/>
          <w:lang w:eastAsia="ru-RU"/>
        </w:rPr>
        <w:t xml:space="preserve">Исполнение по расходам на обслуживание государственного долга </w:t>
      </w:r>
      <w:r>
        <w:rPr>
          <w:rFonts w:ascii="Times New Roman" w:hAnsi="Times New Roman"/>
          <w:sz w:val="24"/>
          <w:szCs w:val="24"/>
          <w:lang w:eastAsia="ru-RU"/>
        </w:rPr>
        <w:t xml:space="preserve">в 2019 году </w:t>
      </w:r>
      <w:r w:rsidRPr="00883CC0">
        <w:rPr>
          <w:rFonts w:ascii="Times New Roman" w:hAnsi="Times New Roman"/>
          <w:sz w:val="24"/>
          <w:szCs w:val="24"/>
        </w:rPr>
        <w:t>составило</w:t>
      </w:r>
      <w:r>
        <w:rPr>
          <w:rFonts w:ascii="Times New Roman" w:hAnsi="Times New Roman"/>
          <w:sz w:val="24"/>
          <w:szCs w:val="24"/>
        </w:rPr>
        <w:t xml:space="preserve"> 1 507 752,3 тыс.руб. или 74% от плана.</w:t>
      </w:r>
    </w:p>
    <w:p w:rsidR="009C2040" w:rsidRDefault="009C2040" w:rsidP="00C110FE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</w:pPr>
      <w:r>
        <w:t xml:space="preserve">Необходимо отметить, что расходы на </w:t>
      </w:r>
      <w:r w:rsidRPr="00BF549E">
        <w:t>обслуживание государственного долга</w:t>
      </w:r>
      <w:r>
        <w:t xml:space="preserve"> Томской области составили 2,1% от общих расходов областного бюджета</w:t>
      </w:r>
      <w:r w:rsidRPr="0014161B">
        <w:t xml:space="preserve"> </w:t>
      </w:r>
      <w:r>
        <w:t xml:space="preserve">в 2019 году </w:t>
      </w:r>
      <w:r w:rsidRPr="00B964AF">
        <w:rPr>
          <w:shd w:val="clear" w:color="auto" w:fill="FFFFFF"/>
        </w:rPr>
        <w:t>и не превысили предельного размера, установленного Бюджетным кодексом РФ (15%).</w:t>
      </w:r>
      <w:r w:rsidRPr="00C110FE">
        <w:t xml:space="preserve"> </w:t>
      </w:r>
    </w:p>
    <w:p w:rsidR="009C2040" w:rsidRPr="00FA5A65" w:rsidRDefault="009C2040" w:rsidP="009337B4">
      <w:pPr>
        <w:spacing w:after="0"/>
        <w:ind w:firstLine="6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относительно низком значении расходов на обслуживание государственного долга Томской области от общих расходов областного бюджета, Томская область по объему данных расходов в суммовом выражении </w:t>
      </w:r>
      <w:r>
        <w:rPr>
          <w:rFonts w:ascii="Times New Roman" w:hAnsi="Times New Roman"/>
          <w:sz w:val="24"/>
          <w:szCs w:val="24"/>
          <w:lang w:eastAsia="ru-RU"/>
        </w:rPr>
        <w:t>занимает</w:t>
      </w:r>
      <w:r w:rsidR="009337B4">
        <w:rPr>
          <w:rFonts w:ascii="Times New Roman" w:hAnsi="Times New Roman"/>
          <w:sz w:val="24"/>
          <w:szCs w:val="24"/>
          <w:lang w:eastAsia="ru-RU"/>
        </w:rPr>
        <w:t xml:space="preserve"> 18 место среди 85 субъектов РФ.</w:t>
      </w:r>
    </w:p>
    <w:sectPr w:rsidR="009C2040" w:rsidRPr="00FA5A65" w:rsidSect="007A511D">
      <w:headerReference w:type="default" r:id="rId9"/>
      <w:pgSz w:w="11906" w:h="16838" w:code="9"/>
      <w:pgMar w:top="907" w:right="851" w:bottom="90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1D" w:rsidRDefault="007A511D" w:rsidP="007A511D">
      <w:pPr>
        <w:spacing w:after="0" w:line="240" w:lineRule="auto"/>
      </w:pPr>
      <w:r>
        <w:separator/>
      </w:r>
    </w:p>
  </w:endnote>
  <w:endnote w:type="continuationSeparator" w:id="0">
    <w:p w:rsidR="007A511D" w:rsidRDefault="007A511D" w:rsidP="007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1D" w:rsidRDefault="007A511D" w:rsidP="007A511D">
      <w:pPr>
        <w:spacing w:after="0" w:line="240" w:lineRule="auto"/>
      </w:pPr>
      <w:r>
        <w:separator/>
      </w:r>
    </w:p>
  </w:footnote>
  <w:footnote w:type="continuationSeparator" w:id="0">
    <w:p w:rsidR="007A511D" w:rsidRDefault="007A511D" w:rsidP="007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1D" w:rsidRPr="007A511D" w:rsidRDefault="007A511D" w:rsidP="007A511D">
    <w:pPr>
      <w:pStyle w:val="a6"/>
      <w:jc w:val="center"/>
      <w:rPr>
        <w:rFonts w:ascii="Times New Roman" w:hAnsi="Times New Roman"/>
      </w:rPr>
    </w:pPr>
    <w:r w:rsidRPr="007A511D">
      <w:rPr>
        <w:rFonts w:ascii="Times New Roman" w:hAnsi="Times New Roman"/>
      </w:rPr>
      <w:fldChar w:fldCharType="begin"/>
    </w:r>
    <w:r w:rsidRPr="007A511D">
      <w:rPr>
        <w:rFonts w:ascii="Times New Roman" w:hAnsi="Times New Roman"/>
      </w:rPr>
      <w:instrText>PAGE   \* MERGEFORMAT</w:instrText>
    </w:r>
    <w:r w:rsidRPr="007A511D">
      <w:rPr>
        <w:rFonts w:ascii="Times New Roman" w:hAnsi="Times New Roman"/>
      </w:rPr>
      <w:fldChar w:fldCharType="separate"/>
    </w:r>
    <w:r w:rsidR="00444606">
      <w:rPr>
        <w:rFonts w:ascii="Times New Roman" w:hAnsi="Times New Roman"/>
        <w:noProof/>
      </w:rPr>
      <w:t>3</w:t>
    </w:r>
    <w:r w:rsidRPr="007A511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18"/>
    <w:rsid w:val="00023E04"/>
    <w:rsid w:val="0007159A"/>
    <w:rsid w:val="00074013"/>
    <w:rsid w:val="00074D88"/>
    <w:rsid w:val="000912AB"/>
    <w:rsid w:val="00094A7A"/>
    <w:rsid w:val="000A23B0"/>
    <w:rsid w:val="0014161B"/>
    <w:rsid w:val="0015284E"/>
    <w:rsid w:val="00171118"/>
    <w:rsid w:val="001819C3"/>
    <w:rsid w:val="001C1A96"/>
    <w:rsid w:val="00221BE4"/>
    <w:rsid w:val="0028484C"/>
    <w:rsid w:val="00300DA3"/>
    <w:rsid w:val="00320254"/>
    <w:rsid w:val="00326735"/>
    <w:rsid w:val="00333340"/>
    <w:rsid w:val="00386979"/>
    <w:rsid w:val="00387332"/>
    <w:rsid w:val="003976B1"/>
    <w:rsid w:val="0041435D"/>
    <w:rsid w:val="00442909"/>
    <w:rsid w:val="00444606"/>
    <w:rsid w:val="00467DBC"/>
    <w:rsid w:val="004A7482"/>
    <w:rsid w:val="00530F4E"/>
    <w:rsid w:val="005F4686"/>
    <w:rsid w:val="00607031"/>
    <w:rsid w:val="006104BB"/>
    <w:rsid w:val="00611AAB"/>
    <w:rsid w:val="006603B0"/>
    <w:rsid w:val="0068692D"/>
    <w:rsid w:val="006A6EFE"/>
    <w:rsid w:val="007103B6"/>
    <w:rsid w:val="007337EC"/>
    <w:rsid w:val="0074089B"/>
    <w:rsid w:val="00741CA6"/>
    <w:rsid w:val="00742188"/>
    <w:rsid w:val="00761128"/>
    <w:rsid w:val="00764A3A"/>
    <w:rsid w:val="007A511D"/>
    <w:rsid w:val="007D26E0"/>
    <w:rsid w:val="007D57FC"/>
    <w:rsid w:val="0082268D"/>
    <w:rsid w:val="00830618"/>
    <w:rsid w:val="00871A5D"/>
    <w:rsid w:val="00872A6D"/>
    <w:rsid w:val="00883CC0"/>
    <w:rsid w:val="00891F9D"/>
    <w:rsid w:val="008E3E49"/>
    <w:rsid w:val="008F094A"/>
    <w:rsid w:val="008F78E5"/>
    <w:rsid w:val="00920D9D"/>
    <w:rsid w:val="009337B4"/>
    <w:rsid w:val="0095404D"/>
    <w:rsid w:val="00961DDE"/>
    <w:rsid w:val="00997A08"/>
    <w:rsid w:val="009A5746"/>
    <w:rsid w:val="009A6A41"/>
    <w:rsid w:val="009C2040"/>
    <w:rsid w:val="009D02CF"/>
    <w:rsid w:val="009E5407"/>
    <w:rsid w:val="00A119B7"/>
    <w:rsid w:val="00A212FC"/>
    <w:rsid w:val="00A40393"/>
    <w:rsid w:val="00A44A5D"/>
    <w:rsid w:val="00A50138"/>
    <w:rsid w:val="00A535F0"/>
    <w:rsid w:val="00A629CB"/>
    <w:rsid w:val="00A818B2"/>
    <w:rsid w:val="00A84348"/>
    <w:rsid w:val="00AB2066"/>
    <w:rsid w:val="00AD6EC8"/>
    <w:rsid w:val="00B06520"/>
    <w:rsid w:val="00B964AF"/>
    <w:rsid w:val="00B97B99"/>
    <w:rsid w:val="00BB18CC"/>
    <w:rsid w:val="00BB654F"/>
    <w:rsid w:val="00BF1B56"/>
    <w:rsid w:val="00BF549E"/>
    <w:rsid w:val="00C01112"/>
    <w:rsid w:val="00C05C48"/>
    <w:rsid w:val="00C110FE"/>
    <w:rsid w:val="00C20878"/>
    <w:rsid w:val="00C80D07"/>
    <w:rsid w:val="00C91835"/>
    <w:rsid w:val="00CA7179"/>
    <w:rsid w:val="00CB7CA5"/>
    <w:rsid w:val="00CC0D7C"/>
    <w:rsid w:val="00CD4C72"/>
    <w:rsid w:val="00D022D3"/>
    <w:rsid w:val="00D624CA"/>
    <w:rsid w:val="00D73490"/>
    <w:rsid w:val="00D75F77"/>
    <w:rsid w:val="00DD1180"/>
    <w:rsid w:val="00E0297E"/>
    <w:rsid w:val="00E47968"/>
    <w:rsid w:val="00E67ED0"/>
    <w:rsid w:val="00ED1670"/>
    <w:rsid w:val="00ED58F7"/>
    <w:rsid w:val="00EE24F6"/>
    <w:rsid w:val="00F069CD"/>
    <w:rsid w:val="00F407F2"/>
    <w:rsid w:val="00F622C1"/>
    <w:rsid w:val="00FA1866"/>
    <w:rsid w:val="00FA5A65"/>
    <w:rsid w:val="00FA6355"/>
    <w:rsid w:val="00FA6DB0"/>
    <w:rsid w:val="00FD7627"/>
    <w:rsid w:val="00FE0C57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03CB9685-AE44-493E-92EE-A6BC184B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A6"/>
    <w:pPr>
      <w:spacing w:after="200" w:line="276" w:lineRule="auto"/>
      <w:ind w:left="23" w:firstLine="39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uiPriority w:val="99"/>
    <w:rsid w:val="00C110FE"/>
    <w:pPr>
      <w:suppressAutoHyphens/>
      <w:autoSpaceDN w:val="0"/>
      <w:spacing w:after="120" w:line="240" w:lineRule="auto"/>
      <w:ind w:left="0" w:firstLine="0"/>
      <w:jc w:val="left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022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1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511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7A51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A51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9EBE-5C57-4BCB-AA1C-C4F602CE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53</cp:revision>
  <cp:lastPrinted>2020-05-28T07:22:00Z</cp:lastPrinted>
  <dcterms:created xsi:type="dcterms:W3CDTF">2020-04-27T04:10:00Z</dcterms:created>
  <dcterms:modified xsi:type="dcterms:W3CDTF">2020-06-08T04:28:00Z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