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bookmarkStart w:id="0" w:name="_GoBack"/>
            <w:bookmarkEnd w:id="0"/>
          </w:p>
        </w:tc>
        <w:tc>
          <w:tcPr>
            <w:tcW w:w="4500" w:type="dxa"/>
            <w:shd w:val="clear" w:color="auto" w:fill="auto"/>
          </w:tcPr>
          <w:p w:rsidR="00165E21" w:rsidRPr="00165E21" w:rsidRDefault="0092394E" w:rsidP="00B469A4">
            <w:pPr>
              <w:pStyle w:val="2"/>
              <w:tabs>
                <w:tab w:val="left" w:pos="0"/>
                <w:tab w:val="left" w:pos="72"/>
                <w:tab w:val="left" w:pos="557"/>
              </w:tabs>
              <w:spacing w:before="0" w:after="0"/>
            </w:pPr>
            <w:r w:rsidRPr="009238AC">
              <w:rPr>
                <w:rFonts w:ascii="Times New Roman" w:hAnsi="Times New Roman" w:cs="Times New Roman"/>
                <w:b w:val="0"/>
                <w:i w:val="0"/>
                <w:sz w:val="24"/>
                <w:szCs w:val="24"/>
              </w:rPr>
              <w:t xml:space="preserve">         </w:t>
            </w:r>
          </w:p>
          <w:p w:rsidR="0092394E" w:rsidRDefault="00165E21" w:rsidP="00165E21">
            <w:pPr>
              <w:pStyle w:val="2"/>
              <w:tabs>
                <w:tab w:val="left" w:pos="72"/>
                <w:tab w:val="left" w:pos="557"/>
                <w:tab w:val="left" w:pos="588"/>
              </w:tabs>
              <w:spacing w:before="0" w:after="0"/>
              <w:rPr>
                <w:rFonts w:ascii="Times New Roman" w:hAnsi="Times New Roman" w:cs="Times New Roman"/>
                <w:b w:val="0"/>
                <w:i w:val="0"/>
              </w:rPr>
            </w:pPr>
            <w:r>
              <w:rPr>
                <w:rFonts w:ascii="Times New Roman" w:hAnsi="Times New Roman" w:cs="Times New Roman"/>
                <w:b w:val="0"/>
                <w:i w:val="0"/>
                <w:sz w:val="24"/>
                <w:szCs w:val="24"/>
              </w:rPr>
              <w:t xml:space="preserve">        </w:t>
            </w:r>
            <w:r w:rsidR="0092394E"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541688">
            <w:r w:rsidRPr="009238AC">
              <w:t xml:space="preserve">         __________     </w:t>
            </w:r>
            <w:r w:rsidR="00541688">
              <w:t>А</w:t>
            </w:r>
            <w:r w:rsidR="000C19DB">
              <w:t xml:space="preserve">.Д. </w:t>
            </w:r>
            <w:r w:rsidR="00541688">
              <w:t>Пронькин</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0C6BB2">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«___»</w:t>
            </w:r>
            <w:r w:rsidR="008D1D92" w:rsidRPr="00A564DC">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0C6BB2">
              <w:rPr>
                <w:rFonts w:ascii="Times New Roman" w:hAnsi="Times New Roman" w:cs="Times New Roman"/>
                <w:b w:val="0"/>
                <w:i w:val="0"/>
                <w:sz w:val="24"/>
                <w:szCs w:val="24"/>
              </w:rPr>
              <w:t>октября</w:t>
            </w:r>
            <w:r w:rsidR="0092394E" w:rsidRPr="009238AC">
              <w:rPr>
                <w:rFonts w:ascii="Times New Roman" w:hAnsi="Times New Roman" w:cs="Times New Roman"/>
                <w:b w:val="0"/>
                <w:i w:val="0"/>
                <w:sz w:val="24"/>
                <w:szCs w:val="24"/>
              </w:rPr>
              <w:t xml:space="preserve">  201</w:t>
            </w:r>
            <w:r w:rsidR="00541688">
              <w:rPr>
                <w:rFonts w:ascii="Times New Roman" w:hAnsi="Times New Roman" w:cs="Times New Roman"/>
                <w:b w:val="0"/>
                <w:i w:val="0"/>
                <w:sz w:val="24"/>
                <w:szCs w:val="24"/>
              </w:rPr>
              <w:t>7</w:t>
            </w:r>
            <w:r w:rsidR="0092394E" w:rsidRPr="009238AC">
              <w:rPr>
                <w:rFonts w:ascii="Times New Roman" w:hAnsi="Times New Roman" w:cs="Times New Roman"/>
                <w:b w:val="0"/>
                <w:i w:val="0"/>
                <w:sz w:val="24"/>
                <w:szCs w:val="24"/>
              </w:rPr>
              <w:t xml:space="preserve"> г. </w:t>
            </w:r>
          </w:p>
        </w:tc>
      </w:tr>
    </w:tbl>
    <w:p w:rsidR="00707F94" w:rsidRDefault="0092394E" w:rsidP="0092394E">
      <w:pPr>
        <w:pStyle w:val="31"/>
        <w:spacing w:after="0"/>
        <w:ind w:firstLine="567"/>
        <w:rPr>
          <w:b/>
          <w:sz w:val="24"/>
          <w:szCs w:val="24"/>
        </w:rPr>
      </w:pPr>
      <w:r>
        <w:rPr>
          <w:b/>
          <w:sz w:val="24"/>
          <w:szCs w:val="24"/>
        </w:rPr>
        <w:t xml:space="preserve">                                                          </w:t>
      </w:r>
    </w:p>
    <w:p w:rsidR="004462E4" w:rsidRDefault="004462E4"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0C6BB2" w:rsidRPr="000C6BB2" w:rsidRDefault="000C6BB2" w:rsidP="000C6BB2">
      <w:pPr>
        <w:jc w:val="center"/>
        <w:rPr>
          <w:b/>
        </w:rPr>
      </w:pPr>
      <w:r w:rsidRPr="000C6BB2">
        <w:rPr>
          <w:b/>
        </w:rPr>
        <w:t>«Проверка обоснованности планирования средств на выполнение государственного задания ОГБСУ «Областное имущественное казначейство» на 2016 год и использования средств и о</w:t>
      </w:r>
      <w:r w:rsidRPr="000C6BB2">
        <w:rPr>
          <w:b/>
        </w:rPr>
        <w:t>б</w:t>
      </w:r>
      <w:r w:rsidRPr="000C6BB2">
        <w:rPr>
          <w:b/>
        </w:rPr>
        <w:t>ластного имущества на его выполнение»</w:t>
      </w:r>
    </w:p>
    <w:p w:rsidR="007C7940" w:rsidRPr="007C7940" w:rsidRDefault="007C7940" w:rsidP="007C7940">
      <w:pPr>
        <w:tabs>
          <w:tab w:val="left" w:pos="884"/>
        </w:tabs>
        <w:jc w:val="center"/>
        <w:rPr>
          <w:b/>
          <w:bCs/>
        </w:rPr>
      </w:pPr>
    </w:p>
    <w:p w:rsidR="00F544B8" w:rsidRPr="00F544B8" w:rsidRDefault="00F544B8" w:rsidP="009E63DE">
      <w:pPr>
        <w:jc w:val="center"/>
        <w:rPr>
          <w:b/>
          <w:sz w:val="20"/>
          <w:szCs w:val="20"/>
        </w:rPr>
      </w:pPr>
    </w:p>
    <w:p w:rsidR="00384F8C" w:rsidRPr="00E9424A" w:rsidRDefault="000671BA" w:rsidP="00384F8C">
      <w:pPr>
        <w:jc w:val="both"/>
      </w:pPr>
      <w:r w:rsidRPr="00CF41BF">
        <w:t xml:space="preserve">Основание для проведения мероприятия: </w:t>
      </w:r>
      <w:r w:rsidR="00384F8C" w:rsidRPr="00E9424A">
        <w:t xml:space="preserve">п. </w:t>
      </w:r>
      <w:r w:rsidR="00384F8C">
        <w:t>16</w:t>
      </w:r>
      <w:r w:rsidR="00384F8C" w:rsidRPr="00E9424A">
        <w:t xml:space="preserve"> плана работы Контрольно-счетной палаты Томской области</w:t>
      </w:r>
      <w:r w:rsidR="00384F8C">
        <w:t xml:space="preserve"> на 2017 год</w:t>
      </w:r>
      <w:r w:rsidR="00384F8C" w:rsidRPr="00E9424A">
        <w:t xml:space="preserve">, утвержденного приказом председателя Контрольно-счетной палаты от </w:t>
      </w:r>
      <w:r w:rsidR="00384F8C" w:rsidRPr="009C157B">
        <w:t>27.12.2016 № 41.</w:t>
      </w:r>
    </w:p>
    <w:p w:rsidR="000A6E38" w:rsidRPr="00597BC8" w:rsidRDefault="000A6E38" w:rsidP="000671BA">
      <w:pPr>
        <w:jc w:val="both"/>
        <w:rPr>
          <w:sz w:val="20"/>
          <w:szCs w:val="20"/>
        </w:rPr>
      </w:pPr>
    </w:p>
    <w:p w:rsidR="00384F8C" w:rsidRPr="00E9424A" w:rsidRDefault="000A6E38" w:rsidP="00384F8C">
      <w:r w:rsidRPr="00072D56">
        <w:rPr>
          <w:bCs/>
        </w:rPr>
        <w:t xml:space="preserve">Проверяемый период: </w:t>
      </w:r>
      <w:r w:rsidR="00384F8C" w:rsidRPr="00E9424A">
        <w:t>с 01.01.201</w:t>
      </w:r>
      <w:r w:rsidR="00384F8C">
        <w:t>6</w:t>
      </w:r>
      <w:r w:rsidR="00384F8C" w:rsidRPr="00E9424A">
        <w:t xml:space="preserve"> г. по 3</w:t>
      </w:r>
      <w:r w:rsidR="00384F8C">
        <w:t>1</w:t>
      </w:r>
      <w:r w:rsidR="00384F8C" w:rsidRPr="00E9424A">
        <w:t>.</w:t>
      </w:r>
      <w:r w:rsidR="00384F8C">
        <w:t>12</w:t>
      </w:r>
      <w:r w:rsidR="00384F8C" w:rsidRPr="00E9424A">
        <w:t>.201</w:t>
      </w:r>
      <w:r w:rsidR="00384F8C">
        <w:t>6</w:t>
      </w:r>
      <w:r w:rsidR="00384F8C" w:rsidRPr="00E9424A">
        <w:t xml:space="preserve"> г.</w:t>
      </w:r>
    </w:p>
    <w:p w:rsidR="001314A2" w:rsidRDefault="001314A2" w:rsidP="005A7DEF">
      <w:pPr>
        <w:jc w:val="both"/>
      </w:pPr>
    </w:p>
    <w:p w:rsidR="008812E5" w:rsidRPr="007D317D" w:rsidRDefault="00364651" w:rsidP="005A7DEF">
      <w:pPr>
        <w:jc w:val="both"/>
      </w:pPr>
      <w:r>
        <w:t xml:space="preserve">Объект контрольного мероприятия: </w:t>
      </w:r>
      <w:r w:rsidR="00384F8C">
        <w:t xml:space="preserve">Областное </w:t>
      </w:r>
      <w:r w:rsidR="00384F8C" w:rsidRPr="00C46946">
        <w:t>государственное</w:t>
      </w:r>
      <w:r w:rsidR="00384F8C">
        <w:t xml:space="preserve"> бюджетное </w:t>
      </w:r>
      <w:r w:rsidR="00384F8C" w:rsidRPr="00C46946">
        <w:t xml:space="preserve"> специализированное учреждение </w:t>
      </w:r>
      <w:r w:rsidR="00384F8C">
        <w:t>«Областное имущественное казначейство»</w:t>
      </w:r>
      <w:r w:rsidR="008812E5">
        <w:t>.</w:t>
      </w:r>
      <w:r w:rsidR="005A7DEF" w:rsidRPr="005A7DEF">
        <w:t xml:space="preserve"> </w:t>
      </w:r>
    </w:p>
    <w:p w:rsidR="00380ABA" w:rsidRDefault="00380ABA" w:rsidP="00380ABA">
      <w:pPr>
        <w:jc w:val="both"/>
        <w:rPr>
          <w:bCs/>
        </w:rPr>
      </w:pPr>
    </w:p>
    <w:p w:rsidR="00380ABA" w:rsidRDefault="00380ABA" w:rsidP="00380ABA">
      <w:pPr>
        <w:jc w:val="both"/>
        <w:rPr>
          <w:bCs/>
        </w:rPr>
      </w:pPr>
      <w:r w:rsidRPr="003642B2">
        <w:rPr>
          <w:bCs/>
        </w:rPr>
        <w:t xml:space="preserve">Цели контрольного мероприятия: </w:t>
      </w:r>
      <w:r w:rsidR="00384F8C">
        <w:rPr>
          <w:bCs/>
        </w:rPr>
        <w:t xml:space="preserve">анализ </w:t>
      </w:r>
      <w:r w:rsidR="005E57F8">
        <w:rPr>
          <w:bCs/>
        </w:rPr>
        <w:t>соблюдени</w:t>
      </w:r>
      <w:r w:rsidR="00384F8C">
        <w:rPr>
          <w:bCs/>
        </w:rPr>
        <w:t>я</w:t>
      </w:r>
      <w:r w:rsidR="00037D5F">
        <w:rPr>
          <w:bCs/>
        </w:rPr>
        <w:t xml:space="preserve"> </w:t>
      </w:r>
      <w:r w:rsidR="00D50D41">
        <w:rPr>
          <w:bCs/>
        </w:rPr>
        <w:t xml:space="preserve">норм </w:t>
      </w:r>
      <w:r w:rsidR="003A2F60">
        <w:rPr>
          <w:bCs/>
        </w:rPr>
        <w:t xml:space="preserve">действующего </w:t>
      </w:r>
      <w:r w:rsidR="005E57F8">
        <w:rPr>
          <w:bCs/>
        </w:rPr>
        <w:t xml:space="preserve">законодательства при </w:t>
      </w:r>
      <w:r w:rsidR="00384F8C">
        <w:rPr>
          <w:bCs/>
        </w:rPr>
        <w:t xml:space="preserve">формировании государственного задания </w:t>
      </w:r>
      <w:r w:rsidR="001B4098">
        <w:t>ОГБСУ</w:t>
      </w:r>
      <w:r w:rsidR="001B4098" w:rsidRPr="00C46946">
        <w:t xml:space="preserve"> </w:t>
      </w:r>
      <w:r w:rsidR="001B4098">
        <w:t xml:space="preserve">«Областное имущественное казначейство» </w:t>
      </w:r>
      <w:r w:rsidR="001314A2">
        <w:rPr>
          <w:bCs/>
        </w:rPr>
        <w:t xml:space="preserve">на 2016 год </w:t>
      </w:r>
      <w:r w:rsidR="00384F8C">
        <w:rPr>
          <w:bCs/>
        </w:rPr>
        <w:t>и планировани</w:t>
      </w:r>
      <w:r w:rsidR="001314A2">
        <w:rPr>
          <w:bCs/>
        </w:rPr>
        <w:t>и</w:t>
      </w:r>
      <w:r w:rsidR="00384F8C">
        <w:rPr>
          <w:bCs/>
        </w:rPr>
        <w:t xml:space="preserve"> </w:t>
      </w:r>
      <w:r w:rsidR="00E25B4C">
        <w:rPr>
          <w:bCs/>
        </w:rPr>
        <w:t xml:space="preserve">бюджетных </w:t>
      </w:r>
      <w:r w:rsidR="001314A2">
        <w:rPr>
          <w:bCs/>
        </w:rPr>
        <w:t xml:space="preserve">средств </w:t>
      </w:r>
      <w:r w:rsidR="00384F8C">
        <w:rPr>
          <w:bCs/>
        </w:rPr>
        <w:t>на финансовое обеспечение его выполнения</w:t>
      </w:r>
      <w:r w:rsidRPr="004C3F7F">
        <w:rPr>
          <w:bCs/>
        </w:rPr>
        <w:t xml:space="preserve">, </w:t>
      </w:r>
      <w:r w:rsidR="0054219A">
        <w:rPr>
          <w:bCs/>
        </w:rPr>
        <w:t>прове</w:t>
      </w:r>
      <w:r w:rsidR="0054219A">
        <w:rPr>
          <w:bCs/>
        </w:rPr>
        <w:t>р</w:t>
      </w:r>
      <w:r w:rsidR="0054219A">
        <w:rPr>
          <w:bCs/>
        </w:rPr>
        <w:t>ка</w:t>
      </w:r>
      <w:r w:rsidR="001314A2">
        <w:rPr>
          <w:bCs/>
        </w:rPr>
        <w:t xml:space="preserve"> </w:t>
      </w:r>
      <w:r w:rsidR="0054219A">
        <w:rPr>
          <w:bCs/>
        </w:rPr>
        <w:t>целевого</w:t>
      </w:r>
      <w:r w:rsidR="00384F8C">
        <w:rPr>
          <w:bCs/>
        </w:rPr>
        <w:t xml:space="preserve"> использования</w:t>
      </w:r>
      <w:r w:rsidR="009153FF">
        <w:rPr>
          <w:bCs/>
        </w:rPr>
        <w:t xml:space="preserve"> средств </w:t>
      </w:r>
      <w:r w:rsidR="001733BA">
        <w:rPr>
          <w:bCs/>
        </w:rPr>
        <w:t xml:space="preserve">субсидии из областного бюджета </w:t>
      </w:r>
      <w:r w:rsidR="009153FF">
        <w:rPr>
          <w:bCs/>
        </w:rPr>
        <w:t>и</w:t>
      </w:r>
      <w:r w:rsidR="00384F8C">
        <w:rPr>
          <w:bCs/>
        </w:rPr>
        <w:t xml:space="preserve"> имущества, </w:t>
      </w:r>
      <w:r w:rsidR="001314A2">
        <w:rPr>
          <w:bCs/>
        </w:rPr>
        <w:t>закрепленного за Учреждением на праве опе</w:t>
      </w:r>
      <w:r w:rsidR="00384F8C">
        <w:rPr>
          <w:bCs/>
        </w:rPr>
        <w:t>ративно</w:t>
      </w:r>
      <w:r w:rsidR="001314A2">
        <w:rPr>
          <w:bCs/>
        </w:rPr>
        <w:t>го</w:t>
      </w:r>
      <w:r w:rsidR="00384F8C">
        <w:rPr>
          <w:bCs/>
        </w:rPr>
        <w:t xml:space="preserve"> управлени</w:t>
      </w:r>
      <w:r w:rsidR="001314A2">
        <w:rPr>
          <w:bCs/>
        </w:rPr>
        <w:t>я,</w:t>
      </w:r>
      <w:r w:rsidR="00384F8C">
        <w:rPr>
          <w:bCs/>
        </w:rPr>
        <w:t xml:space="preserve"> </w:t>
      </w:r>
      <w:r w:rsidR="00322DEF">
        <w:rPr>
          <w:bCs/>
        </w:rPr>
        <w:t>при</w:t>
      </w:r>
      <w:r w:rsidR="00384F8C">
        <w:rPr>
          <w:bCs/>
        </w:rPr>
        <w:t xml:space="preserve"> выполнени</w:t>
      </w:r>
      <w:r w:rsidR="00322DEF">
        <w:rPr>
          <w:bCs/>
        </w:rPr>
        <w:t>и</w:t>
      </w:r>
      <w:r w:rsidR="00384F8C">
        <w:rPr>
          <w:bCs/>
        </w:rPr>
        <w:t xml:space="preserve"> государственного задания</w:t>
      </w:r>
      <w:r>
        <w:rPr>
          <w:bCs/>
        </w:rPr>
        <w:t>.</w:t>
      </w:r>
    </w:p>
    <w:p w:rsidR="00364651" w:rsidRDefault="00364651" w:rsidP="008812E5">
      <w:pPr>
        <w:tabs>
          <w:tab w:val="left" w:pos="3744"/>
          <w:tab w:val="left" w:pos="3852"/>
        </w:tabs>
        <w:jc w:val="both"/>
      </w:pPr>
    </w:p>
    <w:p w:rsidR="00C81382" w:rsidRDefault="00C81382" w:rsidP="00C81382">
      <w:pPr>
        <w:pStyle w:val="a8"/>
        <w:jc w:val="both"/>
        <w:rPr>
          <w:b/>
        </w:rPr>
      </w:pPr>
      <w:r w:rsidRPr="00C81382">
        <w:rPr>
          <w:b/>
        </w:rPr>
        <w:t xml:space="preserve">Краткая информация о </w:t>
      </w:r>
      <w:r w:rsidR="00FD22C2" w:rsidRPr="00C81382">
        <w:rPr>
          <w:b/>
        </w:rPr>
        <w:t>деятельности объекта контрольного мероприятия</w:t>
      </w:r>
      <w:r w:rsidR="00FD22C2">
        <w:rPr>
          <w:b/>
        </w:rPr>
        <w:t xml:space="preserve"> и</w:t>
      </w:r>
      <w:r w:rsidR="00FD22C2" w:rsidRPr="00C81382">
        <w:rPr>
          <w:b/>
        </w:rPr>
        <w:t xml:space="preserve"> </w:t>
      </w:r>
      <w:r w:rsidRPr="00C81382">
        <w:rPr>
          <w:b/>
        </w:rPr>
        <w:t>фактически сл</w:t>
      </w:r>
      <w:r w:rsidRPr="00C81382">
        <w:rPr>
          <w:b/>
        </w:rPr>
        <w:t>о</w:t>
      </w:r>
      <w:r w:rsidRPr="00C81382">
        <w:rPr>
          <w:b/>
        </w:rPr>
        <w:t>жившейся ситуации по тематике контрольного мероприятия:</w:t>
      </w:r>
    </w:p>
    <w:p w:rsidR="00E509A8" w:rsidRDefault="001B4098" w:rsidP="004F39B5">
      <w:pPr>
        <w:pStyle w:val="ConsPlusNormal"/>
        <w:ind w:firstLine="709"/>
        <w:jc w:val="both"/>
        <w:rPr>
          <w:rFonts w:ascii="Times New Roman" w:hAnsi="Times New Roman" w:cs="Times New Roman"/>
          <w:sz w:val="24"/>
          <w:szCs w:val="24"/>
        </w:rPr>
      </w:pPr>
      <w:r w:rsidRPr="00032289">
        <w:rPr>
          <w:rFonts w:ascii="Times New Roman" w:hAnsi="Times New Roman" w:cs="Times New Roman"/>
          <w:sz w:val="24"/>
        </w:rPr>
        <w:t>Областное государственное специализированное учреждение «Областное имущественное казначейство» создан</w:t>
      </w:r>
      <w:r>
        <w:rPr>
          <w:rFonts w:ascii="Times New Roman" w:hAnsi="Times New Roman" w:cs="Times New Roman"/>
          <w:sz w:val="24"/>
        </w:rPr>
        <w:t>о</w:t>
      </w:r>
      <w:r w:rsidRPr="00032289">
        <w:rPr>
          <w:rFonts w:ascii="Times New Roman" w:hAnsi="Times New Roman" w:cs="Times New Roman"/>
          <w:sz w:val="24"/>
        </w:rPr>
        <w:t xml:space="preserve"> </w:t>
      </w:r>
      <w:r>
        <w:rPr>
          <w:rFonts w:ascii="Times New Roman" w:hAnsi="Times New Roman" w:cs="Times New Roman"/>
          <w:sz w:val="24"/>
        </w:rPr>
        <w:t xml:space="preserve">11.07.2000 </w:t>
      </w:r>
      <w:r w:rsidRPr="00032289">
        <w:rPr>
          <w:rFonts w:ascii="Times New Roman" w:hAnsi="Times New Roman" w:cs="Times New Roman"/>
          <w:sz w:val="24"/>
        </w:rPr>
        <w:t>в соответствии с постановлением Главы Администрации (Губе</w:t>
      </w:r>
      <w:r w:rsidRPr="00032289">
        <w:rPr>
          <w:rFonts w:ascii="Times New Roman" w:hAnsi="Times New Roman" w:cs="Times New Roman"/>
          <w:sz w:val="24"/>
        </w:rPr>
        <w:t>р</w:t>
      </w:r>
      <w:r w:rsidRPr="00032289">
        <w:rPr>
          <w:rFonts w:ascii="Times New Roman" w:hAnsi="Times New Roman" w:cs="Times New Roman"/>
          <w:sz w:val="24"/>
        </w:rPr>
        <w:t xml:space="preserve">натора) Томской области от 05.06.2000 № 210 в целях обеспечения эффективности использования, сохранности и оперативного контроля за использованием государственного имущества, входящего в Казну Томской области. </w:t>
      </w:r>
      <w:r w:rsidR="00AF732B" w:rsidRPr="00032289">
        <w:rPr>
          <w:rFonts w:ascii="Times New Roman" w:hAnsi="Times New Roman" w:cs="Times New Roman"/>
          <w:sz w:val="24"/>
        </w:rPr>
        <w:t xml:space="preserve">В 2008 году Учреждение реорганизовано путем присоединения к нему </w:t>
      </w:r>
      <w:r w:rsidR="00C9632F">
        <w:rPr>
          <w:rFonts w:ascii="Times New Roman" w:hAnsi="Times New Roman" w:cs="Times New Roman"/>
          <w:sz w:val="24"/>
        </w:rPr>
        <w:t xml:space="preserve">ОГУ </w:t>
      </w:r>
      <w:r w:rsidR="00AF732B" w:rsidRPr="00032289">
        <w:rPr>
          <w:rFonts w:ascii="Times New Roman" w:hAnsi="Times New Roman" w:cs="Times New Roman"/>
          <w:sz w:val="24"/>
        </w:rPr>
        <w:t>«Дом ветеранов»</w:t>
      </w:r>
      <w:r w:rsidR="00AF732B">
        <w:rPr>
          <w:rFonts w:ascii="Times New Roman" w:hAnsi="Times New Roman" w:cs="Times New Roman"/>
          <w:sz w:val="24"/>
        </w:rPr>
        <w:t xml:space="preserve"> (г. Томск, ул. И.</w:t>
      </w:r>
      <w:r w:rsidR="000523B5">
        <w:rPr>
          <w:rFonts w:ascii="Times New Roman" w:hAnsi="Times New Roman" w:cs="Times New Roman"/>
          <w:sz w:val="24"/>
        </w:rPr>
        <w:t xml:space="preserve"> </w:t>
      </w:r>
      <w:r w:rsidR="00AF732B" w:rsidRPr="001E2F5C">
        <w:rPr>
          <w:rFonts w:ascii="Times New Roman" w:hAnsi="Times New Roman" w:cs="Times New Roman"/>
          <w:sz w:val="24"/>
        </w:rPr>
        <w:t>Черных</w:t>
      </w:r>
      <w:r w:rsidR="00AF732B">
        <w:rPr>
          <w:rFonts w:ascii="Times New Roman" w:hAnsi="Times New Roman" w:cs="Times New Roman"/>
          <w:sz w:val="24"/>
        </w:rPr>
        <w:t xml:space="preserve">, </w:t>
      </w:r>
      <w:r w:rsidR="00AF732B" w:rsidRPr="001E2F5C">
        <w:rPr>
          <w:rFonts w:ascii="Times New Roman" w:hAnsi="Times New Roman" w:cs="Times New Roman"/>
          <w:sz w:val="24"/>
        </w:rPr>
        <w:t>129/1</w:t>
      </w:r>
      <w:r w:rsidR="00AF732B">
        <w:rPr>
          <w:rFonts w:ascii="Times New Roman" w:hAnsi="Times New Roman" w:cs="Times New Roman"/>
          <w:sz w:val="24"/>
        </w:rPr>
        <w:t>)</w:t>
      </w:r>
      <w:r w:rsidR="00AF732B" w:rsidRPr="001E2F5C">
        <w:rPr>
          <w:rFonts w:ascii="Times New Roman" w:hAnsi="Times New Roman" w:cs="Times New Roman"/>
          <w:sz w:val="24"/>
        </w:rPr>
        <w:t xml:space="preserve"> на</w:t>
      </w:r>
      <w:r w:rsidR="00AF732B" w:rsidRPr="00032289">
        <w:rPr>
          <w:rFonts w:ascii="Times New Roman" w:hAnsi="Times New Roman" w:cs="Times New Roman"/>
          <w:sz w:val="24"/>
        </w:rPr>
        <w:t xml:space="preserve"> основании  постановления Администр</w:t>
      </w:r>
      <w:r w:rsidR="00AF732B" w:rsidRPr="00032289">
        <w:rPr>
          <w:rFonts w:ascii="Times New Roman" w:hAnsi="Times New Roman" w:cs="Times New Roman"/>
          <w:sz w:val="24"/>
        </w:rPr>
        <w:t>а</w:t>
      </w:r>
      <w:r w:rsidR="00AF732B" w:rsidRPr="00032289">
        <w:rPr>
          <w:rFonts w:ascii="Times New Roman" w:hAnsi="Times New Roman" w:cs="Times New Roman"/>
          <w:sz w:val="24"/>
        </w:rPr>
        <w:t>ци</w:t>
      </w:r>
      <w:r w:rsidR="00C9632F">
        <w:rPr>
          <w:rFonts w:ascii="Times New Roman" w:hAnsi="Times New Roman" w:cs="Times New Roman"/>
          <w:sz w:val="24"/>
        </w:rPr>
        <w:t xml:space="preserve">и Томской области от 20.10.2008 </w:t>
      </w:r>
      <w:r w:rsidR="00AF732B" w:rsidRPr="00032289">
        <w:rPr>
          <w:rFonts w:ascii="Times New Roman" w:hAnsi="Times New Roman" w:cs="Times New Roman"/>
          <w:sz w:val="24"/>
        </w:rPr>
        <w:t>№ 640-ра</w:t>
      </w:r>
      <w:r w:rsidR="00A92893">
        <w:rPr>
          <w:rFonts w:ascii="Times New Roman" w:hAnsi="Times New Roman" w:cs="Times New Roman"/>
          <w:sz w:val="24"/>
        </w:rPr>
        <w:t>, в</w:t>
      </w:r>
      <w:r w:rsidR="00AF732B">
        <w:rPr>
          <w:rFonts w:ascii="Times New Roman" w:hAnsi="Times New Roman" w:cs="Times New Roman"/>
          <w:sz w:val="24"/>
        </w:rPr>
        <w:t xml:space="preserve"> 2010 году в соответствии с распоряжениями Адм</w:t>
      </w:r>
      <w:r w:rsidR="00AF732B">
        <w:rPr>
          <w:rFonts w:ascii="Times New Roman" w:hAnsi="Times New Roman" w:cs="Times New Roman"/>
          <w:sz w:val="24"/>
        </w:rPr>
        <w:t>и</w:t>
      </w:r>
      <w:r w:rsidR="00AF732B">
        <w:rPr>
          <w:rFonts w:ascii="Times New Roman" w:hAnsi="Times New Roman" w:cs="Times New Roman"/>
          <w:sz w:val="24"/>
        </w:rPr>
        <w:t xml:space="preserve">нистрации Томской области от 24.09.2010 № 817-ра и от 10.12.2010 № 1078-ра </w:t>
      </w:r>
      <w:r w:rsidR="00241004">
        <w:rPr>
          <w:rFonts w:ascii="Times New Roman" w:hAnsi="Times New Roman" w:cs="Times New Roman"/>
          <w:sz w:val="24"/>
        </w:rPr>
        <w:t>за Учреждением з</w:t>
      </w:r>
      <w:r w:rsidR="00241004">
        <w:rPr>
          <w:rFonts w:ascii="Times New Roman" w:hAnsi="Times New Roman" w:cs="Times New Roman"/>
          <w:sz w:val="24"/>
        </w:rPr>
        <w:t>а</w:t>
      </w:r>
      <w:r w:rsidR="00241004">
        <w:rPr>
          <w:rFonts w:ascii="Times New Roman" w:hAnsi="Times New Roman" w:cs="Times New Roman"/>
          <w:sz w:val="24"/>
        </w:rPr>
        <w:t xml:space="preserve">креплено на праве оперативного управления </w:t>
      </w:r>
      <w:r w:rsidR="00AF732B">
        <w:rPr>
          <w:rFonts w:ascii="Times New Roman" w:hAnsi="Times New Roman" w:cs="Times New Roman"/>
          <w:sz w:val="24"/>
        </w:rPr>
        <w:t>имущество Дома ветеранов, расположенного в г. Ко</w:t>
      </w:r>
      <w:r w:rsidR="00AF732B">
        <w:rPr>
          <w:rFonts w:ascii="Times New Roman" w:hAnsi="Times New Roman" w:cs="Times New Roman"/>
          <w:sz w:val="24"/>
        </w:rPr>
        <w:t>л</w:t>
      </w:r>
      <w:r w:rsidR="00AF732B">
        <w:rPr>
          <w:rFonts w:ascii="Times New Roman" w:hAnsi="Times New Roman" w:cs="Times New Roman"/>
          <w:sz w:val="24"/>
        </w:rPr>
        <w:t xml:space="preserve">пашево, </w:t>
      </w:r>
      <w:proofErr w:type="spellStart"/>
      <w:r w:rsidR="00AF732B">
        <w:rPr>
          <w:rFonts w:ascii="Times New Roman" w:hAnsi="Times New Roman" w:cs="Times New Roman"/>
          <w:sz w:val="24"/>
        </w:rPr>
        <w:t>мкр</w:t>
      </w:r>
      <w:proofErr w:type="spellEnd"/>
      <w:r w:rsidR="00AF732B">
        <w:rPr>
          <w:rFonts w:ascii="Times New Roman" w:hAnsi="Times New Roman" w:cs="Times New Roman"/>
          <w:sz w:val="24"/>
        </w:rPr>
        <w:t xml:space="preserve">. Геолог, д. 21. </w:t>
      </w:r>
      <w:r w:rsidR="001E2F5C">
        <w:rPr>
          <w:rFonts w:ascii="Times New Roman" w:hAnsi="Times New Roman" w:cs="Times New Roman"/>
          <w:sz w:val="24"/>
        </w:rPr>
        <w:t xml:space="preserve">В 2011 году </w:t>
      </w:r>
      <w:r w:rsidR="000523B5">
        <w:rPr>
          <w:rFonts w:ascii="Times New Roman" w:hAnsi="Times New Roman" w:cs="Times New Roman"/>
          <w:sz w:val="24"/>
        </w:rPr>
        <w:t>на основании</w:t>
      </w:r>
      <w:r w:rsidR="001E2F5C">
        <w:rPr>
          <w:rFonts w:ascii="Times New Roman" w:hAnsi="Times New Roman" w:cs="Times New Roman"/>
          <w:sz w:val="24"/>
        </w:rPr>
        <w:t xml:space="preserve"> </w:t>
      </w:r>
      <w:r>
        <w:rPr>
          <w:rFonts w:ascii="Times New Roman" w:hAnsi="Times New Roman" w:cs="Times New Roman"/>
          <w:sz w:val="24"/>
          <w:szCs w:val="24"/>
        </w:rPr>
        <w:t>распоряжени</w:t>
      </w:r>
      <w:r w:rsidR="00E509A8">
        <w:rPr>
          <w:rFonts w:ascii="Times New Roman" w:hAnsi="Times New Roman" w:cs="Times New Roman"/>
          <w:sz w:val="24"/>
          <w:szCs w:val="24"/>
        </w:rPr>
        <w:t>я</w:t>
      </w:r>
      <w:r>
        <w:rPr>
          <w:rFonts w:ascii="Times New Roman" w:hAnsi="Times New Roman" w:cs="Times New Roman"/>
          <w:sz w:val="24"/>
          <w:szCs w:val="24"/>
        </w:rPr>
        <w:t xml:space="preserve"> </w:t>
      </w:r>
      <w:r w:rsidRPr="00B566B5">
        <w:rPr>
          <w:rFonts w:ascii="Times New Roman" w:hAnsi="Times New Roman" w:cs="Times New Roman"/>
          <w:sz w:val="24"/>
        </w:rPr>
        <w:t xml:space="preserve">Департамента по управлению государственной собственностью </w:t>
      </w:r>
      <w:r>
        <w:rPr>
          <w:rFonts w:ascii="Times New Roman" w:hAnsi="Times New Roman" w:cs="Times New Roman"/>
          <w:sz w:val="24"/>
          <w:szCs w:val="24"/>
        </w:rPr>
        <w:t xml:space="preserve">от </w:t>
      </w:r>
      <w:r w:rsidR="00241004">
        <w:rPr>
          <w:rFonts w:ascii="Times New Roman" w:hAnsi="Times New Roman" w:cs="Times New Roman"/>
          <w:sz w:val="24"/>
          <w:szCs w:val="24"/>
        </w:rPr>
        <w:t>01.08.2011</w:t>
      </w:r>
      <w:r w:rsidR="00A92893">
        <w:rPr>
          <w:rFonts w:ascii="Times New Roman" w:hAnsi="Times New Roman" w:cs="Times New Roman"/>
          <w:sz w:val="24"/>
          <w:szCs w:val="24"/>
        </w:rPr>
        <w:t xml:space="preserve"> </w:t>
      </w:r>
      <w:r>
        <w:rPr>
          <w:rFonts w:ascii="Times New Roman" w:hAnsi="Times New Roman" w:cs="Times New Roman"/>
          <w:sz w:val="24"/>
          <w:szCs w:val="24"/>
        </w:rPr>
        <w:t>№ 473 «Об утверждении новой редакции устава областного государственного бюджетного специализированного учреждения «Областное имущ</w:t>
      </w:r>
      <w:r>
        <w:rPr>
          <w:rFonts w:ascii="Times New Roman" w:hAnsi="Times New Roman" w:cs="Times New Roman"/>
          <w:sz w:val="24"/>
          <w:szCs w:val="24"/>
        </w:rPr>
        <w:t>е</w:t>
      </w:r>
      <w:r>
        <w:rPr>
          <w:rFonts w:ascii="Times New Roman" w:hAnsi="Times New Roman" w:cs="Times New Roman"/>
          <w:sz w:val="24"/>
          <w:szCs w:val="24"/>
        </w:rPr>
        <w:t xml:space="preserve">ственное казначейство» </w:t>
      </w:r>
      <w:r w:rsidR="00435689">
        <w:rPr>
          <w:rFonts w:ascii="Times New Roman" w:hAnsi="Times New Roman" w:cs="Times New Roman"/>
          <w:sz w:val="24"/>
          <w:szCs w:val="24"/>
        </w:rPr>
        <w:t>в соответствии с</w:t>
      </w:r>
      <w:r>
        <w:rPr>
          <w:rFonts w:ascii="Times New Roman" w:hAnsi="Times New Roman" w:cs="Times New Roman"/>
          <w:sz w:val="24"/>
          <w:szCs w:val="24"/>
        </w:rPr>
        <w:t xml:space="preserve"> приказ</w:t>
      </w:r>
      <w:r w:rsidR="00435689">
        <w:rPr>
          <w:rFonts w:ascii="Times New Roman" w:hAnsi="Times New Roman" w:cs="Times New Roman"/>
          <w:sz w:val="24"/>
          <w:szCs w:val="24"/>
        </w:rPr>
        <w:t>ом</w:t>
      </w:r>
      <w:r>
        <w:rPr>
          <w:rFonts w:ascii="Times New Roman" w:hAnsi="Times New Roman" w:cs="Times New Roman"/>
          <w:sz w:val="24"/>
          <w:szCs w:val="24"/>
        </w:rPr>
        <w:t xml:space="preserve"> директора Учреждения от 01.08.2</w:t>
      </w:r>
      <w:r w:rsidR="004F39B5">
        <w:rPr>
          <w:rFonts w:ascii="Times New Roman" w:hAnsi="Times New Roman" w:cs="Times New Roman"/>
          <w:sz w:val="24"/>
          <w:szCs w:val="24"/>
        </w:rPr>
        <w:t xml:space="preserve">011 </w:t>
      </w:r>
      <w:r>
        <w:rPr>
          <w:rFonts w:ascii="Times New Roman" w:hAnsi="Times New Roman" w:cs="Times New Roman"/>
          <w:sz w:val="24"/>
          <w:szCs w:val="24"/>
        </w:rPr>
        <w:t>«Об изм</w:t>
      </w:r>
      <w:r>
        <w:rPr>
          <w:rFonts w:ascii="Times New Roman" w:hAnsi="Times New Roman" w:cs="Times New Roman"/>
          <w:sz w:val="24"/>
          <w:szCs w:val="24"/>
        </w:rPr>
        <w:t>е</w:t>
      </w:r>
      <w:r>
        <w:rPr>
          <w:rFonts w:ascii="Times New Roman" w:hAnsi="Times New Roman" w:cs="Times New Roman"/>
          <w:sz w:val="24"/>
          <w:szCs w:val="24"/>
        </w:rPr>
        <w:t xml:space="preserve">нении наименования Казначейства» </w:t>
      </w:r>
      <w:r w:rsidRPr="00B566B5">
        <w:rPr>
          <w:rFonts w:ascii="Times New Roman" w:hAnsi="Times New Roman" w:cs="Times New Roman"/>
          <w:sz w:val="24"/>
          <w:szCs w:val="24"/>
        </w:rPr>
        <w:t xml:space="preserve">осуществлен переход </w:t>
      </w:r>
      <w:r w:rsidRPr="0026006A">
        <w:rPr>
          <w:rFonts w:ascii="Times New Roman" w:hAnsi="Times New Roman" w:cs="Times New Roman"/>
          <w:sz w:val="24"/>
          <w:szCs w:val="24"/>
        </w:rPr>
        <w:t>в новый статус бюджетн</w:t>
      </w:r>
      <w:r w:rsidR="00AF732B">
        <w:rPr>
          <w:rFonts w:ascii="Times New Roman" w:hAnsi="Times New Roman" w:cs="Times New Roman"/>
          <w:sz w:val="24"/>
          <w:szCs w:val="24"/>
        </w:rPr>
        <w:t xml:space="preserve">ого учреждения. </w:t>
      </w:r>
    </w:p>
    <w:p w:rsidR="00D627CD" w:rsidRPr="00D94E36" w:rsidRDefault="001B4098" w:rsidP="00D94E36">
      <w:pPr>
        <w:pStyle w:val="ConsPlusNormal"/>
        <w:ind w:firstLine="709"/>
        <w:jc w:val="both"/>
        <w:rPr>
          <w:rFonts w:ascii="Times New Roman" w:hAnsi="Times New Roman" w:cs="Times New Roman"/>
          <w:sz w:val="24"/>
          <w:szCs w:val="24"/>
        </w:rPr>
      </w:pPr>
      <w:r w:rsidRPr="00032289">
        <w:rPr>
          <w:rFonts w:ascii="Times New Roman" w:hAnsi="Times New Roman" w:cs="Times New Roman"/>
          <w:sz w:val="24"/>
        </w:rPr>
        <w:t>Областное государственное бюджетное  специализированное учреждение «Областное им</w:t>
      </w:r>
      <w:r w:rsidRPr="00032289">
        <w:rPr>
          <w:rFonts w:ascii="Times New Roman" w:hAnsi="Times New Roman" w:cs="Times New Roman"/>
          <w:sz w:val="24"/>
        </w:rPr>
        <w:t>у</w:t>
      </w:r>
      <w:r w:rsidRPr="00032289">
        <w:rPr>
          <w:rFonts w:ascii="Times New Roman" w:hAnsi="Times New Roman" w:cs="Times New Roman"/>
          <w:sz w:val="24"/>
        </w:rPr>
        <w:t>щественное казначейство» (далее - ОГБСУ ОИК, Учреждение)</w:t>
      </w:r>
      <w:r w:rsidRPr="000925BE">
        <w:rPr>
          <w:rFonts w:ascii="Times New Roman" w:hAnsi="Times New Roman" w:cs="Times New Roman"/>
          <w:sz w:val="24"/>
        </w:rPr>
        <w:t xml:space="preserve"> </w:t>
      </w:r>
      <w:r w:rsidRPr="00032289">
        <w:rPr>
          <w:rFonts w:ascii="Times New Roman" w:hAnsi="Times New Roman" w:cs="Times New Roman"/>
          <w:sz w:val="24"/>
        </w:rPr>
        <w:t>является некоммерческой организ</w:t>
      </w:r>
      <w:r w:rsidRPr="00032289">
        <w:rPr>
          <w:rFonts w:ascii="Times New Roman" w:hAnsi="Times New Roman" w:cs="Times New Roman"/>
          <w:sz w:val="24"/>
        </w:rPr>
        <w:t>а</w:t>
      </w:r>
      <w:r w:rsidRPr="00032289">
        <w:rPr>
          <w:rFonts w:ascii="Times New Roman" w:hAnsi="Times New Roman" w:cs="Times New Roman"/>
          <w:sz w:val="24"/>
        </w:rPr>
        <w:lastRenderedPageBreak/>
        <w:t>цией</w:t>
      </w:r>
      <w:r w:rsidRPr="004F21AE">
        <w:rPr>
          <w:rFonts w:ascii="Times New Roman" w:hAnsi="Times New Roman" w:cs="Times New Roman"/>
          <w:sz w:val="24"/>
          <w:szCs w:val="24"/>
        </w:rPr>
        <w:t xml:space="preserve">, функции и полномочия учредителя </w:t>
      </w:r>
      <w:r w:rsidR="001E2F5C" w:rsidRPr="004F21AE">
        <w:rPr>
          <w:rFonts w:ascii="Times New Roman" w:hAnsi="Times New Roman" w:cs="Times New Roman"/>
          <w:sz w:val="24"/>
          <w:szCs w:val="24"/>
        </w:rPr>
        <w:t xml:space="preserve">которой от имени Томской области </w:t>
      </w:r>
      <w:r w:rsidRPr="004F21AE">
        <w:rPr>
          <w:rFonts w:ascii="Times New Roman" w:hAnsi="Times New Roman" w:cs="Times New Roman"/>
          <w:sz w:val="24"/>
          <w:szCs w:val="24"/>
        </w:rPr>
        <w:t>осуществляет Депа</w:t>
      </w:r>
      <w:r w:rsidRPr="004F21AE">
        <w:rPr>
          <w:rFonts w:ascii="Times New Roman" w:hAnsi="Times New Roman" w:cs="Times New Roman"/>
          <w:sz w:val="24"/>
          <w:szCs w:val="24"/>
        </w:rPr>
        <w:t>р</w:t>
      </w:r>
      <w:r w:rsidRPr="004F21AE">
        <w:rPr>
          <w:rFonts w:ascii="Times New Roman" w:hAnsi="Times New Roman" w:cs="Times New Roman"/>
          <w:sz w:val="24"/>
          <w:szCs w:val="24"/>
        </w:rPr>
        <w:t xml:space="preserve">тамент по управлению государственной собственностью Томской области (далее - Департамент). </w:t>
      </w:r>
      <w:r w:rsidR="004F21AE" w:rsidRPr="004F21AE">
        <w:rPr>
          <w:rFonts w:ascii="Times New Roman" w:hAnsi="Times New Roman" w:cs="Times New Roman"/>
          <w:sz w:val="24"/>
          <w:szCs w:val="24"/>
        </w:rPr>
        <w:t xml:space="preserve"> </w:t>
      </w:r>
      <w:r w:rsidR="004F21AE">
        <w:rPr>
          <w:rFonts w:ascii="Times New Roman" w:hAnsi="Times New Roman" w:cs="Times New Roman"/>
          <w:sz w:val="24"/>
        </w:rPr>
        <w:t xml:space="preserve">Учреждение создано </w:t>
      </w:r>
      <w:r w:rsidR="004F21AE" w:rsidRPr="004F21AE">
        <w:rPr>
          <w:rFonts w:ascii="Times New Roman" w:hAnsi="Times New Roman" w:cs="Times New Roman"/>
          <w:sz w:val="24"/>
        </w:rPr>
        <w:t>для выполнения работ, оказания услуг в целях обеспечения реализаци</w:t>
      </w:r>
      <w:r w:rsidR="00D94E36">
        <w:rPr>
          <w:rFonts w:ascii="Times New Roman" w:hAnsi="Times New Roman" w:cs="Times New Roman"/>
          <w:sz w:val="24"/>
        </w:rPr>
        <w:t>и</w:t>
      </w:r>
      <w:r w:rsidR="004F21AE" w:rsidRPr="004F21AE">
        <w:rPr>
          <w:rFonts w:ascii="Times New Roman" w:hAnsi="Times New Roman" w:cs="Times New Roman"/>
          <w:sz w:val="24"/>
        </w:rPr>
        <w:t xml:space="preserve"> предусмотренных действующим законодательством полномочий органов государственной власти Томской области в сфере эффективного использования и сохранности государственного имущ</w:t>
      </w:r>
      <w:r w:rsidR="004F21AE" w:rsidRPr="004F21AE">
        <w:rPr>
          <w:rFonts w:ascii="Times New Roman" w:hAnsi="Times New Roman" w:cs="Times New Roman"/>
          <w:sz w:val="24"/>
        </w:rPr>
        <w:t>е</w:t>
      </w:r>
      <w:r w:rsidR="004F21AE" w:rsidRPr="004F21AE">
        <w:rPr>
          <w:rFonts w:ascii="Times New Roman" w:hAnsi="Times New Roman" w:cs="Times New Roman"/>
          <w:sz w:val="24"/>
        </w:rPr>
        <w:t>ства Томской области, а также в сфере определения перечня объектов недвижимого имущества, в отношении которых налоговая база определяется как их кадастровая стоимость, для целей налог</w:t>
      </w:r>
      <w:r w:rsidR="004F21AE" w:rsidRPr="004F21AE">
        <w:rPr>
          <w:rFonts w:ascii="Times New Roman" w:hAnsi="Times New Roman" w:cs="Times New Roman"/>
          <w:sz w:val="24"/>
        </w:rPr>
        <w:t>о</w:t>
      </w:r>
      <w:r w:rsidR="004F21AE" w:rsidRPr="004F21AE">
        <w:rPr>
          <w:rFonts w:ascii="Times New Roman" w:hAnsi="Times New Roman" w:cs="Times New Roman"/>
          <w:sz w:val="24"/>
        </w:rPr>
        <w:t>обложения</w:t>
      </w:r>
      <w:r w:rsidR="00D94E36">
        <w:rPr>
          <w:rFonts w:ascii="Times New Roman" w:hAnsi="Times New Roman" w:cs="Times New Roman"/>
          <w:sz w:val="24"/>
        </w:rPr>
        <w:t xml:space="preserve">. </w:t>
      </w:r>
      <w:r w:rsidR="00D627CD" w:rsidRPr="00D94E36">
        <w:rPr>
          <w:rFonts w:ascii="Times New Roman" w:hAnsi="Times New Roman" w:cs="Times New Roman"/>
          <w:sz w:val="24"/>
          <w:szCs w:val="24"/>
        </w:rPr>
        <w:t>В 2012 - 2013 годах Учреждению были предоставлены субсидии за счет средств о</w:t>
      </w:r>
      <w:r w:rsidR="00D627CD" w:rsidRPr="00D94E36">
        <w:rPr>
          <w:rFonts w:ascii="Times New Roman" w:hAnsi="Times New Roman" w:cs="Times New Roman"/>
          <w:sz w:val="24"/>
          <w:szCs w:val="24"/>
        </w:rPr>
        <w:t>б</w:t>
      </w:r>
      <w:r w:rsidR="00D627CD" w:rsidRPr="00D94E36">
        <w:rPr>
          <w:rFonts w:ascii="Times New Roman" w:hAnsi="Times New Roman" w:cs="Times New Roman"/>
          <w:sz w:val="24"/>
          <w:szCs w:val="24"/>
        </w:rPr>
        <w:t>ластного бюджета в сумме 103,7 млн.руб. на оказание государственных услуг по организации и проведению ремонта объектов областной собственности</w:t>
      </w:r>
      <w:r w:rsidR="003B7A16" w:rsidRPr="003B7A16">
        <w:rPr>
          <w:rFonts w:ascii="Times New Roman" w:hAnsi="Times New Roman" w:cs="Times New Roman"/>
          <w:sz w:val="24"/>
          <w:szCs w:val="24"/>
        </w:rPr>
        <w:t xml:space="preserve"> </w:t>
      </w:r>
      <w:r w:rsidR="003B7A16">
        <w:rPr>
          <w:rFonts w:ascii="Times New Roman" w:hAnsi="Times New Roman" w:cs="Times New Roman"/>
          <w:sz w:val="24"/>
          <w:szCs w:val="24"/>
        </w:rPr>
        <w:t xml:space="preserve">по </w:t>
      </w:r>
      <w:r w:rsidR="003B7A16" w:rsidRPr="00D94E36">
        <w:rPr>
          <w:rFonts w:ascii="Times New Roman" w:hAnsi="Times New Roman" w:cs="Times New Roman"/>
          <w:sz w:val="24"/>
          <w:szCs w:val="24"/>
        </w:rPr>
        <w:t>государственно</w:t>
      </w:r>
      <w:r w:rsidR="003B7A16">
        <w:rPr>
          <w:rFonts w:ascii="Times New Roman" w:hAnsi="Times New Roman" w:cs="Times New Roman"/>
          <w:sz w:val="24"/>
          <w:szCs w:val="24"/>
        </w:rPr>
        <w:t>му</w:t>
      </w:r>
      <w:r w:rsidR="003B7A16" w:rsidRPr="00D94E36">
        <w:rPr>
          <w:rFonts w:ascii="Times New Roman" w:hAnsi="Times New Roman" w:cs="Times New Roman"/>
          <w:sz w:val="24"/>
          <w:szCs w:val="24"/>
        </w:rPr>
        <w:t xml:space="preserve"> задани</w:t>
      </w:r>
      <w:r w:rsidR="003B7A16">
        <w:rPr>
          <w:rFonts w:ascii="Times New Roman" w:hAnsi="Times New Roman" w:cs="Times New Roman"/>
          <w:sz w:val="24"/>
          <w:szCs w:val="24"/>
        </w:rPr>
        <w:t>ю</w:t>
      </w:r>
      <w:r w:rsidR="00D627CD" w:rsidRPr="00D94E36">
        <w:rPr>
          <w:rFonts w:ascii="Times New Roman" w:hAnsi="Times New Roman" w:cs="Times New Roman"/>
          <w:sz w:val="24"/>
          <w:szCs w:val="24"/>
        </w:rPr>
        <w:t xml:space="preserve">, из них: в 2012 году - в сумме 85,3 млн.руб. на организацию и проведение ремонта 12 объектов областной собственности; в 2013 году - 18,4 млн.руб. </w:t>
      </w:r>
      <w:r w:rsidR="004F21AE" w:rsidRPr="00D94E36">
        <w:rPr>
          <w:rFonts w:ascii="Times New Roman" w:hAnsi="Times New Roman" w:cs="Times New Roman"/>
          <w:sz w:val="24"/>
          <w:szCs w:val="24"/>
        </w:rPr>
        <w:t>по</w:t>
      </w:r>
      <w:r w:rsidR="00D627CD" w:rsidRPr="00D94E36">
        <w:rPr>
          <w:rFonts w:ascii="Times New Roman" w:hAnsi="Times New Roman" w:cs="Times New Roman"/>
          <w:sz w:val="24"/>
          <w:szCs w:val="24"/>
        </w:rPr>
        <w:t xml:space="preserve"> 2 объект</w:t>
      </w:r>
      <w:r w:rsidR="004F21AE" w:rsidRPr="00D94E36">
        <w:rPr>
          <w:rFonts w:ascii="Times New Roman" w:hAnsi="Times New Roman" w:cs="Times New Roman"/>
          <w:sz w:val="24"/>
          <w:szCs w:val="24"/>
        </w:rPr>
        <w:t>ам</w:t>
      </w:r>
      <w:r w:rsidR="00D627CD" w:rsidRPr="00D94E36">
        <w:rPr>
          <w:rFonts w:ascii="Times New Roman" w:hAnsi="Times New Roman" w:cs="Times New Roman"/>
          <w:sz w:val="24"/>
          <w:szCs w:val="24"/>
        </w:rPr>
        <w:t xml:space="preserve"> областной собственности. На 01.01.2016 остаток неиспользованных средств субсидий на организацию и проведение ремонта объектов о</w:t>
      </w:r>
      <w:r w:rsidR="00D627CD" w:rsidRPr="00D94E36">
        <w:rPr>
          <w:rFonts w:ascii="Times New Roman" w:hAnsi="Times New Roman" w:cs="Times New Roman"/>
          <w:sz w:val="24"/>
          <w:szCs w:val="24"/>
        </w:rPr>
        <w:t>б</w:t>
      </w:r>
      <w:r w:rsidR="00D627CD" w:rsidRPr="00D94E36">
        <w:rPr>
          <w:rFonts w:ascii="Times New Roman" w:hAnsi="Times New Roman" w:cs="Times New Roman"/>
          <w:sz w:val="24"/>
          <w:szCs w:val="24"/>
        </w:rPr>
        <w:t>ластной собственности составлял 6,2 млн.руб.</w:t>
      </w:r>
    </w:p>
    <w:p w:rsidR="00EE4DB3" w:rsidRDefault="00584182" w:rsidP="00BE2B51">
      <w:pPr>
        <w:pStyle w:val="ConsPlusNormal"/>
        <w:ind w:firstLine="709"/>
        <w:jc w:val="both"/>
        <w:rPr>
          <w:rFonts w:ascii="Times New Roman" w:hAnsi="Times New Roman" w:cs="Times New Roman"/>
          <w:sz w:val="24"/>
        </w:rPr>
      </w:pPr>
      <w:r>
        <w:rPr>
          <w:rFonts w:ascii="Times New Roman" w:hAnsi="Times New Roman" w:cs="Times New Roman"/>
          <w:sz w:val="24"/>
        </w:rPr>
        <w:t>З</w:t>
      </w:r>
      <w:r w:rsidR="001F3134" w:rsidRPr="00926606">
        <w:rPr>
          <w:rFonts w:ascii="Times New Roman" w:hAnsi="Times New Roman" w:cs="Times New Roman"/>
          <w:sz w:val="24"/>
        </w:rPr>
        <w:t xml:space="preserve">а </w:t>
      </w:r>
      <w:r w:rsidR="00856E89" w:rsidRPr="00E509A8">
        <w:rPr>
          <w:rFonts w:ascii="Times New Roman" w:hAnsi="Times New Roman" w:cs="Times New Roman"/>
          <w:sz w:val="24"/>
          <w:szCs w:val="24"/>
        </w:rPr>
        <w:t>ОГБСУ ОИК</w:t>
      </w:r>
      <w:r w:rsidR="001F3134" w:rsidRPr="00926606">
        <w:rPr>
          <w:rFonts w:ascii="Times New Roman" w:hAnsi="Times New Roman" w:cs="Times New Roman"/>
          <w:sz w:val="24"/>
        </w:rPr>
        <w:t xml:space="preserve"> </w:t>
      </w:r>
      <w:r>
        <w:rPr>
          <w:rFonts w:ascii="Times New Roman" w:hAnsi="Times New Roman" w:cs="Times New Roman"/>
          <w:sz w:val="24"/>
        </w:rPr>
        <w:t>п</w:t>
      </w:r>
      <w:r w:rsidRPr="00926606">
        <w:rPr>
          <w:rFonts w:ascii="Times New Roman" w:hAnsi="Times New Roman" w:cs="Times New Roman"/>
          <w:sz w:val="24"/>
        </w:rPr>
        <w:t xml:space="preserve">о состоянию на 01.01.2016 </w:t>
      </w:r>
      <w:r w:rsidR="001F3134" w:rsidRPr="00926606">
        <w:rPr>
          <w:rFonts w:ascii="Times New Roman" w:hAnsi="Times New Roman" w:cs="Times New Roman"/>
          <w:sz w:val="24"/>
        </w:rPr>
        <w:t xml:space="preserve">закреплено </w:t>
      </w:r>
      <w:r w:rsidR="000D2820" w:rsidRPr="00926606">
        <w:rPr>
          <w:rFonts w:ascii="Times New Roman" w:hAnsi="Times New Roman" w:cs="Times New Roman"/>
          <w:sz w:val="24"/>
        </w:rPr>
        <w:t xml:space="preserve">на праве оперативного управления </w:t>
      </w:r>
      <w:r w:rsidR="001F3134" w:rsidRPr="00926606">
        <w:rPr>
          <w:rFonts w:ascii="Times New Roman" w:hAnsi="Times New Roman" w:cs="Times New Roman"/>
          <w:sz w:val="24"/>
        </w:rPr>
        <w:t>областное имущество общей первоначальной стоимостью 301,4 млн.руб.</w:t>
      </w:r>
      <w:r w:rsidR="00665CBB" w:rsidRPr="00926606">
        <w:rPr>
          <w:rFonts w:ascii="Times New Roman" w:hAnsi="Times New Roman" w:cs="Times New Roman"/>
          <w:sz w:val="24"/>
        </w:rPr>
        <w:t xml:space="preserve">, </w:t>
      </w:r>
      <w:r w:rsidR="001F3134" w:rsidRPr="00926606">
        <w:rPr>
          <w:rFonts w:ascii="Times New Roman" w:hAnsi="Times New Roman" w:cs="Times New Roman"/>
          <w:sz w:val="24"/>
        </w:rPr>
        <w:t xml:space="preserve">остаточной стоимостью - 177,9 млн.руб., </w:t>
      </w:r>
      <w:r w:rsidR="00BE2B51" w:rsidRPr="00926606">
        <w:rPr>
          <w:rFonts w:ascii="Times New Roman" w:hAnsi="Times New Roman" w:cs="Times New Roman"/>
          <w:sz w:val="24"/>
        </w:rPr>
        <w:t>в том числе</w:t>
      </w:r>
      <w:r w:rsidR="00A61ABC" w:rsidRPr="00926606">
        <w:rPr>
          <w:rFonts w:ascii="Times New Roman" w:hAnsi="Times New Roman" w:cs="Times New Roman"/>
          <w:sz w:val="24"/>
        </w:rPr>
        <w:t>:</w:t>
      </w:r>
      <w:r w:rsidR="001F3134" w:rsidRPr="00926606">
        <w:rPr>
          <w:rFonts w:ascii="Times New Roman" w:hAnsi="Times New Roman" w:cs="Times New Roman"/>
          <w:sz w:val="24"/>
        </w:rPr>
        <w:t xml:space="preserve"> 16 объектов недвижимо</w:t>
      </w:r>
      <w:r w:rsidR="00C60E5A" w:rsidRPr="00926606">
        <w:rPr>
          <w:rFonts w:ascii="Times New Roman" w:hAnsi="Times New Roman" w:cs="Times New Roman"/>
          <w:sz w:val="24"/>
        </w:rPr>
        <w:t>сти</w:t>
      </w:r>
      <w:r w:rsidR="00665CBB" w:rsidRPr="00926606">
        <w:rPr>
          <w:rFonts w:ascii="Times New Roman" w:hAnsi="Times New Roman" w:cs="Times New Roman"/>
          <w:sz w:val="24"/>
        </w:rPr>
        <w:t xml:space="preserve"> (</w:t>
      </w:r>
      <w:r w:rsidR="00A61ABC" w:rsidRPr="00926606">
        <w:rPr>
          <w:rFonts w:ascii="Times New Roman" w:hAnsi="Times New Roman" w:cs="Times New Roman"/>
          <w:sz w:val="24"/>
        </w:rPr>
        <w:t xml:space="preserve">14 нежилых объектов </w:t>
      </w:r>
      <w:r w:rsidR="00FB1B3A" w:rsidRPr="00926606">
        <w:rPr>
          <w:rFonts w:ascii="Times New Roman" w:hAnsi="Times New Roman" w:cs="Times New Roman"/>
          <w:sz w:val="24"/>
        </w:rPr>
        <w:t xml:space="preserve">общей площадью 17,73 тыс. </w:t>
      </w:r>
      <w:proofErr w:type="spellStart"/>
      <w:r w:rsidR="00FB1B3A" w:rsidRPr="00926606">
        <w:rPr>
          <w:rFonts w:ascii="Times New Roman" w:hAnsi="Times New Roman" w:cs="Times New Roman"/>
          <w:sz w:val="24"/>
        </w:rPr>
        <w:t>кв.м</w:t>
      </w:r>
      <w:proofErr w:type="spellEnd"/>
      <w:r w:rsidR="00856E89">
        <w:rPr>
          <w:rFonts w:ascii="Times New Roman" w:hAnsi="Times New Roman" w:cs="Times New Roman"/>
          <w:sz w:val="24"/>
        </w:rPr>
        <w:t>,</w:t>
      </w:r>
      <w:r w:rsidR="00A61ABC" w:rsidRPr="00926606">
        <w:rPr>
          <w:rFonts w:ascii="Times New Roman" w:hAnsi="Times New Roman" w:cs="Times New Roman"/>
          <w:sz w:val="24"/>
        </w:rPr>
        <w:t xml:space="preserve"> </w:t>
      </w:r>
      <w:r w:rsidR="001F3134" w:rsidRPr="00926606">
        <w:rPr>
          <w:rFonts w:ascii="Times New Roman" w:hAnsi="Times New Roman" w:cs="Times New Roman"/>
          <w:sz w:val="24"/>
        </w:rPr>
        <w:t xml:space="preserve">2 </w:t>
      </w:r>
      <w:r w:rsidR="00FB1B3A" w:rsidRPr="00926606">
        <w:rPr>
          <w:rFonts w:ascii="Times New Roman" w:hAnsi="Times New Roman" w:cs="Times New Roman"/>
          <w:sz w:val="24"/>
        </w:rPr>
        <w:t>жилых</w:t>
      </w:r>
      <w:r w:rsidR="00A61ABC" w:rsidRPr="00926606">
        <w:rPr>
          <w:rFonts w:ascii="Times New Roman" w:hAnsi="Times New Roman" w:cs="Times New Roman"/>
          <w:sz w:val="24"/>
        </w:rPr>
        <w:t xml:space="preserve"> </w:t>
      </w:r>
      <w:r w:rsidR="00856E89">
        <w:rPr>
          <w:rFonts w:ascii="Times New Roman" w:hAnsi="Times New Roman" w:cs="Times New Roman"/>
          <w:sz w:val="24"/>
        </w:rPr>
        <w:t xml:space="preserve">общей </w:t>
      </w:r>
      <w:r w:rsidR="001F3134" w:rsidRPr="00926606">
        <w:rPr>
          <w:rFonts w:ascii="Times New Roman" w:hAnsi="Times New Roman" w:cs="Times New Roman"/>
          <w:sz w:val="24"/>
        </w:rPr>
        <w:t>площадью 9</w:t>
      </w:r>
      <w:r w:rsidR="00FB1B3A" w:rsidRPr="00926606">
        <w:rPr>
          <w:rFonts w:ascii="Times New Roman" w:hAnsi="Times New Roman" w:cs="Times New Roman"/>
          <w:sz w:val="24"/>
        </w:rPr>
        <w:t>,</w:t>
      </w:r>
      <w:r w:rsidR="001F3134" w:rsidRPr="00926606">
        <w:rPr>
          <w:rFonts w:ascii="Times New Roman" w:hAnsi="Times New Roman" w:cs="Times New Roman"/>
          <w:sz w:val="24"/>
        </w:rPr>
        <w:t>7</w:t>
      </w:r>
      <w:r w:rsidR="00FB1B3A" w:rsidRPr="00926606">
        <w:rPr>
          <w:rFonts w:ascii="Times New Roman" w:hAnsi="Times New Roman" w:cs="Times New Roman"/>
          <w:sz w:val="24"/>
        </w:rPr>
        <w:t>3 тыс.</w:t>
      </w:r>
      <w:r w:rsidR="001F3134" w:rsidRPr="00926606">
        <w:rPr>
          <w:rFonts w:ascii="Times New Roman" w:hAnsi="Times New Roman" w:cs="Times New Roman"/>
          <w:sz w:val="24"/>
        </w:rPr>
        <w:t xml:space="preserve"> </w:t>
      </w:r>
      <w:proofErr w:type="spellStart"/>
      <w:r w:rsidR="001F3134" w:rsidRPr="00926606">
        <w:rPr>
          <w:rFonts w:ascii="Times New Roman" w:hAnsi="Times New Roman" w:cs="Times New Roman"/>
          <w:sz w:val="24"/>
        </w:rPr>
        <w:t>кв.м</w:t>
      </w:r>
      <w:proofErr w:type="spellEnd"/>
      <w:r w:rsidR="00665CBB" w:rsidRPr="00926606">
        <w:rPr>
          <w:rFonts w:ascii="Times New Roman" w:hAnsi="Times New Roman" w:cs="Times New Roman"/>
          <w:sz w:val="24"/>
        </w:rPr>
        <w:t>) и</w:t>
      </w:r>
      <w:r w:rsidR="001F3134" w:rsidRPr="00926606">
        <w:rPr>
          <w:rFonts w:ascii="Times New Roman" w:hAnsi="Times New Roman" w:cs="Times New Roman"/>
          <w:sz w:val="24"/>
        </w:rPr>
        <w:t xml:space="preserve"> движимое имущество, </w:t>
      </w:r>
      <w:r w:rsidR="00BE2B51">
        <w:rPr>
          <w:rFonts w:ascii="Times New Roman" w:hAnsi="Times New Roman" w:cs="Times New Roman"/>
          <w:sz w:val="24"/>
        </w:rPr>
        <w:t xml:space="preserve">из него </w:t>
      </w:r>
      <w:r w:rsidR="001F3134" w:rsidRPr="00926606">
        <w:rPr>
          <w:rFonts w:ascii="Times New Roman" w:hAnsi="Times New Roman" w:cs="Times New Roman"/>
          <w:sz w:val="24"/>
        </w:rPr>
        <w:t xml:space="preserve">особо ценное </w:t>
      </w:r>
      <w:r w:rsidR="00FB1B3A" w:rsidRPr="00926606">
        <w:rPr>
          <w:rFonts w:ascii="Times New Roman" w:hAnsi="Times New Roman" w:cs="Times New Roman"/>
          <w:sz w:val="24"/>
        </w:rPr>
        <w:t xml:space="preserve">- </w:t>
      </w:r>
      <w:r w:rsidR="001F3134" w:rsidRPr="00926606">
        <w:rPr>
          <w:rFonts w:ascii="Times New Roman" w:hAnsi="Times New Roman" w:cs="Times New Roman"/>
          <w:sz w:val="24"/>
        </w:rPr>
        <w:t>3 ед</w:t>
      </w:r>
      <w:r w:rsidR="00043F51" w:rsidRPr="00926606">
        <w:rPr>
          <w:rFonts w:ascii="Times New Roman" w:hAnsi="Times New Roman" w:cs="Times New Roman"/>
          <w:sz w:val="24"/>
        </w:rPr>
        <w:t>иницы</w:t>
      </w:r>
      <w:r w:rsidR="001F3134" w:rsidRPr="00926606">
        <w:rPr>
          <w:rFonts w:ascii="Times New Roman" w:hAnsi="Times New Roman" w:cs="Times New Roman"/>
          <w:sz w:val="24"/>
        </w:rPr>
        <w:t xml:space="preserve"> автотранспорта, оборудование котельной Базы ОМОН</w:t>
      </w:r>
      <w:r w:rsidR="00466AA3" w:rsidRPr="00926606">
        <w:rPr>
          <w:rFonts w:ascii="Times New Roman" w:hAnsi="Times New Roman" w:cs="Times New Roman"/>
          <w:sz w:val="24"/>
        </w:rPr>
        <w:t xml:space="preserve"> и</w:t>
      </w:r>
      <w:r w:rsidR="001F3134" w:rsidRPr="00926606">
        <w:rPr>
          <w:rFonts w:ascii="Times New Roman" w:hAnsi="Times New Roman" w:cs="Times New Roman"/>
          <w:sz w:val="24"/>
        </w:rPr>
        <w:t xml:space="preserve"> 2 сооружения.</w:t>
      </w:r>
      <w:r w:rsidR="00926606" w:rsidRPr="00926606">
        <w:rPr>
          <w:rFonts w:ascii="Times New Roman" w:hAnsi="Times New Roman" w:cs="Times New Roman"/>
          <w:sz w:val="24"/>
        </w:rPr>
        <w:t xml:space="preserve"> </w:t>
      </w:r>
    </w:p>
    <w:p w:rsidR="00BE2B51" w:rsidRPr="00926606" w:rsidRDefault="00926606" w:rsidP="00BE2B51">
      <w:pPr>
        <w:pStyle w:val="ConsPlusNormal"/>
        <w:ind w:firstLine="709"/>
        <w:jc w:val="both"/>
        <w:rPr>
          <w:rFonts w:ascii="Times New Roman" w:hAnsi="Times New Roman" w:cs="Times New Roman"/>
          <w:sz w:val="24"/>
          <w:szCs w:val="24"/>
        </w:rPr>
      </w:pPr>
      <w:r w:rsidRPr="00926606">
        <w:rPr>
          <w:rFonts w:ascii="Times New Roman" w:hAnsi="Times New Roman" w:cs="Times New Roman"/>
          <w:sz w:val="24"/>
        </w:rPr>
        <w:t>Учреж</w:t>
      </w:r>
      <w:r w:rsidR="00856E89">
        <w:rPr>
          <w:rFonts w:ascii="Times New Roman" w:hAnsi="Times New Roman" w:cs="Times New Roman"/>
          <w:sz w:val="24"/>
        </w:rPr>
        <w:t>д</w:t>
      </w:r>
      <w:r w:rsidRPr="00926606">
        <w:rPr>
          <w:rFonts w:ascii="Times New Roman" w:hAnsi="Times New Roman" w:cs="Times New Roman"/>
          <w:sz w:val="24"/>
        </w:rPr>
        <w:t xml:space="preserve">ение </w:t>
      </w:r>
      <w:r w:rsidR="00856E89">
        <w:rPr>
          <w:rFonts w:ascii="Times New Roman" w:hAnsi="Times New Roman" w:cs="Times New Roman"/>
          <w:sz w:val="24"/>
        </w:rPr>
        <w:t>размещено на</w:t>
      </w:r>
      <w:r w:rsidRPr="00926606">
        <w:rPr>
          <w:rFonts w:ascii="Times New Roman" w:hAnsi="Times New Roman" w:cs="Times New Roman"/>
          <w:sz w:val="24"/>
        </w:rPr>
        <w:t xml:space="preserve"> </w:t>
      </w:r>
      <w:r w:rsidR="001239C5">
        <w:rPr>
          <w:rFonts w:ascii="Times New Roman" w:hAnsi="Times New Roman" w:cs="Times New Roman"/>
          <w:sz w:val="24"/>
        </w:rPr>
        <w:t xml:space="preserve">274,2 </w:t>
      </w:r>
      <w:proofErr w:type="spellStart"/>
      <w:r>
        <w:rPr>
          <w:rFonts w:ascii="Times New Roman" w:hAnsi="Times New Roman" w:cs="Times New Roman"/>
          <w:sz w:val="24"/>
        </w:rPr>
        <w:t>кв.м</w:t>
      </w:r>
      <w:proofErr w:type="spellEnd"/>
      <w:r>
        <w:rPr>
          <w:rFonts w:ascii="Times New Roman" w:hAnsi="Times New Roman" w:cs="Times New Roman"/>
          <w:sz w:val="24"/>
        </w:rPr>
        <w:t xml:space="preserve"> в здании по адресу: г. Томск, пр. Кирова, 41. </w:t>
      </w:r>
      <w:r w:rsidR="009C7C05">
        <w:rPr>
          <w:rFonts w:ascii="Times New Roman" w:hAnsi="Times New Roman" w:cs="Times New Roman"/>
          <w:sz w:val="24"/>
        </w:rPr>
        <w:t>В</w:t>
      </w:r>
      <w:r w:rsidR="00DB3041" w:rsidRPr="00926606">
        <w:rPr>
          <w:rFonts w:ascii="Times New Roman" w:hAnsi="Times New Roman" w:cs="Times New Roman"/>
          <w:sz w:val="24"/>
        </w:rPr>
        <w:t xml:space="preserve"> здании по </w:t>
      </w:r>
      <w:r w:rsidR="00DB3041">
        <w:rPr>
          <w:rFonts w:ascii="Times New Roman" w:hAnsi="Times New Roman" w:cs="Times New Roman"/>
          <w:sz w:val="24"/>
        </w:rPr>
        <w:t xml:space="preserve">указанному </w:t>
      </w:r>
      <w:r w:rsidR="00DB3041" w:rsidRPr="00926606">
        <w:rPr>
          <w:rFonts w:ascii="Times New Roman" w:hAnsi="Times New Roman" w:cs="Times New Roman"/>
          <w:sz w:val="24"/>
        </w:rPr>
        <w:t>адресу</w:t>
      </w:r>
      <w:r w:rsidR="009C7C05">
        <w:rPr>
          <w:rFonts w:ascii="Times New Roman" w:hAnsi="Times New Roman" w:cs="Times New Roman"/>
          <w:sz w:val="24"/>
        </w:rPr>
        <w:t xml:space="preserve">, кроме того, </w:t>
      </w:r>
      <w:r w:rsidR="00BE2B51">
        <w:rPr>
          <w:rFonts w:ascii="Times New Roman" w:hAnsi="Times New Roman" w:cs="Times New Roman"/>
          <w:sz w:val="24"/>
        </w:rPr>
        <w:t>в проверяемом периоде находилось</w:t>
      </w:r>
      <w:r w:rsidRPr="00926606">
        <w:rPr>
          <w:rFonts w:ascii="Times New Roman" w:hAnsi="Times New Roman" w:cs="Times New Roman"/>
          <w:sz w:val="24"/>
        </w:rPr>
        <w:t xml:space="preserve"> 1</w:t>
      </w:r>
      <w:r w:rsidR="00BE2B51">
        <w:rPr>
          <w:rFonts w:ascii="Times New Roman" w:hAnsi="Times New Roman" w:cs="Times New Roman"/>
          <w:sz w:val="24"/>
        </w:rPr>
        <w:t>2 областных структур:</w:t>
      </w:r>
      <w:r w:rsidR="00856E89">
        <w:rPr>
          <w:rFonts w:ascii="Times New Roman" w:hAnsi="Times New Roman" w:cs="Times New Roman"/>
          <w:sz w:val="24"/>
        </w:rPr>
        <w:t xml:space="preserve"> 7 департаментов, </w:t>
      </w:r>
      <w:r w:rsidR="00856E89" w:rsidRPr="00926606">
        <w:rPr>
          <w:rFonts w:ascii="Times New Roman" w:hAnsi="Times New Roman" w:cs="Times New Roman"/>
          <w:sz w:val="24"/>
        </w:rPr>
        <w:t>Комитет по контролю, надзору и лицензированию в сфере образования, Финанс</w:t>
      </w:r>
      <w:r w:rsidR="00856E89" w:rsidRPr="00926606">
        <w:rPr>
          <w:rFonts w:ascii="Times New Roman" w:hAnsi="Times New Roman" w:cs="Times New Roman"/>
          <w:sz w:val="24"/>
        </w:rPr>
        <w:t>о</w:t>
      </w:r>
      <w:r w:rsidR="00856E89" w:rsidRPr="00926606">
        <w:rPr>
          <w:rFonts w:ascii="Times New Roman" w:hAnsi="Times New Roman" w:cs="Times New Roman"/>
          <w:sz w:val="24"/>
        </w:rPr>
        <w:t>во-хозяйственное управление Администрации Томской области</w:t>
      </w:r>
      <w:r w:rsidR="00480E72">
        <w:rPr>
          <w:rFonts w:ascii="Times New Roman" w:hAnsi="Times New Roman" w:cs="Times New Roman"/>
          <w:sz w:val="24"/>
        </w:rPr>
        <w:t xml:space="preserve"> и 3 госучреждения</w:t>
      </w:r>
      <w:r w:rsidR="00BE2B51">
        <w:rPr>
          <w:rFonts w:ascii="Times New Roman" w:hAnsi="Times New Roman" w:cs="Times New Roman"/>
          <w:sz w:val="24"/>
        </w:rPr>
        <w:t xml:space="preserve">, </w:t>
      </w:r>
      <w:r w:rsidR="00BE2B51" w:rsidRPr="00926606">
        <w:rPr>
          <w:rFonts w:ascii="Times New Roman" w:hAnsi="Times New Roman" w:cs="Times New Roman"/>
          <w:sz w:val="24"/>
        </w:rPr>
        <w:t xml:space="preserve">которым предоставлены в безвозмездное пользование помещения общей площадью </w:t>
      </w:r>
      <w:r w:rsidR="00BE2B51">
        <w:rPr>
          <w:rFonts w:ascii="Times New Roman" w:hAnsi="Times New Roman" w:cs="Times New Roman"/>
          <w:sz w:val="24"/>
        </w:rPr>
        <w:t>4,5 тыс.</w:t>
      </w:r>
      <w:r w:rsidR="00BE2B51" w:rsidRPr="00BE2B51">
        <w:rPr>
          <w:rFonts w:ascii="Times New Roman" w:hAnsi="Times New Roman" w:cs="Times New Roman"/>
          <w:sz w:val="24"/>
        </w:rPr>
        <w:t xml:space="preserve"> </w:t>
      </w:r>
      <w:proofErr w:type="spellStart"/>
      <w:r w:rsidR="00BE2B51" w:rsidRPr="00BE2B51">
        <w:rPr>
          <w:rFonts w:ascii="Times New Roman" w:hAnsi="Times New Roman" w:cs="Times New Roman"/>
          <w:sz w:val="24"/>
        </w:rPr>
        <w:t>кв.м</w:t>
      </w:r>
      <w:proofErr w:type="spellEnd"/>
      <w:r w:rsidR="00BE2B51" w:rsidRPr="00926606">
        <w:rPr>
          <w:rFonts w:ascii="Times New Roman" w:hAnsi="Times New Roman" w:cs="Times New Roman"/>
          <w:sz w:val="24"/>
        </w:rPr>
        <w:t xml:space="preserve"> </w:t>
      </w:r>
      <w:r w:rsidR="00BE2B51">
        <w:rPr>
          <w:rFonts w:ascii="Times New Roman" w:hAnsi="Times New Roman" w:cs="Times New Roman"/>
          <w:sz w:val="24"/>
        </w:rPr>
        <w:t xml:space="preserve">и </w:t>
      </w:r>
      <w:r w:rsidR="00EE4DB3">
        <w:rPr>
          <w:rFonts w:ascii="Times New Roman" w:hAnsi="Times New Roman" w:cs="Times New Roman"/>
          <w:sz w:val="24"/>
        </w:rPr>
        <w:t>с кот</w:t>
      </w:r>
      <w:r w:rsidR="00EE4DB3">
        <w:rPr>
          <w:rFonts w:ascii="Times New Roman" w:hAnsi="Times New Roman" w:cs="Times New Roman"/>
          <w:sz w:val="24"/>
        </w:rPr>
        <w:t>о</w:t>
      </w:r>
      <w:r w:rsidR="00EE4DB3">
        <w:rPr>
          <w:rFonts w:ascii="Times New Roman" w:hAnsi="Times New Roman" w:cs="Times New Roman"/>
          <w:sz w:val="24"/>
        </w:rPr>
        <w:t xml:space="preserve">рыми </w:t>
      </w:r>
      <w:r w:rsidR="00BE2B51" w:rsidRPr="00926606">
        <w:rPr>
          <w:rFonts w:ascii="Times New Roman" w:hAnsi="Times New Roman" w:cs="Times New Roman"/>
          <w:sz w:val="24"/>
        </w:rPr>
        <w:t>заключен</w:t>
      </w:r>
      <w:r w:rsidR="00ED40D1">
        <w:rPr>
          <w:rFonts w:ascii="Times New Roman" w:hAnsi="Times New Roman" w:cs="Times New Roman"/>
          <w:sz w:val="24"/>
        </w:rPr>
        <w:t>ы</w:t>
      </w:r>
      <w:r w:rsidR="00BE2B51" w:rsidRPr="00926606">
        <w:rPr>
          <w:rFonts w:ascii="Times New Roman" w:hAnsi="Times New Roman" w:cs="Times New Roman"/>
          <w:sz w:val="24"/>
        </w:rPr>
        <w:t xml:space="preserve"> гос</w:t>
      </w:r>
      <w:r w:rsidR="009C7C05">
        <w:rPr>
          <w:rFonts w:ascii="Times New Roman" w:hAnsi="Times New Roman" w:cs="Times New Roman"/>
          <w:sz w:val="24"/>
        </w:rPr>
        <w:t xml:space="preserve">ударственные </w:t>
      </w:r>
      <w:r w:rsidR="00BE2B51" w:rsidRPr="00926606">
        <w:rPr>
          <w:rFonts w:ascii="Times New Roman" w:hAnsi="Times New Roman" w:cs="Times New Roman"/>
          <w:sz w:val="24"/>
        </w:rPr>
        <w:t>контракт</w:t>
      </w:r>
      <w:r w:rsidR="00ED40D1">
        <w:rPr>
          <w:rFonts w:ascii="Times New Roman" w:hAnsi="Times New Roman" w:cs="Times New Roman"/>
          <w:sz w:val="24"/>
        </w:rPr>
        <w:t xml:space="preserve">ы (за исключением </w:t>
      </w:r>
      <w:r w:rsidR="00ED40D1" w:rsidRPr="00BE2B51">
        <w:rPr>
          <w:rFonts w:ascii="Times New Roman" w:hAnsi="Times New Roman" w:cs="Times New Roman"/>
          <w:sz w:val="24"/>
        </w:rPr>
        <w:t>ОГУ «Столовая Администрации Томской области»</w:t>
      </w:r>
      <w:r w:rsidR="00ED40D1">
        <w:rPr>
          <w:rFonts w:ascii="Times New Roman" w:hAnsi="Times New Roman" w:cs="Times New Roman"/>
          <w:sz w:val="24"/>
        </w:rPr>
        <w:t xml:space="preserve">) </w:t>
      </w:r>
      <w:r w:rsidR="00BE2B51" w:rsidRPr="00926606">
        <w:rPr>
          <w:rFonts w:ascii="Times New Roman" w:hAnsi="Times New Roman" w:cs="Times New Roman"/>
          <w:sz w:val="24"/>
        </w:rPr>
        <w:t>на оказание услуг по содержанию и ремонту нежилых помещений общей пл</w:t>
      </w:r>
      <w:r w:rsidR="00BE2B51" w:rsidRPr="00926606">
        <w:rPr>
          <w:rFonts w:ascii="Times New Roman" w:hAnsi="Times New Roman" w:cs="Times New Roman"/>
          <w:sz w:val="24"/>
        </w:rPr>
        <w:t>о</w:t>
      </w:r>
      <w:r w:rsidR="00BE2B51" w:rsidRPr="00926606">
        <w:rPr>
          <w:rFonts w:ascii="Times New Roman" w:hAnsi="Times New Roman" w:cs="Times New Roman"/>
          <w:sz w:val="24"/>
        </w:rPr>
        <w:t>щадью 5</w:t>
      </w:r>
      <w:r w:rsidR="00ED40D1">
        <w:rPr>
          <w:rFonts w:ascii="Times New Roman" w:hAnsi="Times New Roman" w:cs="Times New Roman"/>
          <w:sz w:val="24"/>
        </w:rPr>
        <w:t>,4 тыс.</w:t>
      </w:r>
      <w:r w:rsidR="00BE2B51" w:rsidRPr="00926606">
        <w:rPr>
          <w:rFonts w:ascii="Times New Roman" w:hAnsi="Times New Roman" w:cs="Times New Roman"/>
          <w:sz w:val="24"/>
        </w:rPr>
        <w:t xml:space="preserve"> </w:t>
      </w:r>
      <w:proofErr w:type="spellStart"/>
      <w:r w:rsidR="00BE2B51" w:rsidRPr="00926606">
        <w:rPr>
          <w:rFonts w:ascii="Times New Roman" w:hAnsi="Times New Roman" w:cs="Times New Roman"/>
          <w:sz w:val="24"/>
        </w:rPr>
        <w:t>кв.м</w:t>
      </w:r>
      <w:proofErr w:type="spellEnd"/>
      <w:r w:rsidR="00ED40D1">
        <w:rPr>
          <w:rFonts w:ascii="Times New Roman" w:hAnsi="Times New Roman" w:cs="Times New Roman"/>
          <w:sz w:val="24"/>
        </w:rPr>
        <w:t xml:space="preserve">. </w:t>
      </w:r>
      <w:r w:rsidR="00426904">
        <w:rPr>
          <w:rFonts w:ascii="Times New Roman" w:hAnsi="Times New Roman" w:cs="Times New Roman"/>
          <w:sz w:val="24"/>
        </w:rPr>
        <w:t>Р</w:t>
      </w:r>
      <w:r w:rsidR="00BE2B51" w:rsidRPr="00926606">
        <w:rPr>
          <w:rFonts w:ascii="Times New Roman" w:hAnsi="Times New Roman" w:cs="Times New Roman"/>
          <w:sz w:val="24"/>
        </w:rPr>
        <w:t xml:space="preserve">асходы за потребленные данными организациями коммунальные услуги </w:t>
      </w:r>
      <w:r w:rsidR="00426904">
        <w:rPr>
          <w:rFonts w:ascii="Times New Roman" w:hAnsi="Times New Roman" w:cs="Times New Roman"/>
          <w:sz w:val="24"/>
        </w:rPr>
        <w:t xml:space="preserve">в проверяемом периоде </w:t>
      </w:r>
      <w:r w:rsidR="00ED40D1">
        <w:rPr>
          <w:rFonts w:ascii="Times New Roman" w:hAnsi="Times New Roman" w:cs="Times New Roman"/>
          <w:sz w:val="24"/>
        </w:rPr>
        <w:t xml:space="preserve">полностью </w:t>
      </w:r>
      <w:r w:rsidR="00BE2B51" w:rsidRPr="00926606">
        <w:rPr>
          <w:rFonts w:ascii="Times New Roman" w:hAnsi="Times New Roman" w:cs="Times New Roman"/>
          <w:sz w:val="24"/>
        </w:rPr>
        <w:t>оплачива</w:t>
      </w:r>
      <w:r w:rsidR="00426904">
        <w:rPr>
          <w:rFonts w:ascii="Times New Roman" w:hAnsi="Times New Roman" w:cs="Times New Roman"/>
          <w:sz w:val="24"/>
        </w:rPr>
        <w:t>ло</w:t>
      </w:r>
      <w:r w:rsidR="00BE2B51" w:rsidRPr="00926606">
        <w:rPr>
          <w:rFonts w:ascii="Times New Roman" w:hAnsi="Times New Roman" w:cs="Times New Roman"/>
          <w:sz w:val="24"/>
        </w:rPr>
        <w:t xml:space="preserve"> ОГБСУ ОИК.</w:t>
      </w:r>
    </w:p>
    <w:p w:rsidR="002F2592" w:rsidRDefault="001B4098" w:rsidP="00597C7B">
      <w:pPr>
        <w:ind w:firstLine="708"/>
        <w:jc w:val="both"/>
      </w:pPr>
      <w:r w:rsidRPr="00EA7710">
        <w:t xml:space="preserve">Финансирование </w:t>
      </w:r>
      <w:r w:rsidR="006038E2">
        <w:t xml:space="preserve">деятельности </w:t>
      </w:r>
      <w:r w:rsidRPr="00EA7710">
        <w:t xml:space="preserve">Учреждения осуществляется за счет средств областного бюджета в виде субсидий на выполнение государственного задания, </w:t>
      </w:r>
      <w:r>
        <w:t xml:space="preserve">на иные цели, </w:t>
      </w:r>
      <w:r w:rsidRPr="00EA7710">
        <w:t>а также за счет средств от приносящей доход деятельности.</w:t>
      </w:r>
      <w:r w:rsidR="00241004">
        <w:t xml:space="preserve"> </w:t>
      </w:r>
      <w:r w:rsidR="00282540">
        <w:t>Доходы от в</w:t>
      </w:r>
      <w:r w:rsidR="00597C7B">
        <w:t>небюджетн</w:t>
      </w:r>
      <w:r w:rsidR="00282540">
        <w:t>ой</w:t>
      </w:r>
      <w:r w:rsidR="00597C7B">
        <w:t xml:space="preserve"> деятельност</w:t>
      </w:r>
      <w:r w:rsidR="00282540">
        <w:t>и</w:t>
      </w:r>
      <w:r w:rsidR="00597C7B">
        <w:t xml:space="preserve"> занима</w:t>
      </w:r>
      <w:r w:rsidR="00282540">
        <w:t>ю</w:t>
      </w:r>
      <w:r w:rsidR="00597C7B">
        <w:t>т значительную долю в обще</w:t>
      </w:r>
      <w:r w:rsidR="00241004">
        <w:t>м объеме</w:t>
      </w:r>
      <w:r w:rsidR="00597C7B">
        <w:t xml:space="preserve"> </w:t>
      </w:r>
      <w:r w:rsidR="008C3099">
        <w:t>поступлений</w:t>
      </w:r>
      <w:r w:rsidR="00597C7B">
        <w:t xml:space="preserve"> </w:t>
      </w:r>
      <w:r w:rsidR="006038E2">
        <w:t>Учреждения</w:t>
      </w:r>
      <w:r w:rsidR="007C6AC6">
        <w:t>:</w:t>
      </w:r>
      <w:r w:rsidR="00282540">
        <w:t xml:space="preserve"> в</w:t>
      </w:r>
      <w:r w:rsidR="00597C7B">
        <w:t xml:space="preserve"> 2016 год</w:t>
      </w:r>
      <w:r w:rsidR="00282540">
        <w:t>у</w:t>
      </w:r>
      <w:r w:rsidR="00597C7B">
        <w:t xml:space="preserve"> </w:t>
      </w:r>
      <w:r w:rsidR="008C3099">
        <w:t>-</w:t>
      </w:r>
      <w:r w:rsidR="00597C7B">
        <w:t xml:space="preserve"> 57,5%, </w:t>
      </w:r>
      <w:r w:rsidR="00241004">
        <w:t xml:space="preserve">от выполнения государственного задания </w:t>
      </w:r>
      <w:r w:rsidR="00597C7B">
        <w:t>(</w:t>
      </w:r>
      <w:r w:rsidR="00241004">
        <w:t xml:space="preserve">за счет средств </w:t>
      </w:r>
      <w:r w:rsidR="006F0AEC">
        <w:t>субсиди</w:t>
      </w:r>
      <w:r w:rsidR="007C6AC6">
        <w:t>й</w:t>
      </w:r>
      <w:r w:rsidR="006F0AEC">
        <w:t xml:space="preserve"> </w:t>
      </w:r>
      <w:r w:rsidR="00E724E3">
        <w:t xml:space="preserve">из </w:t>
      </w:r>
      <w:r w:rsidR="00241004">
        <w:t>областного бюджета</w:t>
      </w:r>
      <w:r w:rsidR="00597C7B">
        <w:t>) - 42,5%.</w:t>
      </w:r>
    </w:p>
    <w:p w:rsidR="001F3134" w:rsidRDefault="00D300A8" w:rsidP="001F3134">
      <w:pPr>
        <w:ind w:firstLine="708"/>
        <w:jc w:val="both"/>
      </w:pPr>
      <w:r w:rsidRPr="00403A8A">
        <w:t>Предельная</w:t>
      </w:r>
      <w:r>
        <w:t xml:space="preserve"> штатная численность работников ОГБСУ ОИК, финансируемых из областного бюджета, утверждена</w:t>
      </w:r>
      <w:r w:rsidR="00E724E3">
        <w:t>:</w:t>
      </w:r>
      <w:r w:rsidRPr="00403A8A">
        <w:t xml:space="preserve"> </w:t>
      </w:r>
      <w:r w:rsidR="00E724E3" w:rsidRPr="008D32A8">
        <w:t xml:space="preserve">с 01.01.2016 </w:t>
      </w:r>
      <w:r w:rsidR="00E724E3">
        <w:t xml:space="preserve">- </w:t>
      </w:r>
      <w:r w:rsidR="009B03D4" w:rsidRPr="008D32A8">
        <w:t xml:space="preserve">в количестве 24,5 </w:t>
      </w:r>
      <w:proofErr w:type="spellStart"/>
      <w:r w:rsidR="009B03D4" w:rsidRPr="008D32A8">
        <w:t>шт.ед</w:t>
      </w:r>
      <w:proofErr w:type="spellEnd"/>
      <w:r w:rsidR="009B03D4" w:rsidRPr="008D32A8">
        <w:t>.</w:t>
      </w:r>
      <w:r w:rsidR="00E724E3">
        <w:t xml:space="preserve"> </w:t>
      </w:r>
      <w:r>
        <w:t>распоряжени</w:t>
      </w:r>
      <w:r w:rsidR="006F0AEC">
        <w:t>ем</w:t>
      </w:r>
      <w:r w:rsidRPr="008D32A8">
        <w:t xml:space="preserve"> Администрации То</w:t>
      </w:r>
      <w:r w:rsidRPr="008D32A8">
        <w:t>м</w:t>
      </w:r>
      <w:r w:rsidRPr="008D32A8">
        <w:t>ской области</w:t>
      </w:r>
      <w:r w:rsidR="006F0AEC">
        <w:t xml:space="preserve"> </w:t>
      </w:r>
      <w:r w:rsidRPr="008D32A8">
        <w:t xml:space="preserve">от 29.01.2016 № 50-ра </w:t>
      </w:r>
      <w:r>
        <w:t>«Об утверждении предельной штатной численности работн</w:t>
      </w:r>
      <w:r>
        <w:t>и</w:t>
      </w:r>
      <w:r>
        <w:t>ков областных государственных бюджетных учреждений, финансируемых из областного бюджета, в отношении которых Департамент по управлению государственной собственностью Томской о</w:t>
      </w:r>
      <w:r>
        <w:t>б</w:t>
      </w:r>
      <w:r>
        <w:t>ласти осуществляет функции и полномочия учредителя, на 2016 год»</w:t>
      </w:r>
      <w:r w:rsidR="006F0AEC">
        <w:t xml:space="preserve">, с 01.03.2016  </w:t>
      </w:r>
      <w:r w:rsidR="009B03D4">
        <w:t xml:space="preserve">- </w:t>
      </w:r>
      <w:r w:rsidR="006F0AEC" w:rsidRPr="008D32A8">
        <w:t xml:space="preserve">36,5 </w:t>
      </w:r>
      <w:proofErr w:type="spellStart"/>
      <w:r w:rsidR="006F0AEC" w:rsidRPr="008D32A8">
        <w:t>шт.ед</w:t>
      </w:r>
      <w:proofErr w:type="spellEnd"/>
      <w:r w:rsidR="006F0AEC">
        <w:t xml:space="preserve"> </w:t>
      </w:r>
      <w:r w:rsidR="009B03D4">
        <w:t xml:space="preserve">в соответствии с </w:t>
      </w:r>
      <w:r w:rsidR="006F0AEC">
        <w:t>распоряжениями</w:t>
      </w:r>
      <w:r w:rsidR="006F0AEC" w:rsidRPr="008D32A8">
        <w:t xml:space="preserve"> Администрации Томской области </w:t>
      </w:r>
      <w:r w:rsidRPr="008D32A8">
        <w:t xml:space="preserve">от </w:t>
      </w:r>
      <w:r>
        <w:t>1</w:t>
      </w:r>
      <w:r w:rsidR="003F4D57">
        <w:t xml:space="preserve">4.06.2016 </w:t>
      </w:r>
      <w:r w:rsidRPr="008D32A8">
        <w:t xml:space="preserve">№ 375-ра, </w:t>
      </w:r>
      <w:r>
        <w:t xml:space="preserve">от </w:t>
      </w:r>
      <w:r w:rsidRPr="008D32A8">
        <w:t>13.07.2016 № 475-ра</w:t>
      </w:r>
      <w:r w:rsidR="009B03D4">
        <w:t>.</w:t>
      </w:r>
      <w:r w:rsidR="00A92893">
        <w:t xml:space="preserve"> Фактическая среднесписочная численность работников по состоянию на 01.01.2016 составила 39 человек, на 01.01.2017 - 37 человек. </w:t>
      </w:r>
    </w:p>
    <w:p w:rsidR="00DF0513" w:rsidRDefault="001B4098" w:rsidP="001F3134">
      <w:pPr>
        <w:ind w:firstLine="708"/>
        <w:jc w:val="both"/>
      </w:pPr>
      <w:r w:rsidRPr="00EA7710">
        <w:t>Контроль за деятельностью ОГБСУ ОИК осуществляется исполнительными органами гос</w:t>
      </w:r>
      <w:r w:rsidR="00A96F4F">
        <w:t>у</w:t>
      </w:r>
      <w:r w:rsidR="00A96F4F">
        <w:t xml:space="preserve">дарственной </w:t>
      </w:r>
      <w:r w:rsidRPr="00EA7710">
        <w:t>власти Томской об</w:t>
      </w:r>
      <w:r w:rsidR="00A96F4F">
        <w:t>ласти в пределах их компетенции</w:t>
      </w:r>
      <w:r w:rsidRPr="00EA7710">
        <w:t>. Контроль за эффективностью использования и сохранностью областного имущества осуществляет уполномоченный областной орган по управлению областным госимуществом в пределах его компетенции (</w:t>
      </w:r>
      <w:r w:rsidRPr="00FA7D72">
        <w:t>Департамент</w:t>
      </w:r>
      <w:r w:rsidRPr="001F3134">
        <w:t>).</w:t>
      </w:r>
    </w:p>
    <w:p w:rsidR="00DF0513" w:rsidRDefault="00DF0513" w:rsidP="001F3134">
      <w:pPr>
        <w:ind w:firstLine="708"/>
        <w:jc w:val="both"/>
      </w:pPr>
    </w:p>
    <w:p w:rsidR="00DF0513" w:rsidRDefault="00DF0513" w:rsidP="00DF0513">
      <w:pPr>
        <w:tabs>
          <w:tab w:val="left" w:pos="720"/>
        </w:tabs>
        <w:jc w:val="both"/>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r>
        <w:rPr>
          <w:b/>
          <w:color w:val="000000"/>
        </w:rPr>
        <w:t>:</w:t>
      </w:r>
    </w:p>
    <w:p w:rsidR="007B3DF3" w:rsidRDefault="007C6AC6" w:rsidP="009B2BF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Согласно</w:t>
      </w:r>
      <w:r w:rsidR="009B2BFC">
        <w:rPr>
          <w:rFonts w:ascii="Times New Roman" w:hAnsi="Times New Roman" w:cs="Times New Roman"/>
          <w:sz w:val="24"/>
          <w:szCs w:val="24"/>
        </w:rPr>
        <w:t xml:space="preserve"> частям</w:t>
      </w:r>
      <w:r w:rsidR="002F07F1" w:rsidRPr="001F3134">
        <w:rPr>
          <w:rFonts w:ascii="Times New Roman" w:hAnsi="Times New Roman" w:cs="Times New Roman"/>
          <w:sz w:val="24"/>
          <w:szCs w:val="24"/>
        </w:rPr>
        <w:t xml:space="preserve"> 3, 3.1 ст</w:t>
      </w:r>
      <w:r w:rsidR="00C75F82">
        <w:rPr>
          <w:rFonts w:ascii="Times New Roman" w:hAnsi="Times New Roman" w:cs="Times New Roman"/>
          <w:sz w:val="24"/>
          <w:szCs w:val="24"/>
        </w:rPr>
        <w:t>атьи</w:t>
      </w:r>
      <w:r w:rsidR="002F07F1" w:rsidRPr="001F3134">
        <w:rPr>
          <w:rFonts w:ascii="Times New Roman" w:hAnsi="Times New Roman" w:cs="Times New Roman"/>
          <w:sz w:val="24"/>
          <w:szCs w:val="24"/>
        </w:rPr>
        <w:t xml:space="preserve"> 69.2 Бюджетного кодекса РФ</w:t>
      </w:r>
      <w:r>
        <w:rPr>
          <w:rFonts w:ascii="Times New Roman" w:hAnsi="Times New Roman" w:cs="Times New Roman"/>
          <w:sz w:val="24"/>
          <w:szCs w:val="24"/>
        </w:rPr>
        <w:t>,</w:t>
      </w:r>
      <w:r w:rsidR="002F07F1" w:rsidRPr="001F3134">
        <w:rPr>
          <w:rFonts w:ascii="Times New Roman" w:hAnsi="Times New Roman" w:cs="Times New Roman"/>
          <w:b/>
          <w:sz w:val="24"/>
          <w:szCs w:val="24"/>
        </w:rPr>
        <w:t xml:space="preserve"> </w:t>
      </w:r>
      <w:r w:rsidR="002F07F1" w:rsidRPr="001F3134">
        <w:rPr>
          <w:rFonts w:ascii="Times New Roman" w:hAnsi="Times New Roman" w:cs="Times New Roman"/>
          <w:sz w:val="24"/>
          <w:szCs w:val="24"/>
        </w:rPr>
        <w:t>государственное задание на оказание государственных услуг (выполнение работ) учреждениями субъекта РФ формируется в соответствии с ведомственным перечнем государственных услуг и работ, оказываемых (выполня</w:t>
      </w:r>
      <w:r w:rsidR="002F07F1" w:rsidRPr="001F3134">
        <w:rPr>
          <w:rFonts w:ascii="Times New Roman" w:hAnsi="Times New Roman" w:cs="Times New Roman"/>
          <w:sz w:val="24"/>
          <w:szCs w:val="24"/>
        </w:rPr>
        <w:t>е</w:t>
      </w:r>
      <w:r w:rsidR="002F07F1" w:rsidRPr="001F3134">
        <w:rPr>
          <w:rFonts w:ascii="Times New Roman" w:hAnsi="Times New Roman" w:cs="Times New Roman"/>
          <w:sz w:val="24"/>
          <w:szCs w:val="24"/>
        </w:rPr>
        <w:t xml:space="preserve">мых) государственными учреждениями в качестве основных видов деятельности, в </w:t>
      </w:r>
      <w:hyperlink r:id="rId9" w:history="1">
        <w:r w:rsidR="002F07F1" w:rsidRPr="001F3134">
          <w:rPr>
            <w:rFonts w:ascii="Times New Roman" w:hAnsi="Times New Roman" w:cs="Times New Roman"/>
            <w:sz w:val="24"/>
            <w:szCs w:val="24"/>
          </w:rPr>
          <w:t>порядке</w:t>
        </w:r>
      </w:hyperlink>
      <w:r w:rsidR="002F07F1" w:rsidRPr="001F3134">
        <w:rPr>
          <w:rFonts w:ascii="Times New Roman" w:hAnsi="Times New Roman" w:cs="Times New Roman"/>
          <w:sz w:val="24"/>
          <w:szCs w:val="24"/>
        </w:rPr>
        <w:t>, уст</w:t>
      </w:r>
      <w:r w:rsidR="002F07F1" w:rsidRPr="001F3134">
        <w:rPr>
          <w:rFonts w:ascii="Times New Roman" w:hAnsi="Times New Roman" w:cs="Times New Roman"/>
          <w:sz w:val="24"/>
          <w:szCs w:val="24"/>
        </w:rPr>
        <w:t>а</w:t>
      </w:r>
      <w:r w:rsidR="002F07F1" w:rsidRPr="001F3134">
        <w:rPr>
          <w:rFonts w:ascii="Times New Roman" w:hAnsi="Times New Roman" w:cs="Times New Roman"/>
          <w:sz w:val="24"/>
          <w:szCs w:val="24"/>
        </w:rPr>
        <w:t xml:space="preserve">новленном высшим исполнительным органом государственной власти субъекта РФ. </w:t>
      </w:r>
      <w:r w:rsidR="00FE458A" w:rsidRPr="009B2BFC">
        <w:rPr>
          <w:rFonts w:ascii="Times New Roman" w:hAnsi="Times New Roman" w:cs="Times New Roman"/>
          <w:sz w:val="24"/>
          <w:szCs w:val="24"/>
        </w:rPr>
        <w:t>Порядок фо</w:t>
      </w:r>
      <w:r w:rsidR="00FE458A" w:rsidRPr="009B2BFC">
        <w:rPr>
          <w:rFonts w:ascii="Times New Roman" w:hAnsi="Times New Roman" w:cs="Times New Roman"/>
          <w:sz w:val="24"/>
          <w:szCs w:val="24"/>
        </w:rPr>
        <w:t>р</w:t>
      </w:r>
      <w:r w:rsidR="00FE458A" w:rsidRPr="009B2BFC">
        <w:rPr>
          <w:rFonts w:ascii="Times New Roman" w:hAnsi="Times New Roman" w:cs="Times New Roman"/>
          <w:sz w:val="24"/>
          <w:szCs w:val="24"/>
        </w:rPr>
        <w:t>мирования, ведения и утверждения ведомственных перечней государственных услуг и работ, ок</w:t>
      </w:r>
      <w:r w:rsidR="00FE458A" w:rsidRPr="009B2BFC">
        <w:rPr>
          <w:rFonts w:ascii="Times New Roman" w:hAnsi="Times New Roman" w:cs="Times New Roman"/>
          <w:sz w:val="24"/>
          <w:szCs w:val="24"/>
        </w:rPr>
        <w:t>а</w:t>
      </w:r>
      <w:r w:rsidR="00FE458A" w:rsidRPr="009B2BFC">
        <w:rPr>
          <w:rFonts w:ascii="Times New Roman" w:hAnsi="Times New Roman" w:cs="Times New Roman"/>
          <w:sz w:val="24"/>
          <w:szCs w:val="24"/>
        </w:rPr>
        <w:lastRenderedPageBreak/>
        <w:t>зываемых и выполняемых областными государственными учреждениями, утвержден постановл</w:t>
      </w:r>
      <w:r w:rsidR="00FE458A" w:rsidRPr="009B2BFC">
        <w:rPr>
          <w:rFonts w:ascii="Times New Roman" w:hAnsi="Times New Roman" w:cs="Times New Roman"/>
          <w:sz w:val="24"/>
          <w:szCs w:val="24"/>
        </w:rPr>
        <w:t>е</w:t>
      </w:r>
      <w:r w:rsidR="00FE458A" w:rsidRPr="009B2BFC">
        <w:rPr>
          <w:rFonts w:ascii="Times New Roman" w:hAnsi="Times New Roman" w:cs="Times New Roman"/>
          <w:sz w:val="24"/>
          <w:szCs w:val="24"/>
        </w:rPr>
        <w:t>нием Администрации Томской области от 04.03.2015 № 79а.</w:t>
      </w:r>
    </w:p>
    <w:p w:rsidR="00D00738" w:rsidRPr="00972F35" w:rsidRDefault="002F07F1" w:rsidP="00D00738">
      <w:pPr>
        <w:autoSpaceDE w:val="0"/>
        <w:autoSpaceDN w:val="0"/>
        <w:adjustRightInd w:val="0"/>
        <w:ind w:firstLine="709"/>
        <w:jc w:val="both"/>
        <w:rPr>
          <w:rFonts w:asciiTheme="minorHAnsi" w:hAnsiTheme="minorHAnsi" w:cstheme="minorBidi"/>
        </w:rPr>
      </w:pPr>
      <w:r w:rsidRPr="001F3134">
        <w:t>С 2016 года ведомственные перечни государственных (муниципальных) услуг и работ фо</w:t>
      </w:r>
      <w:r w:rsidRPr="001F3134">
        <w:t>р</w:t>
      </w:r>
      <w:r w:rsidRPr="001F3134">
        <w:t>мируются и ведутся в соответствии с базовыми (отраслевыми) перечнями государственных и м</w:t>
      </w:r>
      <w:r w:rsidRPr="001F3134">
        <w:t>у</w:t>
      </w:r>
      <w:r w:rsidR="009C7C05">
        <w:t xml:space="preserve">ниципальных услуг и работ, </w:t>
      </w:r>
      <w:r w:rsidRPr="001F3134">
        <w:t>утвержденными федеральными органами исполнительной власти, осуществляющими функции по выработке государственной политики и нормативно-правовому р</w:t>
      </w:r>
      <w:r w:rsidRPr="001F3134">
        <w:t>е</w:t>
      </w:r>
      <w:r w:rsidRPr="001F3134">
        <w:t>гулированию в установленных сферах деятельности</w:t>
      </w:r>
      <w:r w:rsidR="00FE458A">
        <w:t>. П</w:t>
      </w:r>
      <w:hyperlink r:id="rId10" w:history="1">
        <w:r w:rsidRPr="001F3134">
          <w:t>равила</w:t>
        </w:r>
      </w:hyperlink>
      <w:r w:rsidRPr="001F3134">
        <w:t xml:space="preserve"> </w:t>
      </w:r>
      <w:r w:rsidR="009B2BFC">
        <w:t xml:space="preserve">их </w:t>
      </w:r>
      <w:r w:rsidRPr="001F3134">
        <w:t>формирования и ведения утве</w:t>
      </w:r>
      <w:r w:rsidRPr="001F3134">
        <w:t>р</w:t>
      </w:r>
      <w:r w:rsidRPr="001F3134">
        <w:t>ждены постановлением Правительства Российской Федерации от 26.02.2014 № 151</w:t>
      </w:r>
      <w:r w:rsidR="009C7C05">
        <w:t>, согласно кот</w:t>
      </w:r>
      <w:r w:rsidR="009C7C05">
        <w:t>о</w:t>
      </w:r>
      <w:r w:rsidR="009C7C05">
        <w:t>рым</w:t>
      </w:r>
      <w:r w:rsidR="00D00738">
        <w:t xml:space="preserve"> базовые (отраслевые) перечни формируются исходя из положений </w:t>
      </w:r>
      <w:r w:rsidR="00D00738" w:rsidRPr="00972F35">
        <w:t>нормативных правовых а</w:t>
      </w:r>
      <w:r w:rsidR="00D00738" w:rsidRPr="00972F35">
        <w:t>к</w:t>
      </w:r>
      <w:r w:rsidR="00D00738" w:rsidRPr="00972F35">
        <w:t>тов Российской Федерации, субъектов РФ и муниципальных правовых актов, регулирующих пор</w:t>
      </w:r>
      <w:r w:rsidR="00D00738" w:rsidRPr="00972F35">
        <w:t>я</w:t>
      </w:r>
      <w:r w:rsidR="00D00738" w:rsidRPr="00972F35">
        <w:t>док предоставления государственных и муниципальных услуг и работ. П</w:t>
      </w:r>
      <w:r w:rsidR="00D00738">
        <w:t>ри этом</w:t>
      </w:r>
      <w:r w:rsidR="00D00738" w:rsidRPr="00972F35">
        <w:t xml:space="preserve"> </w:t>
      </w:r>
      <w:r w:rsidR="00FE458A">
        <w:t>указанными</w:t>
      </w:r>
      <w:r w:rsidR="00D00738">
        <w:t xml:space="preserve"> </w:t>
      </w:r>
      <w:r w:rsidR="00D00738" w:rsidRPr="00972F35">
        <w:t>но</w:t>
      </w:r>
      <w:r w:rsidR="00D00738" w:rsidRPr="00972F35">
        <w:t>р</w:t>
      </w:r>
      <w:r w:rsidR="00D00738" w:rsidRPr="00972F35">
        <w:t>мативными правовыми акта</w:t>
      </w:r>
      <w:r w:rsidR="00D00738">
        <w:t>ми</w:t>
      </w:r>
      <w:r w:rsidR="00D00738" w:rsidRPr="00972F35">
        <w:t xml:space="preserve"> не могут являться акты, устанавливающие (разграничивающие) сферы полномочий органов государственной власти (органов местного самоуправления), но не устанавливающие право физических или юридических лиц на получение государственных (мун</w:t>
      </w:r>
      <w:r w:rsidR="00D00738" w:rsidRPr="00972F35">
        <w:t>и</w:t>
      </w:r>
      <w:r w:rsidR="00D00738" w:rsidRPr="00972F35">
        <w:t>ципальных) услуг и работ.</w:t>
      </w:r>
    </w:p>
    <w:p w:rsidR="00384BB1" w:rsidRDefault="00C2797E" w:rsidP="00DF0513">
      <w:pPr>
        <w:spacing w:after="1" w:line="240" w:lineRule="atLeast"/>
        <w:ind w:firstLine="709"/>
        <w:jc w:val="both"/>
      </w:pPr>
      <w:r>
        <w:t>Распоряжением Департамента от 09.10.2015 № 87-О утвержден ведомственный перечень государственных услуг и работ</w:t>
      </w:r>
      <w:r w:rsidRPr="00C75F82">
        <w:t>, оказываемых и выполняемых областными государственными учреждениями, подведомственными Департаменту по управлению государственной собственн</w:t>
      </w:r>
      <w:r w:rsidRPr="00C75F82">
        <w:t>о</w:t>
      </w:r>
      <w:r w:rsidRPr="00C75F82">
        <w:t xml:space="preserve">стью </w:t>
      </w:r>
      <w:r>
        <w:t>Томской области</w:t>
      </w:r>
      <w:r w:rsidR="00555604">
        <w:t xml:space="preserve">, </w:t>
      </w:r>
      <w:r>
        <w:t>вступающий в силу с 01.01.2016</w:t>
      </w:r>
      <w:r w:rsidR="00555604">
        <w:t xml:space="preserve"> </w:t>
      </w:r>
      <w:r w:rsidR="00555604" w:rsidRPr="00C75F82">
        <w:t>(далее - Ведомственный перечень Депа</w:t>
      </w:r>
      <w:r w:rsidR="00555604" w:rsidRPr="00C75F82">
        <w:t>р</w:t>
      </w:r>
      <w:r w:rsidR="00555604" w:rsidRPr="00C75F82">
        <w:t>тамента)</w:t>
      </w:r>
      <w:r>
        <w:t xml:space="preserve">, но </w:t>
      </w:r>
      <w:r w:rsidR="00B62280">
        <w:t>при не</w:t>
      </w:r>
      <w:r>
        <w:t>полн</w:t>
      </w:r>
      <w:r w:rsidR="00B62280">
        <w:t>ом</w:t>
      </w:r>
      <w:r>
        <w:t xml:space="preserve"> соблюдени</w:t>
      </w:r>
      <w:r w:rsidR="00B62280">
        <w:t>и</w:t>
      </w:r>
      <w:r>
        <w:t xml:space="preserve"> Порядка, </w:t>
      </w:r>
      <w:r w:rsidRPr="009B2BFC">
        <w:t>у</w:t>
      </w:r>
      <w:r>
        <w:t>становленного</w:t>
      </w:r>
      <w:r w:rsidRPr="009B2BFC">
        <w:t xml:space="preserve"> постановлением Администрации Томской области от 04.03.2015 № 79а</w:t>
      </w:r>
      <w:r>
        <w:t xml:space="preserve">. </w:t>
      </w:r>
      <w:r w:rsidR="00384BB1">
        <w:t xml:space="preserve">Согласно </w:t>
      </w:r>
      <w:r w:rsidR="00B62280">
        <w:t xml:space="preserve"> письм</w:t>
      </w:r>
      <w:r w:rsidR="00384BB1">
        <w:t>у</w:t>
      </w:r>
      <w:r w:rsidR="00B62280">
        <w:t xml:space="preserve"> заместителя Губернатора Томской обл</w:t>
      </w:r>
      <w:r w:rsidR="00B62280">
        <w:t>а</w:t>
      </w:r>
      <w:r w:rsidR="00B62280">
        <w:t>сти - начальника Департамента финансов А.М. Феденева от 11.01.2016</w:t>
      </w:r>
      <w:r w:rsidR="00384BB1">
        <w:t>,</w:t>
      </w:r>
      <w:r w:rsidR="00B62280">
        <w:t xml:space="preserve"> </w:t>
      </w:r>
      <w:r w:rsidR="009C7C05">
        <w:t xml:space="preserve">следовало </w:t>
      </w:r>
      <w:r w:rsidR="00B62280">
        <w:t>распоряжением учредителя утвердить новую редакцию ведомственного перечня, соответствующ</w:t>
      </w:r>
      <w:r w:rsidR="00AB70B3">
        <w:t>его</w:t>
      </w:r>
      <w:r w:rsidR="00B62280">
        <w:t xml:space="preserve"> сформирова</w:t>
      </w:r>
      <w:r w:rsidR="00B62280">
        <w:t>н</w:t>
      </w:r>
      <w:r w:rsidR="00B62280">
        <w:t>н</w:t>
      </w:r>
      <w:r w:rsidR="00AB70B3">
        <w:t xml:space="preserve">ому в декабре 2015 года </w:t>
      </w:r>
      <w:r w:rsidR="00B62280">
        <w:t>в информационной системе «Электронный бюджет», а ранее утвержде</w:t>
      </w:r>
      <w:r w:rsidR="00B62280">
        <w:t>н</w:t>
      </w:r>
      <w:r w:rsidR="00B62280">
        <w:t xml:space="preserve">ный ведомственный перечень, не соответствующий </w:t>
      </w:r>
      <w:r w:rsidR="00B62280" w:rsidRPr="001F3134">
        <w:t>базовым (отраслевым) перечнями госуда</w:t>
      </w:r>
      <w:r w:rsidR="00B62280" w:rsidRPr="001F3134">
        <w:t>р</w:t>
      </w:r>
      <w:r w:rsidR="00B62280" w:rsidRPr="001F3134">
        <w:t>ственных и муниципальных услуг и работ</w:t>
      </w:r>
      <w:r w:rsidR="00B62280">
        <w:t xml:space="preserve">, </w:t>
      </w:r>
      <w:r w:rsidR="009C7C05">
        <w:t>необходимо</w:t>
      </w:r>
      <w:r w:rsidR="00B62280">
        <w:t xml:space="preserve"> признать утратившим силу. </w:t>
      </w:r>
    </w:p>
    <w:p w:rsidR="00DF0513" w:rsidRPr="00C75F82" w:rsidRDefault="00AB70B3" w:rsidP="00282569">
      <w:pPr>
        <w:spacing w:after="1" w:line="240" w:lineRule="atLeast"/>
        <w:ind w:firstLine="709"/>
        <w:jc w:val="both"/>
      </w:pPr>
      <w:r>
        <w:t xml:space="preserve">Фактически </w:t>
      </w:r>
      <w:r w:rsidR="00DF0513" w:rsidRPr="00C75F82">
        <w:t>государственные работы</w:t>
      </w:r>
      <w:r w:rsidR="008217CC">
        <w:t>, в</w:t>
      </w:r>
      <w:r w:rsidR="008217CC" w:rsidRPr="00C75F82">
        <w:t>ыполняемые  ОГБСУ ОИК в проверяемом периоде</w:t>
      </w:r>
      <w:r w:rsidR="008217CC">
        <w:t>,</w:t>
      </w:r>
      <w:r w:rsidR="00DF0513" w:rsidRPr="00C75F82">
        <w:t xml:space="preserve"> </w:t>
      </w:r>
      <w:r w:rsidR="008217CC">
        <w:t xml:space="preserve">были </w:t>
      </w:r>
      <w:r w:rsidR="00DF0513" w:rsidRPr="00C75F82">
        <w:t xml:space="preserve">включены в </w:t>
      </w:r>
      <w:r w:rsidR="00555604" w:rsidRPr="00C75F82">
        <w:t>Ведомственный перечень Департамента</w:t>
      </w:r>
      <w:r w:rsidR="00555604">
        <w:t xml:space="preserve"> (</w:t>
      </w:r>
      <w:r w:rsidR="00CB32C4">
        <w:t xml:space="preserve">в </w:t>
      </w:r>
      <w:r w:rsidR="00555604">
        <w:t>новую редакцию</w:t>
      </w:r>
      <w:r w:rsidR="00282569">
        <w:t>, котор</w:t>
      </w:r>
      <w:r w:rsidR="00555604">
        <w:t>ая</w:t>
      </w:r>
      <w:r w:rsidR="00282569">
        <w:t xml:space="preserve"> сформир</w:t>
      </w:r>
      <w:r w:rsidR="00282569">
        <w:t>о</w:t>
      </w:r>
      <w:r w:rsidR="00282569">
        <w:t>ван</w:t>
      </w:r>
      <w:r w:rsidR="00555604">
        <w:t>а</w:t>
      </w:r>
      <w:r w:rsidR="00282569">
        <w:t xml:space="preserve"> и ведется в соответствии с базовыми (отраслевыми) перечнями государственных и муниц</w:t>
      </w:r>
      <w:r w:rsidR="00282569">
        <w:t>и</w:t>
      </w:r>
      <w:r w:rsidR="00282569">
        <w:t>паль</w:t>
      </w:r>
      <w:r w:rsidR="00CB32C4">
        <w:t>ных услуг и работ</w:t>
      </w:r>
      <w:r w:rsidR="00555604">
        <w:t>)</w:t>
      </w:r>
      <w:r w:rsidR="007B3DF3" w:rsidRPr="00C75F82">
        <w:t>,</w:t>
      </w:r>
      <w:r w:rsidR="00555604">
        <w:t xml:space="preserve"> в 2016 году</w:t>
      </w:r>
      <w:r w:rsidR="00CB32C4">
        <w:t>, а именно</w:t>
      </w:r>
      <w:r w:rsidR="00DF0513" w:rsidRPr="00C75F82">
        <w:t>:</w:t>
      </w:r>
    </w:p>
    <w:p w:rsidR="00DF0513" w:rsidRPr="00C75F82" w:rsidRDefault="00DF0513" w:rsidP="00DF0513">
      <w:pPr>
        <w:spacing w:after="1" w:line="240" w:lineRule="atLeast"/>
        <w:ind w:firstLine="709"/>
        <w:jc w:val="both"/>
      </w:pPr>
      <w:r w:rsidRPr="00C75F82">
        <w:t>- «Содержание (эксплуатация) имущества, находящегося в государственной собственности» (</w:t>
      </w:r>
      <w:r w:rsidR="00844149" w:rsidRPr="00C75F82">
        <w:t xml:space="preserve">содержание работы - </w:t>
      </w:r>
      <w:r w:rsidRPr="00C75F82">
        <w:t>обеспечение эксплуатационно-технического обслуживания объектов и п</w:t>
      </w:r>
      <w:r w:rsidRPr="00C75F82">
        <w:t>о</w:t>
      </w:r>
      <w:r w:rsidRPr="00C75F82">
        <w:t xml:space="preserve">мещений, а также содержание указанных объектов и помещений, оборудования и прилегающей территории в надлежащем состоянии, далее - </w:t>
      </w:r>
      <w:proofErr w:type="spellStart"/>
      <w:r w:rsidRPr="00C75F82">
        <w:t>госработа</w:t>
      </w:r>
      <w:proofErr w:type="spellEnd"/>
      <w:r w:rsidRPr="00C75F82">
        <w:t xml:space="preserve"> № 1) и «Административное обеспечение деятельности организации» (проведение экспертизы, далее - </w:t>
      </w:r>
      <w:proofErr w:type="spellStart"/>
      <w:r w:rsidRPr="00C75F82">
        <w:t>госработа</w:t>
      </w:r>
      <w:proofErr w:type="spellEnd"/>
      <w:r w:rsidRPr="00C75F82">
        <w:t xml:space="preserve"> № 2) - в соответствии с ра</w:t>
      </w:r>
      <w:r w:rsidRPr="00C75F82">
        <w:t>с</w:t>
      </w:r>
      <w:r w:rsidRPr="00C75F82">
        <w:t>поряжением Департамента от 03.02.2016 № 13-О, вступившим в силу с 01.01.2016;</w:t>
      </w:r>
    </w:p>
    <w:p w:rsidR="00DF0513" w:rsidRDefault="00DF0513" w:rsidP="00DF0513">
      <w:pPr>
        <w:spacing w:after="1" w:line="240" w:lineRule="atLeast"/>
        <w:ind w:firstLine="709"/>
        <w:jc w:val="both"/>
      </w:pPr>
      <w:r>
        <w:t xml:space="preserve">- </w:t>
      </w:r>
      <w:r>
        <w:rPr>
          <w:b/>
        </w:rPr>
        <w:t>«</w:t>
      </w:r>
      <w:r>
        <w:t>Административное обеспечение деятельности организации» (управление проектами, д</w:t>
      </w:r>
      <w:r>
        <w:t>а</w:t>
      </w:r>
      <w:r>
        <w:t xml:space="preserve">лее - </w:t>
      </w:r>
      <w:proofErr w:type="spellStart"/>
      <w:r>
        <w:t>госработа</w:t>
      </w:r>
      <w:proofErr w:type="spellEnd"/>
      <w:r>
        <w:t xml:space="preserve"> № 3) - в соответствии с </w:t>
      </w:r>
      <w:r w:rsidR="00844149">
        <w:t xml:space="preserve">распоряжением </w:t>
      </w:r>
      <w:r w:rsidR="00C75F82">
        <w:t xml:space="preserve">Департамента </w:t>
      </w:r>
      <w:r w:rsidR="00844149">
        <w:t>от 24.06.2016</w:t>
      </w:r>
      <w:r>
        <w:t xml:space="preserve"> № 45-О, вст</w:t>
      </w:r>
      <w:r>
        <w:t>у</w:t>
      </w:r>
      <w:r>
        <w:t>пившим с силу с 01.03.2016</w:t>
      </w:r>
      <w:r w:rsidRPr="00657D03">
        <w:t>.</w:t>
      </w:r>
    </w:p>
    <w:p w:rsidR="00DF0513" w:rsidRDefault="001A612D" w:rsidP="00DF0513">
      <w:pPr>
        <w:autoSpaceDE w:val="0"/>
        <w:autoSpaceDN w:val="0"/>
        <w:adjustRightInd w:val="0"/>
        <w:ind w:firstLine="709"/>
        <w:jc w:val="both"/>
      </w:pPr>
      <w:r>
        <w:t>Указанные</w:t>
      </w:r>
      <w:r w:rsidR="00DF0513">
        <w:t xml:space="preserve"> изменения в Ведомственный перечень Департамента согласованы Департаме</w:t>
      </w:r>
      <w:r w:rsidR="00DF0513">
        <w:t>н</w:t>
      </w:r>
      <w:r w:rsidR="00DF0513">
        <w:t>том финансов Томской области</w:t>
      </w:r>
      <w:r w:rsidR="003D2701">
        <w:t xml:space="preserve">  </w:t>
      </w:r>
      <w:r w:rsidR="006F7069">
        <w:t xml:space="preserve">соответственно </w:t>
      </w:r>
      <w:r w:rsidR="003D2701">
        <w:t>22.01.2016</w:t>
      </w:r>
      <w:r w:rsidR="006F7069">
        <w:t xml:space="preserve"> и</w:t>
      </w:r>
      <w:r w:rsidR="003D2701">
        <w:t xml:space="preserve"> 23.06.2016</w:t>
      </w:r>
      <w:r w:rsidR="008C1D21">
        <w:t>,</w:t>
      </w:r>
      <w:r w:rsidR="00DF0513">
        <w:t xml:space="preserve"> </w:t>
      </w:r>
      <w:r w:rsidR="003D2C86">
        <w:t>произведены</w:t>
      </w:r>
      <w:r w:rsidR="00DF0513">
        <w:t xml:space="preserve"> в соотве</w:t>
      </w:r>
      <w:r w:rsidR="00DF0513">
        <w:t>т</w:t>
      </w:r>
      <w:r w:rsidR="00DF0513">
        <w:t xml:space="preserve">ствии с </w:t>
      </w:r>
      <w:r w:rsidR="003D2C86">
        <w:t>б</w:t>
      </w:r>
      <w:r w:rsidR="00DF0513">
        <w:t xml:space="preserve">азовыми (отраслевыми) перечнями государственных (муниципальных) услуг и работ, </w:t>
      </w:r>
      <w:r w:rsidR="00DF0513" w:rsidRPr="00EE0F85">
        <w:t>формируем</w:t>
      </w:r>
      <w:r w:rsidR="00DF0513">
        <w:t xml:space="preserve">ыми: </w:t>
      </w:r>
      <w:r w:rsidR="007B3DF3" w:rsidRPr="008F1838">
        <w:t xml:space="preserve">по </w:t>
      </w:r>
      <w:proofErr w:type="spellStart"/>
      <w:r w:rsidR="007B3DF3" w:rsidRPr="008F1838">
        <w:t>госработе</w:t>
      </w:r>
      <w:proofErr w:type="spellEnd"/>
      <w:r w:rsidR="007B3DF3" w:rsidRPr="008F1838">
        <w:t xml:space="preserve"> № 1</w:t>
      </w:r>
      <w:r w:rsidR="007B3DF3">
        <w:t xml:space="preserve"> - </w:t>
      </w:r>
      <w:r w:rsidR="00DF0513" w:rsidRPr="00EE0F85">
        <w:t>Минстроем России по виду деятельности № 28 «Жилищно-коммунальное хозяйство, благоустройство, градостроительная деятельность, строительство и а</w:t>
      </w:r>
      <w:r w:rsidR="00DF0513" w:rsidRPr="00EE0F85">
        <w:t>р</w:t>
      </w:r>
      <w:r w:rsidR="00DF0513" w:rsidRPr="00EE0F85">
        <w:t>хитектура»</w:t>
      </w:r>
      <w:r w:rsidR="007B3DF3">
        <w:t>;</w:t>
      </w:r>
      <w:r w:rsidR="00DF0513">
        <w:t xml:space="preserve"> </w:t>
      </w:r>
      <w:r w:rsidR="007B3DF3" w:rsidRPr="008F1838">
        <w:t xml:space="preserve">по </w:t>
      </w:r>
      <w:proofErr w:type="spellStart"/>
      <w:r w:rsidR="007B3DF3" w:rsidRPr="008F1838">
        <w:t>госработам</w:t>
      </w:r>
      <w:proofErr w:type="spellEnd"/>
      <w:r w:rsidR="007B3DF3" w:rsidRPr="008F1838">
        <w:t xml:space="preserve"> №</w:t>
      </w:r>
      <w:r w:rsidR="00994B67">
        <w:t>№</w:t>
      </w:r>
      <w:r w:rsidR="007B3DF3" w:rsidRPr="008F1838">
        <w:t xml:space="preserve"> 2</w:t>
      </w:r>
      <w:r w:rsidR="00994B67">
        <w:t>,</w:t>
      </w:r>
      <w:r w:rsidR="007B3DF3" w:rsidRPr="008F1838">
        <w:t xml:space="preserve"> 3</w:t>
      </w:r>
      <w:r w:rsidR="007B3DF3">
        <w:t xml:space="preserve"> </w:t>
      </w:r>
      <w:r w:rsidR="00DF0513">
        <w:t xml:space="preserve">- </w:t>
      </w:r>
      <w:r w:rsidR="00DF0513" w:rsidRPr="00EE0F85">
        <w:t>Минфином России по виду деятельности № 14 «Госуда</w:t>
      </w:r>
      <w:r w:rsidR="00DF0513" w:rsidRPr="00EE0F85">
        <w:t>р</w:t>
      </w:r>
      <w:r w:rsidR="00DF0513" w:rsidRPr="00EE0F85">
        <w:t>ственные (муниципальные) услуги (работы), осуществление которых предусмотрено бюджетным законодательством РФ и не отнесенные к иным видам деятельности»</w:t>
      </w:r>
      <w:r w:rsidR="00DF0513">
        <w:t>.</w:t>
      </w:r>
      <w:r w:rsidR="00844149">
        <w:t xml:space="preserve"> </w:t>
      </w:r>
      <w:r w:rsidR="00DF0513">
        <w:t xml:space="preserve">При этом в нарушение п. 6 </w:t>
      </w:r>
      <w:r w:rsidR="004E0418" w:rsidRPr="009B2BFC">
        <w:t>Поряд</w:t>
      </w:r>
      <w:r w:rsidR="004E0418">
        <w:t>ка</w:t>
      </w:r>
      <w:r w:rsidR="004E0418" w:rsidRPr="009B2BFC">
        <w:t xml:space="preserve"> формирования, ведения и утверждения ведомственных перечней государственных услуг и работ, оказываемых и выполняемых областными государственными учреждениями, утвержден</w:t>
      </w:r>
      <w:r w:rsidR="004E0418">
        <w:t xml:space="preserve">ного </w:t>
      </w:r>
      <w:r w:rsidR="004E0418" w:rsidRPr="009B2BFC">
        <w:t xml:space="preserve"> постановлением Администрации Томской области от 04.03.2015 № 79а</w:t>
      </w:r>
      <w:r w:rsidR="00844149">
        <w:t xml:space="preserve">, </w:t>
      </w:r>
      <w:r w:rsidR="00DF0513">
        <w:t>в Ведомственном перечне Департамента не указаны реквизиты нормативных правовых актов Р</w:t>
      </w:r>
      <w:r w:rsidR="00844149">
        <w:t>Ф</w:t>
      </w:r>
      <w:r w:rsidR="00DF0513">
        <w:t xml:space="preserve"> и (или) Томской области, являющихся основанием для включения в него указанных государственных работ. </w:t>
      </w:r>
    </w:p>
    <w:p w:rsidR="00DF0513" w:rsidRDefault="00DF0513" w:rsidP="00DF0513">
      <w:pPr>
        <w:autoSpaceDE w:val="0"/>
        <w:autoSpaceDN w:val="0"/>
        <w:adjustRightInd w:val="0"/>
        <w:ind w:firstLine="709"/>
        <w:jc w:val="both"/>
      </w:pPr>
      <w:r>
        <w:t>Ведомственный перечень Департамента в части гос</w:t>
      </w:r>
      <w:r w:rsidR="00844149">
        <w:t xml:space="preserve">ударственных </w:t>
      </w:r>
      <w:r>
        <w:t>работ,</w:t>
      </w:r>
      <w:r>
        <w:rPr>
          <w:b/>
        </w:rPr>
        <w:t xml:space="preserve"> </w:t>
      </w:r>
      <w:r>
        <w:t xml:space="preserve">выполняемых ОГБСУ ОИК, находится на официальном сайте по размещению информации о государственных и </w:t>
      </w:r>
      <w:r>
        <w:lastRenderedPageBreak/>
        <w:t xml:space="preserve">муниципальных учреждениях, но информация по </w:t>
      </w:r>
      <w:proofErr w:type="spellStart"/>
      <w:r>
        <w:t>госработам</w:t>
      </w:r>
      <w:proofErr w:type="spellEnd"/>
      <w:r>
        <w:t xml:space="preserve"> №</w:t>
      </w:r>
      <w:r w:rsidR="00816951">
        <w:t>№</w:t>
      </w:r>
      <w:r>
        <w:t xml:space="preserve"> 2</w:t>
      </w:r>
      <w:r w:rsidR="00816951">
        <w:t>,</w:t>
      </w:r>
      <w:r>
        <w:t xml:space="preserve"> 3 перенесена в архив данного сайта в связи с внесением Минфином России в Базовый (отраслевой) перечень № 14 изменений, устанавливающих срок действия </w:t>
      </w:r>
      <w:r w:rsidR="003A31A3">
        <w:t xml:space="preserve">(по 31.12.2016) </w:t>
      </w:r>
      <w:r>
        <w:t>реестровых записей, содержащих информацию об услугах, работах, оказание (выполнение) которых не обусловлено нормативными правовыми акт</w:t>
      </w:r>
      <w:r>
        <w:t>а</w:t>
      </w:r>
      <w:r>
        <w:t>ми, регулирующими порядок предоставления государственных и муниципальны</w:t>
      </w:r>
      <w:r w:rsidR="003A31A3">
        <w:t>х услуг и работ</w:t>
      </w:r>
      <w:r>
        <w:t>.</w:t>
      </w:r>
    </w:p>
    <w:p w:rsidR="00387AD1" w:rsidRDefault="003E4001" w:rsidP="00387AD1">
      <w:pPr>
        <w:jc w:val="both"/>
      </w:pPr>
      <w:r>
        <w:tab/>
      </w:r>
      <w:r w:rsidR="00DF0513" w:rsidRPr="00275D9A">
        <w:t xml:space="preserve">Порядок формирования государственного </w:t>
      </w:r>
      <w:r w:rsidR="00DF0513">
        <w:t>задания в отношении областных государственных учреждений и Порядок финансового обеспечения выполнения государственного задания облас</w:t>
      </w:r>
      <w:r w:rsidR="00DF0513">
        <w:t>т</w:t>
      </w:r>
      <w:r w:rsidR="00DF0513">
        <w:t>ными государственными учреждениями утверждены постановлением Администрации Томской о</w:t>
      </w:r>
      <w:r w:rsidR="00DF0513">
        <w:t>б</w:t>
      </w:r>
      <w:r w:rsidR="00DF0513">
        <w:t>ласти от 14.10.2015 № 375а. Государственное задание составляется по установленной форме на о</w:t>
      </w:r>
      <w:r w:rsidR="00DF0513">
        <w:t>с</w:t>
      </w:r>
      <w:r w:rsidR="00DF0513">
        <w:t>нове ведомственного перечня государственных услуг и работ, оказываемых и выполняемых о</w:t>
      </w:r>
      <w:r w:rsidR="00DF0513">
        <w:t>б</w:t>
      </w:r>
      <w:r w:rsidR="00DF0513">
        <w:t>ластными госучреждениями, утвержденного уполномоченным органом государственной власти Томской области</w:t>
      </w:r>
      <w:r w:rsidR="00387AD1">
        <w:t xml:space="preserve">, и </w:t>
      </w:r>
      <w:r w:rsidR="00387AD1" w:rsidRPr="001F3134">
        <w:t>формируется в соответствии с основными видами деятельности, предусмо</w:t>
      </w:r>
      <w:r w:rsidR="00387AD1" w:rsidRPr="001F3134">
        <w:t>т</w:t>
      </w:r>
      <w:r w:rsidR="00387AD1" w:rsidRPr="001F3134">
        <w:t>ренными учредительными документами госучреждения</w:t>
      </w:r>
      <w:r w:rsidR="00DF0513">
        <w:t xml:space="preserve">. </w:t>
      </w:r>
      <w:r w:rsidR="00DF0513" w:rsidRPr="003310DA">
        <w:t xml:space="preserve">Затраты на выполнение </w:t>
      </w:r>
      <w:r w:rsidR="007819CD">
        <w:t xml:space="preserve">государственной </w:t>
      </w:r>
      <w:r w:rsidR="00DF0513" w:rsidRPr="003310DA">
        <w:t xml:space="preserve">работы определяются при расчете объема финансового обеспечения выполнения </w:t>
      </w:r>
      <w:proofErr w:type="spellStart"/>
      <w:r w:rsidR="00DF0513" w:rsidRPr="003310DA">
        <w:t>госзадания</w:t>
      </w:r>
      <w:proofErr w:type="spellEnd"/>
      <w:r w:rsidR="00DF0513" w:rsidRPr="003310DA">
        <w:t xml:space="preserve"> в п</w:t>
      </w:r>
      <w:r w:rsidR="00DF0513" w:rsidRPr="003310DA">
        <w:t>о</w:t>
      </w:r>
      <w:r w:rsidR="00DF0513" w:rsidRPr="003310DA">
        <w:t>рядке, установленном уполномоченным органом и утверждаемом правовым актом уполномоче</w:t>
      </w:r>
      <w:r w:rsidR="00DF0513" w:rsidRPr="003310DA">
        <w:t>н</w:t>
      </w:r>
      <w:r w:rsidR="00DF0513" w:rsidRPr="003310DA">
        <w:t>ного органа после его согласования с Департаментом финансов Томской области.</w:t>
      </w:r>
      <w:r w:rsidR="00DF0513">
        <w:t xml:space="preserve"> </w:t>
      </w:r>
    </w:p>
    <w:p w:rsidR="00DF0513" w:rsidRDefault="00DF0513" w:rsidP="00387AD1">
      <w:pPr>
        <w:ind w:firstLine="709"/>
        <w:jc w:val="both"/>
      </w:pPr>
      <w:r>
        <w:t>Приказом Департамента от 27.01.2016 № 5 утвержден Порядок определения затрат на в</w:t>
      </w:r>
      <w:r>
        <w:t>ы</w:t>
      </w:r>
      <w:r>
        <w:t xml:space="preserve">полнение государственных работ областных государственных учреждений, в отношении которых Департамент по управлению государственной собственностью Томской области осуществляет функции и полномочия учредителя (далее - </w:t>
      </w:r>
      <w:r w:rsidR="00471542">
        <w:t>Порядок определения затрат на выполнение госуда</w:t>
      </w:r>
      <w:r w:rsidR="00471542">
        <w:t>р</w:t>
      </w:r>
      <w:r w:rsidR="00471542">
        <w:t>ственных работ</w:t>
      </w:r>
      <w:r w:rsidR="00471542" w:rsidRPr="00ED3B63">
        <w:rPr>
          <w:rFonts w:eastAsia="Calibri"/>
          <w:lang w:eastAsia="en-US"/>
        </w:rPr>
        <w:t>, утвержденн</w:t>
      </w:r>
      <w:r w:rsidR="00471542">
        <w:rPr>
          <w:rFonts w:eastAsia="Calibri"/>
          <w:lang w:eastAsia="en-US"/>
        </w:rPr>
        <w:t>ый</w:t>
      </w:r>
      <w:r w:rsidR="00471542" w:rsidRPr="00ED3B63">
        <w:rPr>
          <w:rFonts w:eastAsia="Calibri"/>
          <w:lang w:eastAsia="en-US"/>
        </w:rPr>
        <w:t xml:space="preserve"> приказом Департамента от 27.01.2016 № 5</w:t>
      </w:r>
      <w:r>
        <w:t>), содержащий методику расчета затрат на выполнение государственных работ в очередном финансовом году и плановом периоде, согласно которой п</w:t>
      </w:r>
      <w:r w:rsidRPr="00BD7DB7">
        <w:t>ри выполнении Учреждением нескольких государственных работ ра</w:t>
      </w:r>
      <w:r w:rsidRPr="00BD7DB7">
        <w:t>с</w:t>
      </w:r>
      <w:r w:rsidRPr="00BD7DB7">
        <w:t>пределение затрат на общехозяйственные нужды по отдельным работам осуществляется</w:t>
      </w:r>
      <w:r>
        <w:t xml:space="preserve"> </w:t>
      </w:r>
      <w:r w:rsidRPr="00BD7DB7">
        <w:t xml:space="preserve">одним из </w:t>
      </w:r>
      <w:r>
        <w:t xml:space="preserve">указанных в Порядке </w:t>
      </w:r>
      <w:r w:rsidRPr="00BD7DB7">
        <w:t>способов</w:t>
      </w:r>
      <w:r>
        <w:t>, в том числе</w:t>
      </w:r>
      <w:r w:rsidRPr="00BD7DB7">
        <w:t xml:space="preserve"> пропорционально затратам, непосредственно связа</w:t>
      </w:r>
      <w:r w:rsidRPr="00BD7DB7">
        <w:t>н</w:t>
      </w:r>
      <w:r w:rsidRPr="00BD7DB7">
        <w:t>ным с выполнением государственной работы</w:t>
      </w:r>
      <w:r>
        <w:t>.</w:t>
      </w:r>
    </w:p>
    <w:p w:rsidR="00DF0513" w:rsidRDefault="00DF0513" w:rsidP="00DF0513">
      <w:pPr>
        <w:spacing w:after="1" w:line="280" w:lineRule="atLeast"/>
        <w:ind w:firstLine="709"/>
        <w:jc w:val="both"/>
      </w:pPr>
      <w:r>
        <w:t>Порядок контроля за выполнением государственного задания областными государственн</w:t>
      </w:r>
      <w:r>
        <w:t>ы</w:t>
      </w:r>
      <w:r>
        <w:t>ми учреждениями, в отношении которых</w:t>
      </w:r>
      <w:r w:rsidRPr="00E91CBC">
        <w:t xml:space="preserve"> </w:t>
      </w:r>
      <w:r>
        <w:t>Департамент по управлению государственной собстве</w:t>
      </w:r>
      <w:r>
        <w:t>н</w:t>
      </w:r>
      <w:r>
        <w:t>ностью Томской области выполняет функции и полномочия учредителя, утвержден приказом Д</w:t>
      </w:r>
      <w:r>
        <w:t>е</w:t>
      </w:r>
      <w:r>
        <w:t xml:space="preserve">партамента от 17.01.2014 № 4, согласно которому контроль за выполнением </w:t>
      </w:r>
      <w:proofErr w:type="spellStart"/>
      <w:r>
        <w:t>госзаданий</w:t>
      </w:r>
      <w:proofErr w:type="spellEnd"/>
      <w:r>
        <w:t xml:space="preserve"> осущест</w:t>
      </w:r>
      <w:r>
        <w:t>в</w:t>
      </w:r>
      <w:r w:rsidR="00173F22">
        <w:t xml:space="preserve">ляется </w:t>
      </w:r>
      <w:proofErr w:type="spellStart"/>
      <w:r w:rsidR="00173F22">
        <w:t>камерально</w:t>
      </w:r>
      <w:proofErr w:type="spellEnd"/>
      <w:r w:rsidR="00173F22">
        <w:t xml:space="preserve"> </w:t>
      </w:r>
      <w:r>
        <w:t>на основании представляемых с установленной периодичностью отчетов о в</w:t>
      </w:r>
      <w:r>
        <w:t>ы</w:t>
      </w:r>
      <w:r>
        <w:t xml:space="preserve">полнении задания и путем выездной </w:t>
      </w:r>
      <w:r w:rsidRPr="008F6BDD">
        <w:t>проверки для контроля достоверности представленной Учр</w:t>
      </w:r>
      <w:r w:rsidRPr="008F6BDD">
        <w:t>е</w:t>
      </w:r>
      <w:r w:rsidRPr="008F6BDD">
        <w:t>ждением информации на основании плана-графика или на основании обоснованных заявлений граждан (потребителей государственных услуг</w:t>
      </w:r>
      <w:r>
        <w:t xml:space="preserve">, </w:t>
      </w:r>
      <w:r w:rsidRPr="008F6BDD">
        <w:t xml:space="preserve">работ), требований правоохранительных органов. </w:t>
      </w:r>
    </w:p>
    <w:p w:rsidR="003E4001" w:rsidRDefault="00DF0513" w:rsidP="00994B67">
      <w:pPr>
        <w:tabs>
          <w:tab w:val="left" w:pos="720"/>
        </w:tabs>
        <w:jc w:val="both"/>
      </w:pPr>
      <w:r>
        <w:tab/>
      </w:r>
      <w:r w:rsidR="00427824" w:rsidRPr="001F3134">
        <w:t xml:space="preserve">Государственное задание </w:t>
      </w:r>
      <w:r w:rsidR="00387AD1">
        <w:t>ОГБСУ ОИК</w:t>
      </w:r>
      <w:r w:rsidR="00387AD1" w:rsidRPr="00D81C38">
        <w:t xml:space="preserve"> </w:t>
      </w:r>
      <w:r w:rsidR="003E4001" w:rsidRPr="00D81C38">
        <w:t>на</w:t>
      </w:r>
      <w:r w:rsidR="003E4001">
        <w:t xml:space="preserve"> 2016 год и на плановый период 2017 и 2018 годов</w:t>
      </w:r>
      <w:r w:rsidR="00B05C28">
        <w:t xml:space="preserve"> </w:t>
      </w:r>
      <w:r w:rsidR="003E4001">
        <w:t>утверждено р</w:t>
      </w:r>
      <w:r w:rsidR="003E4001" w:rsidRPr="00AD62A2">
        <w:t>аспоряжением Департамента от 27.01.2016 № 38</w:t>
      </w:r>
      <w:r w:rsidR="003E4001">
        <w:t xml:space="preserve"> по двум государственным работам</w:t>
      </w:r>
      <w:r w:rsidR="00387AD1">
        <w:t xml:space="preserve"> </w:t>
      </w:r>
      <w:r w:rsidR="00B05C28">
        <w:t xml:space="preserve">- </w:t>
      </w:r>
      <w:r w:rsidR="00387AD1">
        <w:t>№№ 1</w:t>
      </w:r>
      <w:r w:rsidR="006772A5">
        <w:t xml:space="preserve">, </w:t>
      </w:r>
      <w:r w:rsidR="00B05C28">
        <w:t>2. В части включения в г</w:t>
      </w:r>
      <w:r w:rsidR="00B05C28" w:rsidRPr="001F3134">
        <w:t>осударственное задание</w:t>
      </w:r>
      <w:r w:rsidR="00B05C28">
        <w:t xml:space="preserve"> </w:t>
      </w:r>
      <w:proofErr w:type="spellStart"/>
      <w:r w:rsidR="00B05C28">
        <w:t>госработы</w:t>
      </w:r>
      <w:proofErr w:type="spellEnd"/>
      <w:r w:rsidR="00B05C28">
        <w:t xml:space="preserve"> № 3 </w:t>
      </w:r>
      <w:r w:rsidR="00920D29">
        <w:t>(</w:t>
      </w:r>
      <w:r w:rsidR="00B05C28">
        <w:t>«Административное обе</w:t>
      </w:r>
      <w:r w:rsidR="00B05C28">
        <w:t>с</w:t>
      </w:r>
      <w:r w:rsidR="00B05C28">
        <w:t xml:space="preserve">печение деятельности организации» с содержанием </w:t>
      </w:r>
      <w:r w:rsidR="00920D29">
        <w:t xml:space="preserve">работы </w:t>
      </w:r>
      <w:r w:rsidR="00B05C28">
        <w:t xml:space="preserve">«Управление проектами») </w:t>
      </w:r>
      <w:r w:rsidR="003E4001">
        <w:t xml:space="preserve">изменения </w:t>
      </w:r>
      <w:r w:rsidR="00920D29">
        <w:t xml:space="preserve">внесены </w:t>
      </w:r>
      <w:r w:rsidR="003E4001">
        <w:t>распоряжением Департамента от 20.07.2016 № 591,</w:t>
      </w:r>
      <w:r w:rsidR="003E4001" w:rsidRPr="0075652C">
        <w:t xml:space="preserve"> </w:t>
      </w:r>
      <w:r w:rsidR="003E4001">
        <w:t>распространенные на отношения, во</w:t>
      </w:r>
      <w:r w:rsidR="003E4001">
        <w:t>з</w:t>
      </w:r>
      <w:r w:rsidR="003E4001">
        <w:t>никшие с 01.03.2016. Таким образом, гос</w:t>
      </w:r>
      <w:r w:rsidR="00994B67">
        <w:t xml:space="preserve">ударственное </w:t>
      </w:r>
      <w:r w:rsidR="003E4001">
        <w:t xml:space="preserve">задание ОГБСУ ОИК </w:t>
      </w:r>
      <w:r w:rsidR="003E4001" w:rsidRPr="00D81C38">
        <w:t>на</w:t>
      </w:r>
      <w:r w:rsidR="003E4001">
        <w:t xml:space="preserve"> 2016 год и на пл</w:t>
      </w:r>
      <w:r w:rsidR="003E4001">
        <w:t>а</w:t>
      </w:r>
      <w:r w:rsidR="003E4001">
        <w:t xml:space="preserve">новый период 2017 и 2018 годов сформировано из </w:t>
      </w:r>
      <w:r w:rsidR="00994B67">
        <w:t>трех</w:t>
      </w:r>
      <w:r w:rsidR="003E4001">
        <w:t xml:space="preserve"> разделов, каждый из которых содержит требования к выполнению одной государственной работы, включены положения, связанные с осуществлением контроля за его выполнением, и требования к </w:t>
      </w:r>
      <w:r w:rsidR="003E4001" w:rsidRPr="007907F5">
        <w:t>отчетности</w:t>
      </w:r>
      <w:r w:rsidR="003E4001">
        <w:t>.</w:t>
      </w:r>
    </w:p>
    <w:p w:rsidR="007128C9" w:rsidRDefault="006772A5" w:rsidP="006772A5">
      <w:pPr>
        <w:ind w:firstLine="709"/>
        <w:jc w:val="both"/>
      </w:pPr>
      <w:r>
        <w:t>З</w:t>
      </w:r>
      <w:r w:rsidR="00F460A4" w:rsidRPr="00E90EC9">
        <w:t xml:space="preserve">начение показателя, характеризующего объем </w:t>
      </w:r>
      <w:proofErr w:type="spellStart"/>
      <w:r w:rsidR="00F460A4" w:rsidRPr="00E90EC9">
        <w:t>госработы</w:t>
      </w:r>
      <w:proofErr w:type="spellEnd"/>
      <w:r w:rsidR="00F460A4" w:rsidRPr="00E90EC9">
        <w:t xml:space="preserve"> «Содержание (эксплуатация) имущества, находящегося в государственной собственности»</w:t>
      </w:r>
      <w:r w:rsidR="00926606">
        <w:t>,</w:t>
      </w:r>
      <w:r w:rsidR="00F460A4" w:rsidRPr="005D5E82">
        <w:rPr>
          <w:b/>
        </w:rPr>
        <w:t xml:space="preserve"> </w:t>
      </w:r>
      <w:r w:rsidRPr="00D81C38">
        <w:t>на</w:t>
      </w:r>
      <w:r>
        <w:t xml:space="preserve"> 2016 год </w:t>
      </w:r>
      <w:proofErr w:type="spellStart"/>
      <w:r w:rsidR="00173F22" w:rsidRPr="006772A5">
        <w:t>г</w:t>
      </w:r>
      <w:r w:rsidR="00173F22">
        <w:t>осзаданием</w:t>
      </w:r>
      <w:proofErr w:type="spellEnd"/>
      <w:r w:rsidR="00173F22" w:rsidRPr="00926606">
        <w:t xml:space="preserve"> </w:t>
      </w:r>
      <w:r w:rsidRPr="00926606">
        <w:t>установл</w:t>
      </w:r>
      <w:r w:rsidRPr="00926606">
        <w:t>е</w:t>
      </w:r>
      <w:r w:rsidRPr="00926606">
        <w:t>но</w:t>
      </w:r>
      <w:r w:rsidRPr="00E90EC9">
        <w:t xml:space="preserve"> </w:t>
      </w:r>
      <w:r>
        <w:t>в размере</w:t>
      </w:r>
      <w:r w:rsidR="00926606">
        <w:rPr>
          <w:b/>
        </w:rPr>
        <w:t xml:space="preserve"> </w:t>
      </w:r>
      <w:r w:rsidR="00F460A4" w:rsidRPr="00926606">
        <w:t xml:space="preserve">9,84 тыс. </w:t>
      </w:r>
      <w:proofErr w:type="spellStart"/>
      <w:r w:rsidR="00F460A4" w:rsidRPr="00926606">
        <w:t>кв.м</w:t>
      </w:r>
      <w:proofErr w:type="spellEnd"/>
      <w:r w:rsidR="00F460A4">
        <w:t xml:space="preserve"> со сноской, определяющей информацию, необходимую для исполнения и контроля за исполнением </w:t>
      </w:r>
      <w:proofErr w:type="spellStart"/>
      <w:r w:rsidR="00F460A4">
        <w:t>госзадания</w:t>
      </w:r>
      <w:proofErr w:type="spellEnd"/>
      <w:r w:rsidR="00F460A4">
        <w:t xml:space="preserve"> - «</w:t>
      </w:r>
      <w:r w:rsidR="00F460A4" w:rsidRPr="005D5E82">
        <w:t>предоставление во владение и пользование отдельным категориям граждан жилых помещений в Домах ветеранов (расположенных по ад</w:t>
      </w:r>
      <w:r>
        <w:t xml:space="preserve">ресам: </w:t>
      </w:r>
      <w:r w:rsidR="00F460A4" w:rsidRPr="005D5E82">
        <w:t xml:space="preserve">г. Томск, ул. </w:t>
      </w:r>
      <w:proofErr w:type="spellStart"/>
      <w:r w:rsidR="00F460A4" w:rsidRPr="005D5E82">
        <w:t>И.Черных</w:t>
      </w:r>
      <w:proofErr w:type="spellEnd"/>
      <w:r w:rsidR="00F460A4" w:rsidRPr="005D5E82">
        <w:t xml:space="preserve">, д. 129/1; г. Колпашево, </w:t>
      </w:r>
      <w:proofErr w:type="spellStart"/>
      <w:r w:rsidR="00F460A4" w:rsidRPr="005D5E82">
        <w:t>мкр</w:t>
      </w:r>
      <w:proofErr w:type="spellEnd"/>
      <w:r w:rsidR="00F460A4" w:rsidRPr="005D5E82">
        <w:t>. Геолог, д. 21),</w:t>
      </w:r>
      <w:r w:rsidR="00F460A4" w:rsidRPr="00F83725">
        <w:rPr>
          <w:b/>
        </w:rPr>
        <w:t xml:space="preserve"> </w:t>
      </w:r>
      <w:r w:rsidR="00F460A4" w:rsidRPr="005D5E82">
        <w:t>а также находящегося в них имущества</w:t>
      </w:r>
      <w:r w:rsidR="00F460A4">
        <w:t>»,</w:t>
      </w:r>
      <w:r w:rsidR="00F460A4">
        <w:rPr>
          <w:b/>
        </w:rPr>
        <w:t xml:space="preserve"> </w:t>
      </w:r>
      <w:r w:rsidR="00F460A4" w:rsidRPr="00926606">
        <w:t>что соответствовало площади помещений только двух Домов ветеранов</w:t>
      </w:r>
      <w:r w:rsidR="00A52B40">
        <w:t xml:space="preserve"> </w:t>
      </w:r>
      <w:r w:rsidR="00F460A4">
        <w:t xml:space="preserve">и не включало площадь </w:t>
      </w:r>
      <w:r>
        <w:t>иных</w:t>
      </w:r>
      <w:r w:rsidR="00926606">
        <w:t xml:space="preserve"> объектов недвижимости, закрепленных за Учреждением на праве опера</w:t>
      </w:r>
      <w:r w:rsidR="00173F22">
        <w:t>тивного управления</w:t>
      </w:r>
      <w:r w:rsidR="00F460A4">
        <w:t xml:space="preserve">. </w:t>
      </w:r>
      <w:r w:rsidR="007128C9">
        <w:t xml:space="preserve">Согласно </w:t>
      </w:r>
      <w:r w:rsidR="00D91484">
        <w:t>сведениям</w:t>
      </w:r>
      <w:r w:rsidR="00926606">
        <w:t>, пред</w:t>
      </w:r>
      <w:r w:rsidR="00D91484">
        <w:t>о</w:t>
      </w:r>
      <w:r w:rsidR="00926606">
        <w:t>ставленным Департаментом</w:t>
      </w:r>
      <w:r w:rsidR="007128C9">
        <w:t xml:space="preserve">, при формировании нормативов затрат, финансируемых в рамках </w:t>
      </w:r>
      <w:proofErr w:type="spellStart"/>
      <w:r w:rsidR="007128C9">
        <w:t>госзадания</w:t>
      </w:r>
      <w:proofErr w:type="spellEnd"/>
      <w:r w:rsidR="007128C9">
        <w:t xml:space="preserve"> по </w:t>
      </w:r>
      <w:r>
        <w:t xml:space="preserve">указанной </w:t>
      </w:r>
      <w:proofErr w:type="spellStart"/>
      <w:r w:rsidR="00D91484">
        <w:t>госработе</w:t>
      </w:r>
      <w:proofErr w:type="spellEnd"/>
      <w:r w:rsidR="007128C9">
        <w:t>, изначально были использованы да</w:t>
      </w:r>
      <w:r w:rsidR="007128C9">
        <w:t>н</w:t>
      </w:r>
      <w:r w:rsidR="007128C9">
        <w:t xml:space="preserve">ные ОГБСУ ОИК с учетом включения затрат на содержание объектов недвижимости по адресам: </w:t>
      </w:r>
      <w:r w:rsidR="00173F22">
        <w:t xml:space="preserve"> </w:t>
      </w:r>
      <w:r w:rsidR="007128C9">
        <w:lastRenderedPageBreak/>
        <w:t xml:space="preserve">г. Томск, пр. Кирова 41 и 41/2 (в показателе объема </w:t>
      </w:r>
      <w:proofErr w:type="spellStart"/>
      <w:r w:rsidR="007128C9">
        <w:t>госработы</w:t>
      </w:r>
      <w:proofErr w:type="spellEnd"/>
      <w:r w:rsidR="007128C9">
        <w:t xml:space="preserve"> общая площадь объектов составляла 16,8 тыс. </w:t>
      </w:r>
      <w:proofErr w:type="spellStart"/>
      <w:r w:rsidR="007128C9">
        <w:t>кв.м</w:t>
      </w:r>
      <w:proofErr w:type="spellEnd"/>
      <w:r w:rsidR="007128C9">
        <w:t xml:space="preserve">), но этот вариант не был согласован Департаментом финансов Томской области. </w:t>
      </w:r>
      <w:r w:rsidR="00651048">
        <w:t>Т</w:t>
      </w:r>
      <w:r w:rsidR="00651048">
        <w:t>а</w:t>
      </w:r>
      <w:r w:rsidR="00651048">
        <w:t xml:space="preserve">ким образом, Департамент не формировал государственное задание на выполнение Учреждением в 2016 году </w:t>
      </w:r>
      <w:proofErr w:type="spellStart"/>
      <w:r w:rsidR="00651048">
        <w:t>госработ</w:t>
      </w:r>
      <w:proofErr w:type="spellEnd"/>
      <w:r w:rsidR="00651048">
        <w:t xml:space="preserve"> по</w:t>
      </w:r>
      <w:r w:rsidR="00651048" w:rsidRPr="00651048">
        <w:t xml:space="preserve"> </w:t>
      </w:r>
      <w:r w:rsidR="00651048">
        <w:t>с</w:t>
      </w:r>
      <w:r w:rsidR="00651048" w:rsidRPr="00E90EC9">
        <w:t>одержани</w:t>
      </w:r>
      <w:r w:rsidR="00651048">
        <w:t>ю</w:t>
      </w:r>
      <w:r w:rsidR="00651048" w:rsidRPr="00E90EC9">
        <w:t xml:space="preserve"> (эксплуатаци</w:t>
      </w:r>
      <w:r w:rsidR="00651048">
        <w:t>и</w:t>
      </w:r>
      <w:r w:rsidR="00651048" w:rsidRPr="00E90EC9">
        <w:t>) имущества, находящегося в государственной собственности</w:t>
      </w:r>
      <w:r w:rsidR="00651048">
        <w:t>, по иным объектам областного имущества</w:t>
      </w:r>
      <w:r w:rsidR="003103C2">
        <w:t xml:space="preserve">, </w:t>
      </w:r>
      <w:r w:rsidR="00651048">
        <w:t xml:space="preserve">за исключением двух Домов ветеранов. </w:t>
      </w:r>
    </w:p>
    <w:p w:rsidR="003E4001" w:rsidRDefault="006772A5" w:rsidP="003E4001">
      <w:pPr>
        <w:autoSpaceDE w:val="0"/>
        <w:autoSpaceDN w:val="0"/>
        <w:adjustRightInd w:val="0"/>
        <w:ind w:firstLine="709"/>
        <w:jc w:val="both"/>
      </w:pPr>
      <w:r>
        <w:t>З</w:t>
      </w:r>
      <w:r w:rsidRPr="00E90EC9">
        <w:t xml:space="preserve">начение показателя, характеризующего объем </w:t>
      </w:r>
      <w:proofErr w:type="spellStart"/>
      <w:r w:rsidRPr="00E90EC9">
        <w:t>госработ</w:t>
      </w:r>
      <w:r>
        <w:t>ы</w:t>
      </w:r>
      <w:proofErr w:type="spellEnd"/>
      <w:r>
        <w:t xml:space="preserve"> № 2 «</w:t>
      </w:r>
      <w:r w:rsidR="003E4001" w:rsidRPr="001F1F22">
        <w:t>Административное обесп</w:t>
      </w:r>
      <w:r w:rsidR="003E4001" w:rsidRPr="001F1F22">
        <w:t>е</w:t>
      </w:r>
      <w:r w:rsidR="003E4001" w:rsidRPr="001F1F22">
        <w:t>чение деятельности организации</w:t>
      </w:r>
      <w:r>
        <w:t xml:space="preserve">» </w:t>
      </w:r>
      <w:r w:rsidR="003E4001">
        <w:t>- проведение экспертизы (обследование объектов недвижимого имущества в целях определения вида их фактического использования для целей налогообложения, проверка сохранности имущества, находящегося в собственности Томской области)</w:t>
      </w:r>
      <w:r w:rsidR="000C1944">
        <w:t>,</w:t>
      </w:r>
      <w:r w:rsidR="003E4001">
        <w:t xml:space="preserve"> установлен</w:t>
      </w:r>
      <w:r w:rsidR="000C1944">
        <w:t>о в</w:t>
      </w:r>
      <w:r w:rsidR="003E4001">
        <w:t xml:space="preserve"> количеств</w:t>
      </w:r>
      <w:r w:rsidR="000C1944">
        <w:t>е</w:t>
      </w:r>
      <w:r w:rsidR="003E4001">
        <w:t xml:space="preserve"> 650 </w:t>
      </w:r>
      <w:r w:rsidR="000C1944">
        <w:t xml:space="preserve">проведенных экспертиз. В отношении </w:t>
      </w:r>
      <w:proofErr w:type="spellStart"/>
      <w:r w:rsidR="000C1944">
        <w:t>госработы</w:t>
      </w:r>
      <w:proofErr w:type="spellEnd"/>
      <w:r w:rsidR="000C1944">
        <w:t xml:space="preserve"> № </w:t>
      </w:r>
      <w:r w:rsidR="003E4001">
        <w:t>3</w:t>
      </w:r>
      <w:r w:rsidR="000C1944">
        <w:t xml:space="preserve"> «</w:t>
      </w:r>
      <w:r w:rsidR="003E4001" w:rsidRPr="001F1F22">
        <w:t>Административное обесп</w:t>
      </w:r>
      <w:r w:rsidR="003E4001" w:rsidRPr="001F1F22">
        <w:t>е</w:t>
      </w:r>
      <w:r w:rsidR="003E4001" w:rsidRPr="001F1F22">
        <w:t>чение деятельности организации</w:t>
      </w:r>
      <w:r w:rsidR="000C1944">
        <w:t>» -</w:t>
      </w:r>
      <w:r w:rsidR="003E4001">
        <w:t xml:space="preserve"> управление проектами (обеспечение деятельности в сфере управления госимуществом Томской области согласно </w:t>
      </w:r>
      <w:r w:rsidR="000C1944">
        <w:t>п</w:t>
      </w:r>
      <w:r w:rsidR="003E4001">
        <w:t>еречню работ) установлен показатель, х</w:t>
      </w:r>
      <w:r w:rsidR="003E4001">
        <w:t>а</w:t>
      </w:r>
      <w:r w:rsidR="003E4001">
        <w:t xml:space="preserve">рактеризующий объем </w:t>
      </w:r>
      <w:proofErr w:type="spellStart"/>
      <w:r w:rsidR="003E4001">
        <w:t>госработы</w:t>
      </w:r>
      <w:proofErr w:type="spellEnd"/>
      <w:r w:rsidR="003E4001">
        <w:t xml:space="preserve"> - количество реализованных проектов (шт.).  </w:t>
      </w:r>
    </w:p>
    <w:p w:rsidR="000C6BB2" w:rsidRDefault="004F6513" w:rsidP="003E4001">
      <w:pPr>
        <w:tabs>
          <w:tab w:val="left" w:pos="720"/>
        </w:tabs>
        <w:jc w:val="both"/>
        <w:rPr>
          <w:b/>
        </w:rPr>
      </w:pPr>
      <w:r>
        <w:rPr>
          <w:b/>
        </w:rPr>
        <w:tab/>
      </w:r>
    </w:p>
    <w:p w:rsidR="006B3FE4" w:rsidRDefault="00B6612E" w:rsidP="006B3FE4">
      <w:pPr>
        <w:jc w:val="both"/>
      </w:pPr>
      <w:r>
        <w:rPr>
          <w:b/>
        </w:rPr>
        <w:t>Ф</w:t>
      </w:r>
      <w:r w:rsidR="006B3FE4" w:rsidRPr="00EC1A21">
        <w:rPr>
          <w:b/>
        </w:rPr>
        <w:t>акты нарушений и недостатков в деятельности проверенн</w:t>
      </w:r>
      <w:r w:rsidR="004D5938">
        <w:rPr>
          <w:b/>
        </w:rPr>
        <w:t>ого</w:t>
      </w:r>
      <w:r w:rsidR="006B3FE4" w:rsidRPr="00EC1A21">
        <w:rPr>
          <w:b/>
        </w:rPr>
        <w:t xml:space="preserve"> объект</w:t>
      </w:r>
      <w:r w:rsidR="004D5938">
        <w:rPr>
          <w:b/>
        </w:rPr>
        <w:t>а</w:t>
      </w:r>
      <w:r w:rsidR="006B3FE4" w:rsidRPr="00EC1A21">
        <w:rPr>
          <w:b/>
        </w:rPr>
        <w:t xml:space="preserve"> и обобщающий ан</w:t>
      </w:r>
      <w:r w:rsidR="006B3FE4" w:rsidRPr="00EC1A21">
        <w:rPr>
          <w:b/>
        </w:rPr>
        <w:t>а</w:t>
      </w:r>
      <w:r w:rsidR="006B3FE4" w:rsidRPr="00EC1A21">
        <w:rPr>
          <w:b/>
        </w:rPr>
        <w:t>лиз результатов контрольного мероприятия</w:t>
      </w:r>
      <w:r w:rsidR="006B3FE4" w:rsidRPr="00301C7D">
        <w:t>:</w:t>
      </w:r>
    </w:p>
    <w:p w:rsidR="0015221B" w:rsidRDefault="0023228E" w:rsidP="0015221B">
      <w:pPr>
        <w:tabs>
          <w:tab w:val="left" w:pos="709"/>
        </w:tabs>
        <w:ind w:firstLine="708"/>
        <w:jc w:val="both"/>
      </w:pPr>
      <w:r>
        <w:rPr>
          <w:b/>
        </w:rPr>
        <w:tab/>
      </w:r>
      <w:r w:rsidR="0015221B" w:rsidRPr="004D12C6">
        <w:rPr>
          <w:b/>
        </w:rPr>
        <w:t>1.</w:t>
      </w:r>
      <w:r w:rsidR="0015221B" w:rsidRPr="004D12C6">
        <w:t xml:space="preserve"> В нарушение </w:t>
      </w:r>
      <w:proofErr w:type="spellStart"/>
      <w:r w:rsidR="0015221B" w:rsidRPr="004D12C6">
        <w:t>п.</w:t>
      </w:r>
      <w:r w:rsidR="0008740D">
        <w:t>п</w:t>
      </w:r>
      <w:proofErr w:type="spellEnd"/>
      <w:r w:rsidR="0008740D">
        <w:t>.</w:t>
      </w:r>
      <w:r w:rsidR="0015221B" w:rsidRPr="004D12C6">
        <w:t xml:space="preserve"> 3</w:t>
      </w:r>
      <w:r w:rsidR="0008740D">
        <w:t>, 3.1</w:t>
      </w:r>
      <w:r w:rsidR="0015221B" w:rsidRPr="004D12C6">
        <w:t xml:space="preserve"> ст.</w:t>
      </w:r>
      <w:r w:rsidR="0015221B">
        <w:t xml:space="preserve"> 69.2 </w:t>
      </w:r>
      <w:r w:rsidR="0015221B" w:rsidRPr="00647164">
        <w:t>Бюджетного кодекса Р</w:t>
      </w:r>
      <w:r w:rsidR="0015221B">
        <w:t>Ф</w:t>
      </w:r>
      <w:r w:rsidR="000D2AD2">
        <w:t xml:space="preserve">, </w:t>
      </w:r>
      <w:proofErr w:type="spellStart"/>
      <w:r w:rsidR="000D2AD2">
        <w:t>п.п</w:t>
      </w:r>
      <w:proofErr w:type="spellEnd"/>
      <w:r w:rsidR="000D2AD2">
        <w:t xml:space="preserve">. 3, 6 </w:t>
      </w:r>
      <w:r w:rsidR="000D2AD2" w:rsidRPr="00275D9A">
        <w:t>Поряд</w:t>
      </w:r>
      <w:r w:rsidR="000D2AD2">
        <w:t>ка</w:t>
      </w:r>
      <w:r w:rsidR="000D2AD2" w:rsidRPr="00275D9A">
        <w:t xml:space="preserve"> формирования государственного </w:t>
      </w:r>
      <w:r w:rsidR="000D2AD2">
        <w:t>задания в отношении областных государственных учреждений, утвержденного постановлением Администрации Томской области от 14.10.2015 № 375а</w:t>
      </w:r>
      <w:r w:rsidR="0015221B">
        <w:t>:</w:t>
      </w:r>
    </w:p>
    <w:p w:rsidR="0015221B" w:rsidRDefault="0015221B" w:rsidP="0015221B">
      <w:pPr>
        <w:tabs>
          <w:tab w:val="left" w:pos="709"/>
        </w:tabs>
        <w:ind w:firstLine="708"/>
        <w:jc w:val="both"/>
      </w:pPr>
      <w:r>
        <w:t>- государственное задание</w:t>
      </w:r>
      <w:r w:rsidRPr="00D81C38">
        <w:t xml:space="preserve"> на</w:t>
      </w:r>
      <w:r>
        <w:t xml:space="preserve"> 2016 год и на плановый период 2017 и 2018 годов ОГБСУ ОИК на выполнение государственных работ («С</w:t>
      </w:r>
      <w:r w:rsidRPr="001F1F22">
        <w:t>одержание (эксплуатация) имущества, находящ</w:t>
      </w:r>
      <w:r w:rsidRPr="001F1F22">
        <w:t>е</w:t>
      </w:r>
      <w:r w:rsidRPr="001F1F22">
        <w:t>гося в государственной собственности</w:t>
      </w:r>
      <w:r>
        <w:t>» и «</w:t>
      </w:r>
      <w:r w:rsidRPr="001F1F22">
        <w:t>Административное обеспечение деятельности орган</w:t>
      </w:r>
      <w:r w:rsidRPr="001F1F22">
        <w:t>и</w:t>
      </w:r>
      <w:r w:rsidRPr="001F1F22">
        <w:t>зации</w:t>
      </w:r>
      <w:r>
        <w:t>»</w:t>
      </w:r>
      <w:r w:rsidR="00EC272E" w:rsidRPr="00EC272E">
        <w:t xml:space="preserve"> </w:t>
      </w:r>
      <w:r w:rsidR="00EC272E">
        <w:t>с содержание</w:t>
      </w:r>
      <w:r w:rsidR="005A6546">
        <w:t>м</w:t>
      </w:r>
      <w:r w:rsidR="00EC272E">
        <w:t xml:space="preserve"> работы -</w:t>
      </w:r>
      <w:r w:rsidR="00834483">
        <w:t xml:space="preserve"> </w:t>
      </w:r>
      <w:r w:rsidR="00EC272E" w:rsidRPr="00C75F82">
        <w:t>проведение экспертизы</w:t>
      </w:r>
      <w:r>
        <w:t>), утвержденное р</w:t>
      </w:r>
      <w:r w:rsidRPr="00AD62A2">
        <w:t>аспоряжением Департ</w:t>
      </w:r>
      <w:r w:rsidRPr="00AD62A2">
        <w:t>а</w:t>
      </w:r>
      <w:r w:rsidRPr="00AD62A2">
        <w:t>мента от 27.01.2016 № 38</w:t>
      </w:r>
      <w:r>
        <w:t>, сформировано по работам, включенным в Ведомственный перечень</w:t>
      </w:r>
      <w:r w:rsidRPr="00275D9A">
        <w:t xml:space="preserve"> </w:t>
      </w:r>
      <w:r w:rsidRPr="00647164">
        <w:t>го</w:t>
      </w:r>
      <w:r w:rsidRPr="00647164">
        <w:t>с</w:t>
      </w:r>
      <w:r w:rsidRPr="00647164">
        <w:t xml:space="preserve">ударственных услуг и работ, оказываемых (выполняемых) </w:t>
      </w:r>
      <w:r>
        <w:t xml:space="preserve">областными </w:t>
      </w:r>
      <w:r w:rsidRPr="00647164">
        <w:t>государственными учр</w:t>
      </w:r>
      <w:r w:rsidRPr="00647164">
        <w:t>е</w:t>
      </w:r>
      <w:r w:rsidRPr="00647164">
        <w:t>ждениями</w:t>
      </w:r>
      <w:r>
        <w:t>, подведомственными Департаменту</w:t>
      </w:r>
      <w:r w:rsidR="00485AF6">
        <w:t xml:space="preserve">, </w:t>
      </w:r>
      <w:r w:rsidR="00EC272E">
        <w:t xml:space="preserve">не </w:t>
      </w:r>
      <w:r w:rsidR="00485AF6">
        <w:t xml:space="preserve">соответствующий </w:t>
      </w:r>
      <w:r>
        <w:t xml:space="preserve"> </w:t>
      </w:r>
      <w:r w:rsidR="00485AF6" w:rsidRPr="001F3134">
        <w:t>базовым (отраслевым) пере</w:t>
      </w:r>
      <w:r w:rsidR="00485AF6" w:rsidRPr="001F3134">
        <w:t>ч</w:t>
      </w:r>
      <w:r w:rsidR="00485AF6" w:rsidRPr="001F3134">
        <w:t>ням государственных и муниципальных услуг и работ, утвержденным федеральными органами и</w:t>
      </w:r>
      <w:r w:rsidR="00485AF6" w:rsidRPr="001F3134">
        <w:t>с</w:t>
      </w:r>
      <w:r w:rsidR="00485AF6" w:rsidRPr="001F3134">
        <w:t>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sidR="00485AF6">
        <w:t xml:space="preserve"> </w:t>
      </w:r>
      <w:r>
        <w:t>(изменение в В</w:t>
      </w:r>
      <w:r>
        <w:t>е</w:t>
      </w:r>
      <w:r>
        <w:t xml:space="preserve">домственный перечень относительно указанных </w:t>
      </w:r>
      <w:proofErr w:type="spellStart"/>
      <w:r>
        <w:t>госработ</w:t>
      </w:r>
      <w:proofErr w:type="spellEnd"/>
      <w:r>
        <w:t xml:space="preserve"> внесено только в феврале 2016 г</w:t>
      </w:r>
      <w:r w:rsidR="005A6546">
        <w:t>ода</w:t>
      </w:r>
      <w:r>
        <w:t xml:space="preserve"> - распоряжением Департамента от 03.02.2016 № 13-О, вступившим в силу со дня его подписания);</w:t>
      </w:r>
    </w:p>
    <w:p w:rsidR="0015221B" w:rsidRPr="00652D29" w:rsidRDefault="0015221B" w:rsidP="0015221B">
      <w:pPr>
        <w:tabs>
          <w:tab w:val="left" w:pos="709"/>
        </w:tabs>
        <w:ind w:firstLine="708"/>
        <w:jc w:val="both"/>
      </w:pPr>
      <w:r>
        <w:rPr>
          <w:b/>
        </w:rPr>
        <w:t>-</w:t>
      </w:r>
      <w:r>
        <w:t xml:space="preserve"> действие распоряжения Департамента от 20.07.2016 № 591 «О внесении изменения в ра</w:t>
      </w:r>
      <w:r>
        <w:t>с</w:t>
      </w:r>
      <w:r>
        <w:t xml:space="preserve">поряжение Департамента по управлению государственной собственностью Томской области от 27.01.2016 № 38, внесшего изменение в государственное задание ОГБСУ ОИК (в части дополнения </w:t>
      </w:r>
      <w:proofErr w:type="spellStart"/>
      <w:r>
        <w:t>госработой</w:t>
      </w:r>
      <w:proofErr w:type="spellEnd"/>
      <w:r>
        <w:t xml:space="preserve"> «Административное обеспечение деятельности организации» с содержанием </w:t>
      </w:r>
      <w:r w:rsidR="00834483">
        <w:t>работы -у</w:t>
      </w:r>
      <w:r>
        <w:t>правление проектами), распространено на отношения, возникшие с 01.03.2016, тогда как в Ведо</w:t>
      </w:r>
      <w:r>
        <w:t>м</w:t>
      </w:r>
      <w:r>
        <w:t>ственный перечень</w:t>
      </w:r>
      <w:r w:rsidR="00485AF6">
        <w:t xml:space="preserve">, соответствующий </w:t>
      </w:r>
      <w:r>
        <w:t xml:space="preserve"> </w:t>
      </w:r>
      <w:r w:rsidR="00485AF6" w:rsidRPr="001F3134">
        <w:t>базовым (отраслевым) перечням государственных и мун</w:t>
      </w:r>
      <w:r w:rsidR="00485AF6" w:rsidRPr="001F3134">
        <w:t>и</w:t>
      </w:r>
      <w:r w:rsidR="00485AF6" w:rsidRPr="001F3134">
        <w:t>ципальных услуг и работ</w:t>
      </w:r>
      <w:r w:rsidR="00485AF6">
        <w:t xml:space="preserve">, </w:t>
      </w:r>
      <w:r>
        <w:t>эта государственная работа включена только 24.06.2016 (распоряжением Департамента от 24.06.2016 № 45-О). Причем изменения в Ведомственный перечень, внесенные распоряжением Департамента от 24.06.2016 № 45-О в части вышеуказанной государственной раб</w:t>
      </w:r>
      <w:r>
        <w:t>о</w:t>
      </w:r>
      <w:r>
        <w:t>ты ОГБСУ ОИК, приняты при отсутствии указания на основания их возникновения (перечень о</w:t>
      </w:r>
      <w:r>
        <w:t>с</w:t>
      </w:r>
      <w:r>
        <w:t>нований ограничен и приведен в</w:t>
      </w:r>
      <w:r w:rsidRPr="00970D9D">
        <w:t xml:space="preserve"> </w:t>
      </w:r>
      <w:r>
        <w:t>п. 11 Порядка формирования ведомственных перечней госуда</w:t>
      </w:r>
      <w:r>
        <w:t>р</w:t>
      </w:r>
      <w:r>
        <w:t>ственных услуг и работ, утвержденного постановлением Администрации Томской области от 04.03.2015 № 79а), что не соответствует положениям п. 12 указанного Порядка формирования в</w:t>
      </w:r>
      <w:r>
        <w:t>е</w:t>
      </w:r>
      <w:r>
        <w:t xml:space="preserve">домственных перечней государственных услуг и работ. </w:t>
      </w:r>
    </w:p>
    <w:p w:rsidR="0015221B" w:rsidRDefault="0015221B" w:rsidP="0015221B">
      <w:pPr>
        <w:autoSpaceDE w:val="0"/>
        <w:autoSpaceDN w:val="0"/>
        <w:adjustRightInd w:val="0"/>
        <w:ind w:firstLine="709"/>
        <w:jc w:val="both"/>
      </w:pPr>
      <w:r w:rsidRPr="0071788D">
        <w:rPr>
          <w:b/>
        </w:rPr>
        <w:t>2.</w:t>
      </w:r>
      <w:r>
        <w:t xml:space="preserve"> В нарушение </w:t>
      </w:r>
      <w:proofErr w:type="spellStart"/>
      <w:r w:rsidR="000D2AD2">
        <w:t>п.п</w:t>
      </w:r>
      <w:proofErr w:type="spellEnd"/>
      <w:r w:rsidR="000D2AD2">
        <w:t>. 3,</w:t>
      </w:r>
      <w:r w:rsidR="000D2AD2" w:rsidRPr="000D2AD2">
        <w:t xml:space="preserve"> </w:t>
      </w:r>
      <w:r w:rsidR="000D2AD2">
        <w:t xml:space="preserve">7  </w:t>
      </w:r>
      <w:r w:rsidRPr="00275D9A">
        <w:t>Поряд</w:t>
      </w:r>
      <w:r>
        <w:t>ка</w:t>
      </w:r>
      <w:r w:rsidRPr="00275D9A">
        <w:t xml:space="preserve"> формирования государственного </w:t>
      </w:r>
      <w:r>
        <w:t>задания в отношении о</w:t>
      </w:r>
      <w:r>
        <w:t>б</w:t>
      </w:r>
      <w:r>
        <w:t>ластных государственных учреждений, утвержденного постановлением Администрации Томской области от 14.10.2015 № 375а:</w:t>
      </w:r>
    </w:p>
    <w:p w:rsidR="0015221B" w:rsidRDefault="0015221B" w:rsidP="0015221B">
      <w:pPr>
        <w:autoSpaceDE w:val="0"/>
        <w:autoSpaceDN w:val="0"/>
        <w:adjustRightInd w:val="0"/>
        <w:ind w:firstLine="709"/>
        <w:jc w:val="both"/>
      </w:pPr>
      <w:r>
        <w:t xml:space="preserve">-  в государственном задании ОГБСУ ОИК по </w:t>
      </w:r>
      <w:proofErr w:type="spellStart"/>
      <w:r>
        <w:t>госработе</w:t>
      </w:r>
      <w:proofErr w:type="spellEnd"/>
      <w:r>
        <w:t xml:space="preserve"> «С</w:t>
      </w:r>
      <w:r w:rsidRPr="001F1F22">
        <w:t>одержание (эксплуатация) им</w:t>
      </w:r>
      <w:r w:rsidRPr="001F1F22">
        <w:t>у</w:t>
      </w:r>
      <w:r w:rsidRPr="001F1F22">
        <w:t>щества, находящегося в государственной собственности</w:t>
      </w:r>
      <w:r>
        <w:t>» не предусмотрен показатель, характер</w:t>
      </w:r>
      <w:r>
        <w:t>и</w:t>
      </w:r>
      <w:r>
        <w:t>зующий качество выполняемой работы, предусмотренный Ведомственным перечнем, утвержде</w:t>
      </w:r>
      <w:r>
        <w:t>н</w:t>
      </w:r>
      <w:r>
        <w:t>ным распоряжениями Департамента от 03.02.2016 № 13-О, от 24.06.2016 № 45-О - «Бесперебойное тепло-водо-энергообеспечение, содержание объектов недвижимого имущества в надлежащем с</w:t>
      </w:r>
      <w:r>
        <w:t>а</w:t>
      </w:r>
      <w:r>
        <w:t>нитарном состоянии, бесперебойная работа инженерных систем и оборудования (процент)»;</w:t>
      </w:r>
    </w:p>
    <w:p w:rsidR="007502B4" w:rsidRDefault="0015221B" w:rsidP="0015221B">
      <w:pPr>
        <w:autoSpaceDE w:val="0"/>
        <w:autoSpaceDN w:val="0"/>
        <w:adjustRightInd w:val="0"/>
        <w:ind w:firstLine="709"/>
        <w:jc w:val="both"/>
      </w:pPr>
      <w:r>
        <w:lastRenderedPageBreak/>
        <w:t xml:space="preserve">- изменение в государственное задание ОГБСУ ОИК (в части дополнения его </w:t>
      </w:r>
      <w:proofErr w:type="spellStart"/>
      <w:r>
        <w:t>госработой</w:t>
      </w:r>
      <w:proofErr w:type="spellEnd"/>
      <w:r>
        <w:t xml:space="preserve"> «Административное обеспечение деятельности организации» </w:t>
      </w:r>
      <w:r w:rsidR="007502B4">
        <w:t>- уп</w:t>
      </w:r>
      <w:r>
        <w:t>равление проектами), внесенное</w:t>
      </w:r>
      <w:r w:rsidRPr="002F52EB">
        <w:t xml:space="preserve"> </w:t>
      </w:r>
      <w:r>
        <w:t>в середине финансового года распоряжением Департамента от 20.07.2016 № 591, оформлено ук</w:t>
      </w:r>
      <w:r>
        <w:t>а</w:t>
      </w:r>
      <w:r>
        <w:t>занным правовым актом с превышением установленного срока</w:t>
      </w:r>
      <w:r w:rsidRPr="009661F0">
        <w:t xml:space="preserve"> </w:t>
      </w:r>
      <w:r>
        <w:t>- не позднее 14 рабочих дней  после возникновения оснований для внесения изменений в государственное задание (в Ведомственный перечень</w:t>
      </w:r>
      <w:r w:rsidRPr="002F52EB">
        <w:t xml:space="preserve"> </w:t>
      </w:r>
      <w:r>
        <w:t>изменени</w:t>
      </w:r>
      <w:r w:rsidR="008629AA">
        <w:t xml:space="preserve">е, касающееся данной </w:t>
      </w:r>
      <w:proofErr w:type="spellStart"/>
      <w:r w:rsidR="008629AA">
        <w:t>госработы</w:t>
      </w:r>
      <w:proofErr w:type="spellEnd"/>
      <w:r w:rsidR="008629AA">
        <w:t xml:space="preserve">, </w:t>
      </w:r>
      <w:r>
        <w:t>внесено распоряжением Департамента от 24.06.2016 № 45-О</w:t>
      </w:r>
      <w:r w:rsidR="00726E67">
        <w:t>;</w:t>
      </w:r>
      <w:r w:rsidR="007502B4">
        <w:t xml:space="preserve"> </w:t>
      </w:r>
      <w:r>
        <w:t>изменение размера бюджетных ассигнований, предусмотренных</w:t>
      </w:r>
      <w:r w:rsidRPr="00670C63">
        <w:t xml:space="preserve"> в областно</w:t>
      </w:r>
      <w:r>
        <w:t>м</w:t>
      </w:r>
      <w:r w:rsidRPr="00670C63">
        <w:t xml:space="preserve"> бюджет</w:t>
      </w:r>
      <w:r>
        <w:t xml:space="preserve">е на финансовое обеспечение выполнения государственного задания, влекущего за собой необходимость </w:t>
      </w:r>
      <w:r w:rsidR="008629AA">
        <w:t xml:space="preserve">его </w:t>
      </w:r>
      <w:r>
        <w:t>изменения</w:t>
      </w:r>
      <w:r w:rsidR="007502B4">
        <w:t>, произведено  также в конце июня 2016 года</w:t>
      </w:r>
      <w:r w:rsidR="00726E67">
        <w:t>)</w:t>
      </w:r>
      <w:r w:rsidR="007502B4">
        <w:t>.</w:t>
      </w:r>
      <w:r w:rsidR="007502B4" w:rsidRPr="00670C63">
        <w:t xml:space="preserve"> </w:t>
      </w:r>
      <w:r>
        <w:t xml:space="preserve"> </w:t>
      </w:r>
    </w:p>
    <w:p w:rsidR="0015221B" w:rsidRDefault="0015221B" w:rsidP="0015221B">
      <w:pPr>
        <w:widowControl w:val="0"/>
        <w:autoSpaceDE w:val="0"/>
        <w:autoSpaceDN w:val="0"/>
        <w:adjustRightInd w:val="0"/>
        <w:ind w:firstLine="709"/>
        <w:jc w:val="both"/>
        <w:rPr>
          <w:rFonts w:eastAsia="Calibri"/>
        </w:rPr>
      </w:pPr>
      <w:r>
        <w:rPr>
          <w:rFonts w:eastAsia="Calibri"/>
          <w:b/>
        </w:rPr>
        <w:t>3</w:t>
      </w:r>
      <w:r w:rsidRPr="00F30552">
        <w:rPr>
          <w:rFonts w:eastAsia="Calibri"/>
          <w:b/>
        </w:rPr>
        <w:t>.</w:t>
      </w:r>
      <w:r>
        <w:rPr>
          <w:rFonts w:eastAsia="Calibri"/>
        </w:rPr>
        <w:t xml:space="preserve"> Заключенным между </w:t>
      </w:r>
      <w:r w:rsidRPr="00676B30">
        <w:rPr>
          <w:rFonts w:eastAsia="Calibri"/>
        </w:rPr>
        <w:t xml:space="preserve">Департаментом </w:t>
      </w:r>
      <w:r>
        <w:rPr>
          <w:rFonts w:eastAsia="Calibri"/>
        </w:rPr>
        <w:t>и ОГБСУ ОИК</w:t>
      </w:r>
      <w:r w:rsidRPr="00676B30">
        <w:rPr>
          <w:rFonts w:eastAsia="Calibri"/>
        </w:rPr>
        <w:t xml:space="preserve"> Соглашени</w:t>
      </w:r>
      <w:r>
        <w:rPr>
          <w:rFonts w:eastAsia="Calibri"/>
        </w:rPr>
        <w:t>ем</w:t>
      </w:r>
      <w:r w:rsidRPr="00676B30">
        <w:rPr>
          <w:rFonts w:eastAsia="Calibri"/>
        </w:rPr>
        <w:t xml:space="preserve"> о предоставл</w:t>
      </w:r>
      <w:r>
        <w:rPr>
          <w:rFonts w:eastAsia="Calibri"/>
        </w:rPr>
        <w:t>ении су</w:t>
      </w:r>
      <w:r>
        <w:rPr>
          <w:rFonts w:eastAsia="Calibri"/>
        </w:rPr>
        <w:t>б</w:t>
      </w:r>
      <w:r>
        <w:rPr>
          <w:rFonts w:eastAsia="Calibri"/>
        </w:rPr>
        <w:t>сидии на финансовое обеспечение выполнения государственного</w:t>
      </w:r>
      <w:r w:rsidR="000D2AD2">
        <w:rPr>
          <w:rFonts w:eastAsia="Calibri"/>
        </w:rPr>
        <w:t xml:space="preserve"> задания от 27.01.2016 </w:t>
      </w:r>
      <w:r>
        <w:rPr>
          <w:rFonts w:eastAsia="Calibri"/>
        </w:rPr>
        <w:t xml:space="preserve">№ 66,67 с учетом дополнительного соглашения от 20.07.2016 (как и  </w:t>
      </w:r>
      <w:r w:rsidRPr="00676B30">
        <w:rPr>
          <w:rFonts w:eastAsia="Calibri"/>
        </w:rPr>
        <w:t>Примерн</w:t>
      </w:r>
      <w:r>
        <w:rPr>
          <w:rFonts w:eastAsia="Calibri"/>
        </w:rPr>
        <w:t>ой</w:t>
      </w:r>
      <w:r w:rsidRPr="00676B30">
        <w:rPr>
          <w:rFonts w:eastAsia="Calibri"/>
        </w:rPr>
        <w:t xml:space="preserve"> форм</w:t>
      </w:r>
      <w:r>
        <w:rPr>
          <w:rFonts w:eastAsia="Calibri"/>
        </w:rPr>
        <w:t>ой</w:t>
      </w:r>
      <w:r w:rsidRPr="00676B30">
        <w:rPr>
          <w:rFonts w:eastAsia="Calibri"/>
        </w:rPr>
        <w:t xml:space="preserve"> соглашения о п</w:t>
      </w:r>
      <w:r w:rsidRPr="00676B30">
        <w:rPr>
          <w:rFonts w:eastAsia="Calibri"/>
        </w:rPr>
        <w:t>о</w:t>
      </w:r>
      <w:r w:rsidRPr="00676B30">
        <w:rPr>
          <w:rFonts w:eastAsia="Calibri"/>
        </w:rPr>
        <w:t>рядке предоставления субсидии на финансовое обеспечение выполнения государственного зад</w:t>
      </w:r>
      <w:r w:rsidRPr="00676B30">
        <w:rPr>
          <w:rFonts w:eastAsia="Calibri"/>
        </w:rPr>
        <w:t>а</w:t>
      </w:r>
      <w:r w:rsidRPr="00676B30">
        <w:rPr>
          <w:rFonts w:eastAsia="Calibri"/>
        </w:rPr>
        <w:t>ния</w:t>
      </w:r>
      <w:r>
        <w:rPr>
          <w:rFonts w:eastAsia="Calibri"/>
        </w:rPr>
        <w:t>,</w:t>
      </w:r>
      <w:r w:rsidRPr="00676B30">
        <w:rPr>
          <w:rFonts w:eastAsia="Calibri"/>
        </w:rPr>
        <w:t xml:space="preserve"> утвержден</w:t>
      </w:r>
      <w:r>
        <w:rPr>
          <w:rFonts w:eastAsia="Calibri"/>
        </w:rPr>
        <w:t>ной</w:t>
      </w:r>
      <w:r w:rsidRPr="00676B30">
        <w:rPr>
          <w:rFonts w:eastAsia="Calibri"/>
        </w:rPr>
        <w:t xml:space="preserve"> приказом Департамента финансов от 31.03.2014 № 12</w:t>
      </w:r>
      <w:r>
        <w:rPr>
          <w:rFonts w:eastAsia="Calibri"/>
        </w:rPr>
        <w:t>)</w:t>
      </w:r>
      <w:r w:rsidRPr="00676B30">
        <w:rPr>
          <w:rFonts w:eastAsia="Calibri"/>
        </w:rPr>
        <w:t xml:space="preserve"> не определены </w:t>
      </w:r>
      <w:r w:rsidRPr="00676B30">
        <w:t xml:space="preserve">условия предоставления субсидии, что не отвечает требованиям </w:t>
      </w:r>
      <w:r w:rsidRPr="00676B30">
        <w:rPr>
          <w:rFonts w:eastAsia="Calibri"/>
        </w:rPr>
        <w:t>п.</w:t>
      </w:r>
      <w:r>
        <w:rPr>
          <w:rFonts w:eastAsia="Calibri"/>
        </w:rPr>
        <w:t xml:space="preserve"> </w:t>
      </w:r>
      <w:r w:rsidRPr="00676B30">
        <w:rPr>
          <w:rFonts w:eastAsia="Calibri"/>
        </w:rPr>
        <w:t xml:space="preserve">18 Порядка финансового обеспечения </w:t>
      </w:r>
      <w:r>
        <w:rPr>
          <w:rFonts w:eastAsia="Calibri"/>
        </w:rPr>
        <w:t xml:space="preserve">выполнения </w:t>
      </w:r>
      <w:r w:rsidRPr="00676B30">
        <w:rPr>
          <w:rFonts w:eastAsia="Calibri"/>
        </w:rPr>
        <w:t>гос</w:t>
      </w:r>
      <w:r>
        <w:rPr>
          <w:rFonts w:eastAsia="Calibri"/>
        </w:rPr>
        <w:t xml:space="preserve">ударственного </w:t>
      </w:r>
      <w:r w:rsidRPr="00676B30">
        <w:rPr>
          <w:rFonts w:eastAsia="Calibri"/>
        </w:rPr>
        <w:t>задания</w:t>
      </w:r>
      <w:r>
        <w:rPr>
          <w:rFonts w:eastAsia="Calibri"/>
        </w:rPr>
        <w:t xml:space="preserve"> областными государственными учреждениями, утвержде</w:t>
      </w:r>
      <w:r>
        <w:rPr>
          <w:rFonts w:eastAsia="Calibri"/>
        </w:rPr>
        <w:t>н</w:t>
      </w:r>
      <w:r>
        <w:rPr>
          <w:rFonts w:eastAsia="Calibri"/>
        </w:rPr>
        <w:t xml:space="preserve">ного </w:t>
      </w:r>
      <w:r>
        <w:t>постановлением Администрации Томской области от 14.10.2015 № 375а</w:t>
      </w:r>
      <w:r w:rsidRPr="00676B30">
        <w:rPr>
          <w:rFonts w:eastAsia="Calibri"/>
        </w:rPr>
        <w:t>.</w:t>
      </w:r>
    </w:p>
    <w:p w:rsidR="0015221B" w:rsidRDefault="0015221B" w:rsidP="0015221B">
      <w:pPr>
        <w:autoSpaceDE w:val="0"/>
        <w:autoSpaceDN w:val="0"/>
        <w:adjustRightInd w:val="0"/>
        <w:ind w:firstLine="720"/>
        <w:jc w:val="both"/>
      </w:pPr>
      <w:r w:rsidRPr="00CA7F71">
        <w:rPr>
          <w:rFonts w:eastAsia="Calibri"/>
          <w:b/>
        </w:rPr>
        <w:t xml:space="preserve">4. </w:t>
      </w:r>
      <w:r w:rsidRPr="00676B30">
        <w:rPr>
          <w:rFonts w:eastAsia="Calibri"/>
        </w:rPr>
        <w:t>Соглашени</w:t>
      </w:r>
      <w:r>
        <w:rPr>
          <w:rFonts w:eastAsia="Calibri"/>
        </w:rPr>
        <w:t>е</w:t>
      </w:r>
      <w:r w:rsidRPr="00676B30">
        <w:rPr>
          <w:rFonts w:eastAsia="Calibri"/>
        </w:rPr>
        <w:t xml:space="preserve"> о предоставл</w:t>
      </w:r>
      <w:r>
        <w:rPr>
          <w:rFonts w:eastAsia="Calibri"/>
        </w:rPr>
        <w:t>ении субсидии на финансовое обеспечение выполнения гос</w:t>
      </w:r>
      <w:r>
        <w:rPr>
          <w:rFonts w:eastAsia="Calibri"/>
        </w:rPr>
        <w:t>у</w:t>
      </w:r>
      <w:r>
        <w:rPr>
          <w:rFonts w:eastAsia="Calibri"/>
        </w:rPr>
        <w:t>дарственного задания от 27.01.2016 № 66,67, предусматривающее объем субсидии на 2016 год, з</w:t>
      </w:r>
      <w:r>
        <w:rPr>
          <w:rFonts w:eastAsia="Calibri"/>
        </w:rPr>
        <w:t>а</w:t>
      </w:r>
      <w:r>
        <w:rPr>
          <w:rFonts w:eastAsia="Calibri"/>
        </w:rPr>
        <w:t xml:space="preserve">ключено Департаментом с ОГБСУ ОИК значительно раньше утверждения </w:t>
      </w:r>
      <w:r w:rsidRPr="00ED3B63">
        <w:t>значений затрат на в</w:t>
      </w:r>
      <w:r w:rsidRPr="00ED3B63">
        <w:t>ы</w:t>
      </w:r>
      <w:r w:rsidRPr="00ED3B63">
        <w:t xml:space="preserve">полнение </w:t>
      </w:r>
      <w:proofErr w:type="spellStart"/>
      <w:r w:rsidRPr="00ED3B63">
        <w:t>госработ</w:t>
      </w:r>
      <w:proofErr w:type="spellEnd"/>
      <w:r w:rsidRPr="00ED3B63">
        <w:t xml:space="preserve"> </w:t>
      </w:r>
      <w:r>
        <w:rPr>
          <w:rFonts w:eastAsia="Calibri"/>
        </w:rPr>
        <w:t xml:space="preserve">Учреждением - </w:t>
      </w:r>
      <w:r w:rsidRPr="00ED3B63">
        <w:t>распоряжени</w:t>
      </w:r>
      <w:r>
        <w:t>ем</w:t>
      </w:r>
      <w:r w:rsidRPr="00ED3B63">
        <w:t xml:space="preserve"> Департамента от 31.03.2016</w:t>
      </w:r>
      <w:r w:rsidR="0024298E">
        <w:t xml:space="preserve"> </w:t>
      </w:r>
      <w:r w:rsidRPr="00ED3B63">
        <w:t>№ 233</w:t>
      </w:r>
      <w:r>
        <w:t>, что не соо</w:t>
      </w:r>
      <w:r>
        <w:t>т</w:t>
      </w:r>
      <w:r>
        <w:t xml:space="preserve">ветствует положениям п. 12 </w:t>
      </w:r>
      <w:r w:rsidRPr="00676B30">
        <w:rPr>
          <w:rFonts w:eastAsia="Calibri"/>
        </w:rPr>
        <w:t xml:space="preserve">Порядка финансового обеспечения </w:t>
      </w:r>
      <w:r>
        <w:rPr>
          <w:rFonts w:eastAsia="Calibri"/>
        </w:rPr>
        <w:t xml:space="preserve">выполнения </w:t>
      </w:r>
      <w:r w:rsidRPr="00676B30">
        <w:rPr>
          <w:rFonts w:eastAsia="Calibri"/>
        </w:rPr>
        <w:t>гос</w:t>
      </w:r>
      <w:r>
        <w:rPr>
          <w:rFonts w:eastAsia="Calibri"/>
        </w:rPr>
        <w:t xml:space="preserve">ударственного </w:t>
      </w:r>
      <w:r w:rsidRPr="00676B30">
        <w:rPr>
          <w:rFonts w:eastAsia="Calibri"/>
        </w:rPr>
        <w:t>з</w:t>
      </w:r>
      <w:r w:rsidRPr="00676B30">
        <w:rPr>
          <w:rFonts w:eastAsia="Calibri"/>
        </w:rPr>
        <w:t>а</w:t>
      </w:r>
      <w:r w:rsidRPr="00676B30">
        <w:rPr>
          <w:rFonts w:eastAsia="Calibri"/>
        </w:rPr>
        <w:t>дания</w:t>
      </w:r>
      <w:r>
        <w:rPr>
          <w:rFonts w:eastAsia="Calibri"/>
        </w:rPr>
        <w:t xml:space="preserve"> областными государственными учреждениями, утвержденного </w:t>
      </w:r>
      <w:r>
        <w:t>постановлением Админ</w:t>
      </w:r>
      <w:r>
        <w:t>и</w:t>
      </w:r>
      <w:r>
        <w:t>страции Томской области от 14.10.2015 № 375а, раздела 4</w:t>
      </w:r>
      <w:r w:rsidRPr="00C06124">
        <w:t xml:space="preserve"> </w:t>
      </w:r>
      <w:r w:rsidR="00471542">
        <w:t>Порядка определения затрат на выпо</w:t>
      </w:r>
      <w:r w:rsidR="00471542">
        <w:t>л</w:t>
      </w:r>
      <w:r w:rsidR="00471542">
        <w:t>нение государственных работ</w:t>
      </w:r>
      <w:r w:rsidRPr="00ED3B63">
        <w:rPr>
          <w:rFonts w:eastAsia="Calibri"/>
          <w:lang w:eastAsia="en-US"/>
        </w:rPr>
        <w:t>, утвержденного приказом Департамента от 27.01.2016 № 5</w:t>
      </w:r>
      <w:r>
        <w:t>.</w:t>
      </w:r>
      <w:r w:rsidRPr="00ED3B63">
        <w:t xml:space="preserve"> </w:t>
      </w:r>
    </w:p>
    <w:p w:rsidR="0015221B" w:rsidRPr="00FD6161" w:rsidRDefault="0015221B" w:rsidP="008629AA">
      <w:pPr>
        <w:autoSpaceDE w:val="0"/>
        <w:autoSpaceDN w:val="0"/>
        <w:adjustRightInd w:val="0"/>
        <w:ind w:firstLine="720"/>
        <w:jc w:val="both"/>
      </w:pPr>
      <w:r>
        <w:t>П</w:t>
      </w:r>
      <w:r w:rsidRPr="00ED3B63">
        <w:t xml:space="preserve">ри утверждении значений затрат на выполнение государственных работ </w:t>
      </w:r>
      <w:r>
        <w:t xml:space="preserve">ОГБСУ ОИК </w:t>
      </w:r>
      <w:r w:rsidRPr="00ED3B63">
        <w:t>ра</w:t>
      </w:r>
      <w:r w:rsidRPr="00ED3B63">
        <w:t>с</w:t>
      </w:r>
      <w:r w:rsidRPr="00ED3B63">
        <w:t xml:space="preserve">поряжениями Департамента от 31.03.2016 № 233 </w:t>
      </w:r>
      <w:r>
        <w:t xml:space="preserve">и </w:t>
      </w:r>
      <w:r w:rsidRPr="00ED3B63">
        <w:t>от 19.07.2016 № 586 (действие указанных ра</w:t>
      </w:r>
      <w:r w:rsidRPr="00ED3B63">
        <w:t>с</w:t>
      </w:r>
      <w:r w:rsidRPr="00ED3B63">
        <w:t xml:space="preserve">поряжений распространены на правоотношения, возникшие </w:t>
      </w:r>
      <w:r>
        <w:t xml:space="preserve">соответственно </w:t>
      </w:r>
      <w:r w:rsidRPr="00ED3B63">
        <w:t>с 01.01.2016</w:t>
      </w:r>
      <w:r>
        <w:t xml:space="preserve"> и с 01.03.2016</w:t>
      </w:r>
      <w:r w:rsidRPr="00ED3B63">
        <w:t>)</w:t>
      </w:r>
      <w:r>
        <w:t xml:space="preserve"> в</w:t>
      </w:r>
      <w:r w:rsidRPr="001A37B3">
        <w:rPr>
          <w:rFonts w:eastAsia="Calibri"/>
        </w:rPr>
        <w:t xml:space="preserve"> нарушение</w:t>
      </w:r>
      <w:r>
        <w:rPr>
          <w:rFonts w:eastAsia="Calibri"/>
          <w:b/>
        </w:rPr>
        <w:t xml:space="preserve"> </w:t>
      </w:r>
      <w:proofErr w:type="spellStart"/>
      <w:r>
        <w:rPr>
          <w:rFonts w:eastAsia="Calibri"/>
        </w:rPr>
        <w:t>п.п</w:t>
      </w:r>
      <w:proofErr w:type="spellEnd"/>
      <w:r>
        <w:rPr>
          <w:rFonts w:eastAsia="Calibri"/>
        </w:rPr>
        <w:t xml:space="preserve">. 12, 13 </w:t>
      </w:r>
      <w:r w:rsidRPr="00676B30">
        <w:rPr>
          <w:rFonts w:eastAsia="Calibri"/>
        </w:rPr>
        <w:t xml:space="preserve">Порядка финансового обеспечения </w:t>
      </w:r>
      <w:r>
        <w:rPr>
          <w:rFonts w:eastAsia="Calibri"/>
        </w:rPr>
        <w:t xml:space="preserve">выполнения </w:t>
      </w:r>
      <w:r w:rsidRPr="00676B30">
        <w:rPr>
          <w:rFonts w:eastAsia="Calibri"/>
        </w:rPr>
        <w:t>гос</w:t>
      </w:r>
      <w:r>
        <w:rPr>
          <w:rFonts w:eastAsia="Calibri"/>
        </w:rPr>
        <w:t>ударстве</w:t>
      </w:r>
      <w:r>
        <w:rPr>
          <w:rFonts w:eastAsia="Calibri"/>
        </w:rPr>
        <w:t>н</w:t>
      </w:r>
      <w:r>
        <w:rPr>
          <w:rFonts w:eastAsia="Calibri"/>
        </w:rPr>
        <w:t xml:space="preserve">ного </w:t>
      </w:r>
      <w:r w:rsidRPr="00676B30">
        <w:rPr>
          <w:rFonts w:eastAsia="Calibri"/>
        </w:rPr>
        <w:t>задания</w:t>
      </w:r>
      <w:r>
        <w:rPr>
          <w:rFonts w:eastAsia="Calibri"/>
        </w:rPr>
        <w:t xml:space="preserve"> областными государственными учреждениями, утвержденного </w:t>
      </w:r>
      <w:r>
        <w:t>постановлением А</w:t>
      </w:r>
      <w:r>
        <w:t>д</w:t>
      </w:r>
      <w:r>
        <w:t xml:space="preserve">министрации Томской области от 14.10.2015 № 375а, а также </w:t>
      </w:r>
      <w:proofErr w:type="spellStart"/>
      <w:r w:rsidRPr="001E2B44">
        <w:t>п.п</w:t>
      </w:r>
      <w:proofErr w:type="spellEnd"/>
      <w:r w:rsidRPr="001E2B44">
        <w:t>. 10-12</w:t>
      </w:r>
      <w:r>
        <w:t>, 14, 21</w:t>
      </w:r>
      <w:r w:rsidR="00471542" w:rsidRPr="00471542">
        <w:t xml:space="preserve"> </w:t>
      </w:r>
      <w:r w:rsidR="00471542">
        <w:t>Порядка определ</w:t>
      </w:r>
      <w:r w:rsidR="00471542">
        <w:t>е</w:t>
      </w:r>
      <w:r w:rsidR="00471542">
        <w:t>ния затрат на выполнение государственных работ</w:t>
      </w:r>
      <w:r w:rsidR="00471542" w:rsidRPr="00ED3B63">
        <w:rPr>
          <w:rFonts w:eastAsia="Calibri"/>
          <w:lang w:eastAsia="en-US"/>
        </w:rPr>
        <w:t>, утвержденного приказом Департамента от 27.01.2016 № 5</w:t>
      </w:r>
      <w:r w:rsidRPr="00ED3B63">
        <w:t>,</w:t>
      </w:r>
      <w:r>
        <w:t xml:space="preserve"> затраты, непосредственно связанные с выполнением </w:t>
      </w:r>
      <w:proofErr w:type="spellStart"/>
      <w:r>
        <w:t>госработ</w:t>
      </w:r>
      <w:proofErr w:type="spellEnd"/>
      <w:r w:rsidRPr="0052103A">
        <w:t xml:space="preserve"> </w:t>
      </w:r>
      <w:r w:rsidRPr="00045062">
        <w:t>ОГБСУ ОИК</w:t>
      </w:r>
      <w:r>
        <w:t>, опр</w:t>
      </w:r>
      <w:r>
        <w:t>е</w:t>
      </w:r>
      <w:r>
        <w:t xml:space="preserve">делены не в полном объеме, а общехозяйственные затраты значительно завышены, в том числе в связи с включением в их состав затрат по коммунальным услугам, потребляемым сторонними пользователями, а также по причине неправомерного распределения общехозяйственных затрат </w:t>
      </w:r>
      <w:r w:rsidRPr="001A37B3">
        <w:rPr>
          <w:rFonts w:eastAsia="Calibri"/>
          <w:lang w:eastAsia="en-US"/>
        </w:rPr>
        <w:t>на гос</w:t>
      </w:r>
      <w:r>
        <w:rPr>
          <w:rFonts w:eastAsia="Calibri"/>
          <w:lang w:eastAsia="en-US"/>
        </w:rPr>
        <w:t xml:space="preserve">ударственные </w:t>
      </w:r>
      <w:r w:rsidRPr="001A37B3">
        <w:rPr>
          <w:rFonts w:eastAsia="Calibri"/>
          <w:lang w:eastAsia="en-US"/>
        </w:rPr>
        <w:t>работы,</w:t>
      </w:r>
      <w:r>
        <w:t xml:space="preserve"> что, кроме того, не соответствует положениям </w:t>
      </w:r>
      <w:proofErr w:type="spellStart"/>
      <w:r w:rsidRPr="001A37B3">
        <w:rPr>
          <w:rFonts w:eastAsia="Calibri"/>
          <w:lang w:eastAsia="en-US"/>
        </w:rPr>
        <w:t>п.п</w:t>
      </w:r>
      <w:proofErr w:type="spellEnd"/>
      <w:r w:rsidRPr="001A37B3">
        <w:rPr>
          <w:rFonts w:eastAsia="Calibri"/>
          <w:lang w:eastAsia="en-US"/>
        </w:rPr>
        <w:t xml:space="preserve">. 134, 135 </w:t>
      </w:r>
      <w:r w:rsidRPr="003634FC">
        <w:t>Инструкции по применению Единого плана счетов бухгалтерского учета для органов государственной власти (государственных органов)</w:t>
      </w:r>
      <w:r w:rsidR="0033112F">
        <w:t>…</w:t>
      </w:r>
      <w:r w:rsidRPr="003634FC">
        <w:t>, утвержденной приказом Минфина РФ от</w:t>
      </w:r>
      <w:r>
        <w:t xml:space="preserve"> </w:t>
      </w:r>
      <w:r w:rsidRPr="003634FC">
        <w:t>01.12.</w:t>
      </w:r>
      <w:r>
        <w:t>2</w:t>
      </w:r>
      <w:r w:rsidRPr="003634FC">
        <w:t>010 № 157н</w:t>
      </w:r>
      <w:r>
        <w:t>, и П</w:t>
      </w:r>
      <w:r>
        <w:t>о</w:t>
      </w:r>
      <w:r>
        <w:t xml:space="preserve">ложению об учетной политике </w:t>
      </w:r>
      <w:r w:rsidR="0033112F">
        <w:t>ОГБСУ ОИК</w:t>
      </w:r>
      <w:r w:rsidR="008629AA">
        <w:t>.</w:t>
      </w:r>
      <w:r>
        <w:t xml:space="preserve"> </w:t>
      </w:r>
    </w:p>
    <w:p w:rsidR="0015221B" w:rsidRDefault="0015221B" w:rsidP="008629AA">
      <w:pPr>
        <w:tabs>
          <w:tab w:val="left" w:pos="851"/>
        </w:tabs>
        <w:autoSpaceDE w:val="0"/>
        <w:autoSpaceDN w:val="0"/>
        <w:adjustRightInd w:val="0"/>
        <w:jc w:val="both"/>
      </w:pPr>
      <w:r>
        <w:tab/>
      </w:r>
      <w:r w:rsidRPr="00E302F7">
        <w:t xml:space="preserve"> </w:t>
      </w:r>
      <w:r>
        <w:t>В</w:t>
      </w:r>
      <w:r w:rsidRPr="006B4677">
        <w:t xml:space="preserve"> целом </w:t>
      </w:r>
      <w:r>
        <w:t xml:space="preserve">значения затрат на выполнение государственных работ ОГБСУ </w:t>
      </w:r>
      <w:r w:rsidR="008629AA">
        <w:t>ОИК</w:t>
      </w:r>
      <w:r>
        <w:t>, в отнош</w:t>
      </w:r>
      <w:r>
        <w:t>е</w:t>
      </w:r>
      <w:r>
        <w:t xml:space="preserve">нии </w:t>
      </w:r>
      <w:r w:rsidRPr="000056D1">
        <w:t xml:space="preserve">которого Департамент </w:t>
      </w:r>
      <w:r w:rsidRPr="006B4677">
        <w:t>осуществляет функции и полномочия учредителя, утвержденные ра</w:t>
      </w:r>
      <w:r w:rsidRPr="006B4677">
        <w:t>с</w:t>
      </w:r>
      <w:r w:rsidRPr="006B4677">
        <w:t xml:space="preserve">поряжениями Департамента от 31.03.2016 № 233 и от 19.07.2016 № 586, завышены на 2016 год на </w:t>
      </w:r>
      <w:r w:rsidRPr="00D81E90">
        <w:t>5</w:t>
      </w:r>
      <w:r>
        <w:t> </w:t>
      </w:r>
      <w:r w:rsidRPr="00D81E90">
        <w:t>908</w:t>
      </w:r>
      <w:r w:rsidRPr="006B4677">
        <w:t xml:space="preserve"> тыс.руб.</w:t>
      </w:r>
      <w:r w:rsidR="009B6473">
        <w:t xml:space="preserve"> (расчетно)</w:t>
      </w:r>
      <w:r w:rsidRPr="006B4677">
        <w:t xml:space="preserve">, в том числе: по </w:t>
      </w:r>
      <w:proofErr w:type="spellStart"/>
      <w:r w:rsidRPr="006B4677">
        <w:t>госработе</w:t>
      </w:r>
      <w:proofErr w:type="spellEnd"/>
      <w:r w:rsidRPr="006B4677">
        <w:t xml:space="preserve"> </w:t>
      </w:r>
      <w:r>
        <w:t xml:space="preserve">№ 1 </w:t>
      </w:r>
      <w:r w:rsidRPr="006B4677">
        <w:t xml:space="preserve">- </w:t>
      </w:r>
      <w:r>
        <w:t>на 1 022,8</w:t>
      </w:r>
      <w:r w:rsidRPr="006B4677">
        <w:t xml:space="preserve"> тыс.руб., </w:t>
      </w:r>
      <w:proofErr w:type="spellStart"/>
      <w:r w:rsidRPr="006B4677">
        <w:t>госработе</w:t>
      </w:r>
      <w:proofErr w:type="spellEnd"/>
      <w:r w:rsidRPr="006B4677">
        <w:t xml:space="preserve"> </w:t>
      </w:r>
      <w:r>
        <w:t xml:space="preserve">№ 2 </w:t>
      </w:r>
      <w:r w:rsidRPr="006B4677">
        <w:t xml:space="preserve">- </w:t>
      </w:r>
      <w:r>
        <w:t xml:space="preserve">на 4 875 </w:t>
      </w:r>
      <w:r w:rsidRPr="006B4677">
        <w:t xml:space="preserve">тыс.руб., </w:t>
      </w:r>
      <w:proofErr w:type="spellStart"/>
      <w:r w:rsidRPr="006B4677">
        <w:t>госработе</w:t>
      </w:r>
      <w:proofErr w:type="spellEnd"/>
      <w:r w:rsidRPr="006B4677">
        <w:t xml:space="preserve">  </w:t>
      </w:r>
      <w:r>
        <w:t xml:space="preserve">№ 3 </w:t>
      </w:r>
      <w:r w:rsidRPr="006B4677">
        <w:t xml:space="preserve">- </w:t>
      </w:r>
      <w:r>
        <w:t xml:space="preserve">на </w:t>
      </w:r>
      <w:r w:rsidRPr="006B4677">
        <w:t>10,2 тыс.руб.</w:t>
      </w:r>
      <w:r w:rsidR="008629AA">
        <w:t xml:space="preserve"> </w:t>
      </w:r>
      <w:r>
        <w:t xml:space="preserve">Кроме того, при определении </w:t>
      </w:r>
      <w:r w:rsidR="00471542">
        <w:t xml:space="preserve">Департаментом </w:t>
      </w:r>
      <w:r>
        <w:t>об</w:t>
      </w:r>
      <w:r>
        <w:t>ъ</w:t>
      </w:r>
      <w:r>
        <w:t xml:space="preserve">ема субсидии на финансовое обеспечение выполнения </w:t>
      </w:r>
      <w:proofErr w:type="spellStart"/>
      <w:r>
        <w:t>госзадания</w:t>
      </w:r>
      <w:proofErr w:type="spellEnd"/>
      <w:r>
        <w:t xml:space="preserve"> </w:t>
      </w:r>
      <w:r w:rsidR="00471542">
        <w:t xml:space="preserve">ОГБСУ ОИК </w:t>
      </w:r>
      <w:r>
        <w:t>в 2016 году зав</w:t>
      </w:r>
      <w:r>
        <w:t>ы</w:t>
      </w:r>
      <w:r>
        <w:t xml:space="preserve">шены на </w:t>
      </w:r>
      <w:r w:rsidRPr="00634E28">
        <w:t>707,7</w:t>
      </w:r>
      <w:r>
        <w:t xml:space="preserve"> тыс. руб. </w:t>
      </w:r>
      <w:r w:rsidRPr="006B4677">
        <w:t>затрат</w:t>
      </w:r>
      <w:r>
        <w:t>ы</w:t>
      </w:r>
      <w:r w:rsidRPr="006B4677">
        <w:t xml:space="preserve"> на уплату налогов</w:t>
      </w:r>
      <w:r>
        <w:t>, в качестве объекта налогообложения по кот</w:t>
      </w:r>
      <w:r>
        <w:t>о</w:t>
      </w:r>
      <w:r>
        <w:t xml:space="preserve">рым признается имущество </w:t>
      </w:r>
      <w:r w:rsidR="00471542">
        <w:t>Учреждения</w:t>
      </w:r>
      <w:r>
        <w:t>, в связи с тем, что в расчет принята сумма земельного налога в полном объеме, без применения коэффициента платной деятельности, что не соответств</w:t>
      </w:r>
      <w:r>
        <w:t>у</w:t>
      </w:r>
      <w:r>
        <w:t xml:space="preserve">ет требованиям п. 15 </w:t>
      </w:r>
      <w:r w:rsidRPr="00676B30">
        <w:rPr>
          <w:rFonts w:eastAsia="Calibri"/>
        </w:rPr>
        <w:t xml:space="preserve">Порядка финансового обеспечения </w:t>
      </w:r>
      <w:r>
        <w:rPr>
          <w:rFonts w:eastAsia="Calibri"/>
        </w:rPr>
        <w:t xml:space="preserve">выполнения </w:t>
      </w:r>
      <w:r w:rsidRPr="00676B30">
        <w:rPr>
          <w:rFonts w:eastAsia="Calibri"/>
        </w:rPr>
        <w:t>гос</w:t>
      </w:r>
      <w:r>
        <w:rPr>
          <w:rFonts w:eastAsia="Calibri"/>
        </w:rPr>
        <w:t xml:space="preserve">ударственного </w:t>
      </w:r>
      <w:r w:rsidRPr="00676B30">
        <w:rPr>
          <w:rFonts w:eastAsia="Calibri"/>
        </w:rPr>
        <w:t>задания</w:t>
      </w:r>
      <w:r>
        <w:rPr>
          <w:rFonts w:eastAsia="Calibri"/>
        </w:rPr>
        <w:t xml:space="preserve"> о</w:t>
      </w:r>
      <w:r>
        <w:rPr>
          <w:rFonts w:eastAsia="Calibri"/>
        </w:rPr>
        <w:t>б</w:t>
      </w:r>
      <w:r>
        <w:rPr>
          <w:rFonts w:eastAsia="Calibri"/>
        </w:rPr>
        <w:t xml:space="preserve">ластными государственными учреждениями, утвержденного </w:t>
      </w:r>
      <w:r>
        <w:t xml:space="preserve">постановлением Администрации Томской области от 14.10.2015 № 375а, раздела 4 </w:t>
      </w:r>
      <w:r w:rsidR="00471542">
        <w:t>Порядка определения затрат на выполнение го</w:t>
      </w:r>
      <w:r w:rsidR="00471542">
        <w:t>с</w:t>
      </w:r>
      <w:r w:rsidR="00471542">
        <w:t>ударственных работ</w:t>
      </w:r>
      <w:r w:rsidR="00471542" w:rsidRPr="00ED3B63">
        <w:rPr>
          <w:rFonts w:eastAsia="Calibri"/>
          <w:lang w:eastAsia="en-US"/>
        </w:rPr>
        <w:t>, утвержденного приказом Департамента от 27.01.2016 № 5</w:t>
      </w:r>
      <w:r>
        <w:rPr>
          <w:rFonts w:eastAsia="Calibri"/>
          <w:lang w:eastAsia="en-US"/>
        </w:rPr>
        <w:t xml:space="preserve">. </w:t>
      </w:r>
      <w:r w:rsidR="008629AA">
        <w:rPr>
          <w:rFonts w:eastAsia="Calibri"/>
          <w:lang w:eastAsia="en-US"/>
        </w:rPr>
        <w:t>Таким образом, и</w:t>
      </w:r>
      <w:r>
        <w:rPr>
          <w:rFonts w:eastAsia="Calibri"/>
          <w:lang w:eastAsia="en-US"/>
        </w:rPr>
        <w:t xml:space="preserve">сходя из проведенного </w:t>
      </w:r>
      <w:r w:rsidR="00025E61">
        <w:rPr>
          <w:rFonts w:eastAsia="Calibri"/>
          <w:lang w:eastAsia="en-US"/>
        </w:rPr>
        <w:t xml:space="preserve">постатейного </w:t>
      </w:r>
      <w:r>
        <w:rPr>
          <w:rFonts w:eastAsia="Calibri"/>
          <w:lang w:eastAsia="en-US"/>
        </w:rPr>
        <w:t xml:space="preserve">анализа и экспертной оценки утвержденных значений затрат </w:t>
      </w:r>
      <w:r>
        <w:rPr>
          <w:rFonts w:eastAsia="Calibri"/>
          <w:lang w:eastAsia="en-US"/>
        </w:rPr>
        <w:lastRenderedPageBreak/>
        <w:t>установлено, что</w:t>
      </w:r>
      <w:r w:rsidRPr="006B4677">
        <w:t xml:space="preserve"> </w:t>
      </w:r>
      <w:r>
        <w:t>объем субсидии на фи</w:t>
      </w:r>
      <w:r w:rsidRPr="00026706">
        <w:t>нансово</w:t>
      </w:r>
      <w:r>
        <w:t>е</w:t>
      </w:r>
      <w:r w:rsidRPr="00026706">
        <w:t xml:space="preserve"> обеспечени</w:t>
      </w:r>
      <w:r>
        <w:t>е</w:t>
      </w:r>
      <w:r w:rsidRPr="00026706">
        <w:t xml:space="preserve"> выполнени</w:t>
      </w:r>
      <w:r>
        <w:t>я</w:t>
      </w:r>
      <w:r w:rsidRPr="00E302F7">
        <w:t xml:space="preserve"> гос</w:t>
      </w:r>
      <w:r>
        <w:t xml:space="preserve">ударственного </w:t>
      </w:r>
      <w:r w:rsidRPr="00E302F7">
        <w:t>зад</w:t>
      </w:r>
      <w:r w:rsidRPr="00E302F7">
        <w:t>а</w:t>
      </w:r>
      <w:r w:rsidRPr="00E302F7">
        <w:t xml:space="preserve">ния </w:t>
      </w:r>
      <w:r>
        <w:t xml:space="preserve">ОГБСУ </w:t>
      </w:r>
      <w:r w:rsidR="008629AA">
        <w:t>ОИК</w:t>
      </w:r>
      <w:r>
        <w:t xml:space="preserve"> в 2016 году </w:t>
      </w:r>
      <w:r w:rsidR="00B46ADF">
        <w:t xml:space="preserve">был </w:t>
      </w:r>
      <w:r w:rsidRPr="00E302F7">
        <w:t>завышен</w:t>
      </w:r>
      <w:r>
        <w:t xml:space="preserve"> </w:t>
      </w:r>
      <w:r w:rsidRPr="00E302F7">
        <w:t>на 6 615,7 тыс.руб.</w:t>
      </w:r>
    </w:p>
    <w:p w:rsidR="0024298E" w:rsidRDefault="0024298E" w:rsidP="0024298E">
      <w:pPr>
        <w:ind w:firstLine="708"/>
        <w:jc w:val="both"/>
        <w:rPr>
          <w:rFonts w:eastAsiaTheme="minorHAnsi"/>
          <w:lang w:eastAsia="en-US"/>
        </w:rPr>
      </w:pPr>
      <w:r>
        <w:rPr>
          <w:rFonts w:eastAsiaTheme="minorHAnsi"/>
          <w:lang w:eastAsia="en-US"/>
        </w:rPr>
        <w:t xml:space="preserve">Проект </w:t>
      </w:r>
      <w:r w:rsidR="0033112F">
        <w:rPr>
          <w:rFonts w:eastAsiaTheme="minorHAnsi"/>
          <w:lang w:eastAsia="en-US"/>
        </w:rPr>
        <w:t>р</w:t>
      </w:r>
      <w:r w:rsidRPr="009D74C7">
        <w:t>асчет</w:t>
      </w:r>
      <w:r>
        <w:t>а</w:t>
      </w:r>
      <w:r w:rsidRPr="009D74C7">
        <w:t xml:space="preserve"> объема затрат на выполнение государственных работ и затрат на содерж</w:t>
      </w:r>
      <w:r w:rsidRPr="009D74C7">
        <w:t>а</w:t>
      </w:r>
      <w:r w:rsidRPr="009D74C7">
        <w:t>ние имущества на 2016 год</w:t>
      </w:r>
      <w:r>
        <w:t>,</w:t>
      </w:r>
      <w:r w:rsidRPr="009D74C7">
        <w:t xml:space="preserve"> </w:t>
      </w:r>
      <w:r w:rsidR="00B9645C">
        <w:t xml:space="preserve">подготовленный </w:t>
      </w:r>
      <w:r>
        <w:t xml:space="preserve">Учреждением </w:t>
      </w:r>
      <w:r w:rsidR="00B9645C">
        <w:t xml:space="preserve">и предоставленный </w:t>
      </w:r>
      <w:r>
        <w:t>в</w:t>
      </w:r>
      <w:r w:rsidRPr="00255A5B">
        <w:t xml:space="preserve"> </w:t>
      </w:r>
      <w:r>
        <w:t xml:space="preserve">Департамент в качестве обоснования для утверждения </w:t>
      </w:r>
      <w:r w:rsidRPr="00255A5B">
        <w:t>значени</w:t>
      </w:r>
      <w:r>
        <w:t>й</w:t>
      </w:r>
      <w:r w:rsidRPr="00255A5B">
        <w:t xml:space="preserve"> затрат на выполнение гос</w:t>
      </w:r>
      <w:r>
        <w:t xml:space="preserve">ударственных </w:t>
      </w:r>
      <w:r w:rsidRPr="00255A5B">
        <w:t>работ</w:t>
      </w:r>
      <w:r>
        <w:t>,</w:t>
      </w:r>
      <w:r w:rsidRPr="009D74C7">
        <w:t xml:space="preserve"> составлен</w:t>
      </w:r>
      <w:r>
        <w:t xml:space="preserve"> без учета положений </w:t>
      </w:r>
      <w:r w:rsidR="00471542">
        <w:t>Порядка определения затрат на выполнение государственных р</w:t>
      </w:r>
      <w:r w:rsidR="00471542">
        <w:t>а</w:t>
      </w:r>
      <w:r w:rsidR="00471542">
        <w:t>бот</w:t>
      </w:r>
      <w:r w:rsidR="00471542" w:rsidRPr="00ED3B63">
        <w:rPr>
          <w:rFonts w:eastAsia="Calibri"/>
          <w:lang w:eastAsia="en-US"/>
        </w:rPr>
        <w:t>, утвержденного Департамент</w:t>
      </w:r>
      <w:r w:rsidR="00C564C3">
        <w:rPr>
          <w:rFonts w:eastAsia="Calibri"/>
          <w:lang w:eastAsia="en-US"/>
        </w:rPr>
        <w:t>ом</w:t>
      </w:r>
      <w:r>
        <w:t>.</w:t>
      </w:r>
      <w:r>
        <w:rPr>
          <w:rFonts w:eastAsiaTheme="minorHAnsi"/>
          <w:lang w:eastAsia="en-US"/>
        </w:rPr>
        <w:t xml:space="preserve"> </w:t>
      </w:r>
    </w:p>
    <w:p w:rsidR="0015221B" w:rsidRDefault="0015221B" w:rsidP="000D2AD2">
      <w:pPr>
        <w:widowControl w:val="0"/>
        <w:autoSpaceDE w:val="0"/>
        <w:autoSpaceDN w:val="0"/>
        <w:adjustRightInd w:val="0"/>
        <w:ind w:firstLine="709"/>
        <w:jc w:val="both"/>
        <w:rPr>
          <w:rFonts w:eastAsia="Calibri"/>
        </w:rPr>
      </w:pPr>
      <w:r>
        <w:rPr>
          <w:b/>
        </w:rPr>
        <w:t>5</w:t>
      </w:r>
      <w:r w:rsidRPr="00F30552">
        <w:rPr>
          <w:b/>
        </w:rPr>
        <w:t>.</w:t>
      </w:r>
      <w:r>
        <w:t xml:space="preserve"> В</w:t>
      </w:r>
      <w:r>
        <w:rPr>
          <w:rFonts w:eastAsia="Calibri"/>
        </w:rPr>
        <w:t xml:space="preserve"> 2016 году</w:t>
      </w:r>
      <w:r>
        <w:t xml:space="preserve"> </w:t>
      </w:r>
      <w:r w:rsidRPr="00676B30">
        <w:t xml:space="preserve">Департаментом перечислена субсидия </w:t>
      </w:r>
      <w:r w:rsidRPr="00676B30">
        <w:rPr>
          <w:rFonts w:eastAsia="Calibri"/>
        </w:rPr>
        <w:t>ОГБ</w:t>
      </w:r>
      <w:r>
        <w:rPr>
          <w:rFonts w:eastAsia="Calibri"/>
        </w:rPr>
        <w:t>СУ ОИК</w:t>
      </w:r>
      <w:r w:rsidRPr="00676B30">
        <w:rPr>
          <w:rFonts w:eastAsia="Calibri"/>
        </w:rPr>
        <w:t xml:space="preserve"> </w:t>
      </w:r>
      <w:r w:rsidRPr="00676B30">
        <w:t xml:space="preserve">в </w:t>
      </w:r>
      <w:r>
        <w:t xml:space="preserve">общей </w:t>
      </w:r>
      <w:r w:rsidRPr="00676B30">
        <w:t xml:space="preserve">сумме </w:t>
      </w:r>
      <w:r w:rsidRPr="00296A0A">
        <w:t>16</w:t>
      </w:r>
      <w:r>
        <w:t> 385,9</w:t>
      </w:r>
      <w:r w:rsidRPr="00296A0A">
        <w:t xml:space="preserve">  тыс.руб., </w:t>
      </w:r>
      <w:r w:rsidRPr="00296A0A">
        <w:rPr>
          <w:rFonts w:eastAsia="Calibri"/>
        </w:rPr>
        <w:t xml:space="preserve">в том числе в сумме </w:t>
      </w:r>
      <w:r>
        <w:rPr>
          <w:rFonts w:eastAsia="Calibri"/>
        </w:rPr>
        <w:t>1 089,325</w:t>
      </w:r>
      <w:r w:rsidRPr="00296A0A">
        <w:rPr>
          <w:rFonts w:eastAsia="Calibri"/>
        </w:rPr>
        <w:t xml:space="preserve"> тыс.руб. </w:t>
      </w:r>
      <w:r>
        <w:rPr>
          <w:rFonts w:eastAsia="Calibri"/>
        </w:rPr>
        <w:t xml:space="preserve">- </w:t>
      </w:r>
      <w:r w:rsidRPr="00296A0A">
        <w:rPr>
          <w:rFonts w:eastAsia="Calibri"/>
        </w:rPr>
        <w:t>с нарушением срока, установленного графиком перечисления субсидии, являющимся неотъемлемой частью Соглашения о предоставлении субс</w:t>
      </w:r>
      <w:r w:rsidRPr="00296A0A">
        <w:rPr>
          <w:rFonts w:eastAsia="Calibri"/>
        </w:rPr>
        <w:t>и</w:t>
      </w:r>
      <w:r w:rsidRPr="00296A0A">
        <w:rPr>
          <w:rFonts w:eastAsia="Calibri"/>
        </w:rPr>
        <w:t xml:space="preserve">дии от 27.01.2016 № 66,67 (по сроку </w:t>
      </w:r>
      <w:r>
        <w:rPr>
          <w:rFonts w:eastAsia="Calibri"/>
        </w:rPr>
        <w:t>-</w:t>
      </w:r>
      <w:r w:rsidRPr="00296A0A">
        <w:rPr>
          <w:rFonts w:eastAsia="Calibri"/>
        </w:rPr>
        <w:t xml:space="preserve"> январь 2016</w:t>
      </w:r>
      <w:r>
        <w:rPr>
          <w:rFonts w:eastAsia="Calibri"/>
        </w:rPr>
        <w:t xml:space="preserve"> </w:t>
      </w:r>
      <w:r w:rsidRPr="00296A0A">
        <w:rPr>
          <w:rFonts w:eastAsia="Calibri"/>
        </w:rPr>
        <w:t>г</w:t>
      </w:r>
      <w:r>
        <w:rPr>
          <w:rFonts w:eastAsia="Calibri"/>
        </w:rPr>
        <w:t>ода</w:t>
      </w:r>
      <w:r w:rsidRPr="00296A0A">
        <w:rPr>
          <w:rFonts w:eastAsia="Calibri"/>
        </w:rPr>
        <w:t xml:space="preserve">, </w:t>
      </w:r>
      <w:r>
        <w:rPr>
          <w:rFonts w:eastAsia="Calibri"/>
        </w:rPr>
        <w:t xml:space="preserve">фактически </w:t>
      </w:r>
      <w:r w:rsidRPr="00296A0A">
        <w:rPr>
          <w:rFonts w:eastAsia="Calibri"/>
        </w:rPr>
        <w:t>перечислено 02.02.2016).</w:t>
      </w:r>
    </w:p>
    <w:p w:rsidR="0015221B" w:rsidRDefault="0015221B" w:rsidP="00C34411">
      <w:pPr>
        <w:widowControl w:val="0"/>
        <w:tabs>
          <w:tab w:val="left" w:pos="720"/>
        </w:tabs>
        <w:adjustRightInd w:val="0"/>
        <w:jc w:val="both"/>
        <w:textAlignment w:val="baseline"/>
      </w:pPr>
      <w:r>
        <w:tab/>
      </w:r>
      <w:r>
        <w:rPr>
          <w:b/>
        </w:rPr>
        <w:t>6</w:t>
      </w:r>
      <w:r w:rsidRPr="00BC6AA5">
        <w:rPr>
          <w:b/>
        </w:rPr>
        <w:t>.</w:t>
      </w:r>
      <w:r>
        <w:t xml:space="preserve">  </w:t>
      </w:r>
      <w:r w:rsidR="002B396E">
        <w:t>В нарушение п</w:t>
      </w:r>
      <w:r w:rsidR="002B396E" w:rsidRPr="00567CF5">
        <w:t>. 4 ст. 9.2 Федерального закона «О некоммерческих организациях»</w:t>
      </w:r>
      <w:r w:rsidR="002B396E">
        <w:t xml:space="preserve"> </w:t>
      </w:r>
      <w:r w:rsidRPr="00567CF5">
        <w:t>Депа</w:t>
      </w:r>
      <w:r w:rsidRPr="00567CF5">
        <w:t>р</w:t>
      </w:r>
      <w:r w:rsidRPr="00567CF5">
        <w:t>таментом не утвержден Порядок определения платы за оказание услуг юридическим лицам</w:t>
      </w:r>
      <w:r>
        <w:t xml:space="preserve"> и гражданам, </w:t>
      </w:r>
      <w:r w:rsidRPr="00567CF5">
        <w:t>оказываемы</w:t>
      </w:r>
      <w:r>
        <w:t>х</w:t>
      </w:r>
      <w:r w:rsidRPr="00567CF5">
        <w:t xml:space="preserve"> </w:t>
      </w:r>
      <w:r>
        <w:t xml:space="preserve">бюджетным </w:t>
      </w:r>
      <w:r w:rsidRPr="00567CF5">
        <w:t xml:space="preserve">учреждением </w:t>
      </w:r>
      <w:r>
        <w:t>(относящихся к его основным видам деятел</w:t>
      </w:r>
      <w:r>
        <w:t>ь</w:t>
      </w:r>
      <w:r>
        <w:t xml:space="preserve">ности, предусмотренным его учредительным документом) </w:t>
      </w:r>
      <w:r w:rsidRPr="00567CF5">
        <w:t>сверх установленного гос</w:t>
      </w:r>
      <w:r>
        <w:t xml:space="preserve">ударственного </w:t>
      </w:r>
      <w:r w:rsidRPr="00567CF5">
        <w:t>задания.</w:t>
      </w:r>
    </w:p>
    <w:p w:rsidR="00337DE9" w:rsidRDefault="00C34411" w:rsidP="000D2AD2">
      <w:pPr>
        <w:ind w:firstLine="708"/>
        <w:jc w:val="both"/>
      </w:pPr>
      <w:r>
        <w:rPr>
          <w:b/>
        </w:rPr>
        <w:t>7</w:t>
      </w:r>
      <w:r w:rsidR="0023228E" w:rsidRPr="00D01EDC">
        <w:rPr>
          <w:b/>
        </w:rPr>
        <w:t>.</w:t>
      </w:r>
      <w:r w:rsidR="0023228E" w:rsidRPr="00D01EDC">
        <w:t xml:space="preserve"> </w:t>
      </w:r>
      <w:r w:rsidR="00337DE9" w:rsidRPr="008D32A8">
        <w:t xml:space="preserve">В </w:t>
      </w:r>
      <w:r w:rsidR="00337DE9">
        <w:t xml:space="preserve">проверяемом периоде действовало </w:t>
      </w:r>
      <w:r w:rsidR="00333EF6">
        <w:t>два</w:t>
      </w:r>
      <w:r w:rsidR="00337DE9">
        <w:t xml:space="preserve"> Штатных расписани</w:t>
      </w:r>
      <w:r w:rsidR="00E21D25">
        <w:t>я</w:t>
      </w:r>
      <w:r w:rsidR="00337DE9">
        <w:t xml:space="preserve"> ОГБСУ </w:t>
      </w:r>
      <w:r w:rsidR="00333EF6">
        <w:t>ОИК</w:t>
      </w:r>
      <w:r w:rsidR="00337DE9">
        <w:t xml:space="preserve"> - по бюджету (</w:t>
      </w:r>
      <w:proofErr w:type="spellStart"/>
      <w:r w:rsidR="00337DE9">
        <w:t>госзаданию</w:t>
      </w:r>
      <w:proofErr w:type="spellEnd"/>
      <w:r w:rsidR="00337DE9">
        <w:t>)</w:t>
      </w:r>
      <w:r w:rsidR="00E21D25">
        <w:t xml:space="preserve">, установленное без учета обоснованной потребности в количестве штатных единиц работников, принимающих непосредственное участие в выполнении государственных работ, </w:t>
      </w:r>
      <w:r w:rsidR="00337DE9">
        <w:t>и по предпринимательской деятельности, которые неоднократно подвергались кардинальному измен</w:t>
      </w:r>
      <w:r w:rsidR="00337DE9">
        <w:t>е</w:t>
      </w:r>
      <w:r w:rsidR="00337DE9">
        <w:t>нию.</w:t>
      </w:r>
      <w:r w:rsidR="00337DE9" w:rsidRPr="00EF2FF1">
        <w:t xml:space="preserve"> </w:t>
      </w:r>
      <w:r w:rsidR="00337DE9">
        <w:t>В 2016 год</w:t>
      </w:r>
      <w:r w:rsidR="00550585">
        <w:t>у</w:t>
      </w:r>
      <w:r w:rsidR="00337DE9">
        <w:t xml:space="preserve"> имелось значительное количество вакантных должностей</w:t>
      </w:r>
      <w:r w:rsidR="00314EB6">
        <w:t xml:space="preserve"> (</w:t>
      </w:r>
      <w:r w:rsidR="00337DE9">
        <w:t xml:space="preserve">по бюджету - </w:t>
      </w:r>
      <w:r w:rsidR="00E21D25">
        <w:t>до</w:t>
      </w:r>
      <w:r w:rsidR="00337DE9" w:rsidRPr="00EF2FF1">
        <w:t xml:space="preserve">  11 </w:t>
      </w:r>
      <w:proofErr w:type="spellStart"/>
      <w:r w:rsidR="00337DE9" w:rsidRPr="00EF2FF1">
        <w:t>шт.ед</w:t>
      </w:r>
      <w:proofErr w:type="spellEnd"/>
      <w:r w:rsidR="00337DE9" w:rsidRPr="00EF2FF1">
        <w:t>.</w:t>
      </w:r>
      <w:r w:rsidR="00337DE9">
        <w:t xml:space="preserve">, </w:t>
      </w:r>
      <w:r w:rsidR="00337DE9" w:rsidRPr="008D32A8">
        <w:t xml:space="preserve">по </w:t>
      </w:r>
      <w:r w:rsidR="00337DE9">
        <w:t xml:space="preserve">предпринимательской деятельности </w:t>
      </w:r>
      <w:r w:rsidR="00E21D25">
        <w:t>-</w:t>
      </w:r>
      <w:r w:rsidR="00337DE9">
        <w:t xml:space="preserve"> </w:t>
      </w:r>
      <w:r w:rsidR="00E21D25">
        <w:t xml:space="preserve">до </w:t>
      </w:r>
      <w:r w:rsidR="00337DE9" w:rsidRPr="00E21D25">
        <w:t xml:space="preserve">17,5 </w:t>
      </w:r>
      <w:proofErr w:type="spellStart"/>
      <w:r w:rsidR="00337DE9" w:rsidRPr="00E21D25">
        <w:t>шт.ед</w:t>
      </w:r>
      <w:proofErr w:type="spellEnd"/>
      <w:r w:rsidR="00337DE9" w:rsidRPr="00E21D25">
        <w:t>.</w:t>
      </w:r>
      <w:r w:rsidR="00314EB6">
        <w:t>).</w:t>
      </w:r>
      <w:r w:rsidR="00337DE9" w:rsidRPr="00C3251A">
        <w:t xml:space="preserve"> </w:t>
      </w:r>
      <w:r w:rsidR="00337DE9" w:rsidRPr="00C723B5">
        <w:t xml:space="preserve">Должности 19 </w:t>
      </w:r>
      <w:r w:rsidR="00314EB6">
        <w:t>работников Учр</w:t>
      </w:r>
      <w:r w:rsidR="00314EB6">
        <w:t>е</w:t>
      </w:r>
      <w:r w:rsidR="00314EB6">
        <w:t>ждения</w:t>
      </w:r>
      <w:r w:rsidR="00337DE9">
        <w:t xml:space="preserve"> </w:t>
      </w:r>
      <w:r w:rsidR="0024374F">
        <w:t xml:space="preserve">в первой половине </w:t>
      </w:r>
      <w:r w:rsidR="00337DE9" w:rsidRPr="00C723B5">
        <w:t xml:space="preserve">2016 </w:t>
      </w:r>
      <w:r w:rsidR="0024374F">
        <w:t xml:space="preserve">года </w:t>
      </w:r>
      <w:r w:rsidR="00337DE9" w:rsidRPr="00C723B5">
        <w:t xml:space="preserve">переведены из </w:t>
      </w:r>
      <w:r w:rsidR="00337DE9">
        <w:t>Ш</w:t>
      </w:r>
      <w:r w:rsidR="00337DE9" w:rsidRPr="00C723B5">
        <w:t>татного расписания по предпринимател</w:t>
      </w:r>
      <w:r w:rsidR="00337DE9" w:rsidRPr="00C723B5">
        <w:t>ь</w:t>
      </w:r>
      <w:r w:rsidR="00337DE9" w:rsidRPr="00C723B5">
        <w:t xml:space="preserve">ской деятельности в </w:t>
      </w:r>
      <w:r w:rsidR="00337DE9">
        <w:t>штат</w:t>
      </w:r>
      <w:r w:rsidR="00337DE9" w:rsidRPr="00C723B5">
        <w:t xml:space="preserve"> по бюджету.</w:t>
      </w:r>
      <w:r w:rsidR="00E21D25">
        <w:t xml:space="preserve"> </w:t>
      </w:r>
      <w:r w:rsidR="00337DE9">
        <w:t>Доведенная до Учреждения предельная штатная числе</w:t>
      </w:r>
      <w:r w:rsidR="00337DE9">
        <w:t>н</w:t>
      </w:r>
      <w:r w:rsidR="00337DE9">
        <w:t xml:space="preserve">ность по бюджету в количестве 36,5 </w:t>
      </w:r>
      <w:proofErr w:type="spellStart"/>
      <w:r w:rsidR="00337DE9">
        <w:t>шт.ед</w:t>
      </w:r>
      <w:proofErr w:type="spellEnd"/>
      <w:r w:rsidR="00337DE9">
        <w:t xml:space="preserve">. </w:t>
      </w:r>
      <w:r w:rsidR="0024374F">
        <w:t xml:space="preserve">к концу 2016 года </w:t>
      </w:r>
      <w:r w:rsidR="00337DE9">
        <w:t>практически полностью укомплект</w:t>
      </w:r>
      <w:r w:rsidR="00337DE9">
        <w:t>о</w:t>
      </w:r>
      <w:r w:rsidR="00337DE9">
        <w:t xml:space="preserve">вана за счет сокращения штатной численности по предпринимательской деятельности и перевода почти всех этих штатных сотрудников на бюджет. </w:t>
      </w:r>
      <w:r w:rsidR="007B4DAC">
        <w:t>П</w:t>
      </w:r>
      <w:r w:rsidR="00337DE9" w:rsidRPr="00C723B5">
        <w:t xml:space="preserve">риказами </w:t>
      </w:r>
      <w:r w:rsidR="00337DE9">
        <w:t xml:space="preserve">директора </w:t>
      </w:r>
      <w:r w:rsidR="00337DE9" w:rsidRPr="00C723B5">
        <w:t xml:space="preserve">ОГБСУ ОИК утверждены новые </w:t>
      </w:r>
      <w:r w:rsidR="00337DE9">
        <w:t>Ш</w:t>
      </w:r>
      <w:r w:rsidR="00337DE9" w:rsidRPr="00C723B5">
        <w:t>татные расписания, вступ</w:t>
      </w:r>
      <w:r w:rsidR="00337DE9">
        <w:t>ившие</w:t>
      </w:r>
      <w:r w:rsidR="00337DE9" w:rsidRPr="00C723B5">
        <w:t xml:space="preserve"> в </w:t>
      </w:r>
      <w:r w:rsidR="00337DE9">
        <w:t xml:space="preserve">силу с </w:t>
      </w:r>
      <w:r w:rsidR="00337DE9" w:rsidRPr="00C723B5">
        <w:t>01.02.2017</w:t>
      </w:r>
      <w:r w:rsidR="00337DE9">
        <w:t>,</w:t>
      </w:r>
      <w:r w:rsidR="00FE57BE">
        <w:t xml:space="preserve"> согласно которым</w:t>
      </w:r>
      <w:r w:rsidR="00337DE9" w:rsidRPr="00C723B5">
        <w:t xml:space="preserve"> по предприним</w:t>
      </w:r>
      <w:r w:rsidR="00337DE9" w:rsidRPr="00C723B5">
        <w:t>а</w:t>
      </w:r>
      <w:r w:rsidR="00337DE9" w:rsidRPr="00C723B5">
        <w:t xml:space="preserve">тельской деятельности </w:t>
      </w:r>
      <w:r w:rsidR="00E21D25">
        <w:t xml:space="preserve">осталась </w:t>
      </w:r>
      <w:r w:rsidR="00314EB6">
        <w:t xml:space="preserve">только </w:t>
      </w:r>
      <w:r w:rsidR="007B4DAC">
        <w:t>1</w:t>
      </w:r>
      <w:r w:rsidR="00337DE9" w:rsidRPr="00C723B5">
        <w:t xml:space="preserve"> шт</w:t>
      </w:r>
      <w:r w:rsidR="00E21D25">
        <w:t xml:space="preserve">атная единица </w:t>
      </w:r>
      <w:r w:rsidR="00FE57BE">
        <w:t>-</w:t>
      </w:r>
      <w:r w:rsidR="00E21D25">
        <w:t xml:space="preserve"> </w:t>
      </w:r>
      <w:r w:rsidR="00337DE9">
        <w:t>гардеробщик</w:t>
      </w:r>
      <w:r w:rsidR="00E21D25">
        <w:t>, а</w:t>
      </w:r>
      <w:r w:rsidR="00E21D25" w:rsidRPr="00C723B5">
        <w:t xml:space="preserve"> по бюджету </w:t>
      </w:r>
      <w:r w:rsidR="00E21D25">
        <w:t>-</w:t>
      </w:r>
      <w:r w:rsidR="00E21D25" w:rsidRPr="00C723B5">
        <w:t xml:space="preserve"> 36,5 шт</w:t>
      </w:r>
      <w:r w:rsidR="00E21D25">
        <w:t>атных единиц.</w:t>
      </w:r>
      <w:r w:rsidR="00337DE9">
        <w:t xml:space="preserve"> </w:t>
      </w:r>
      <w:r w:rsidR="00314EB6">
        <w:t xml:space="preserve">При этом значительная часть работников принимает </w:t>
      </w:r>
      <w:r w:rsidR="00314EB6" w:rsidRPr="00D504C4">
        <w:t>непосредственное участие</w:t>
      </w:r>
      <w:r w:rsidR="00314EB6">
        <w:t xml:space="preserve"> (либо в какой-то доле) в осуществлении деятельности, приносящей доход, в том числе предоста</w:t>
      </w:r>
      <w:r w:rsidR="00314EB6">
        <w:t>в</w:t>
      </w:r>
      <w:r w:rsidR="00314EB6">
        <w:t>лени</w:t>
      </w:r>
      <w:r w:rsidR="0024374F">
        <w:t>и</w:t>
      </w:r>
      <w:r w:rsidR="00314EB6">
        <w:t xml:space="preserve"> в аренду, объектов недвижимости, владельцем которых является Учреждение.</w:t>
      </w:r>
    </w:p>
    <w:p w:rsidR="00C34411" w:rsidRDefault="00C34411" w:rsidP="000D2AD2">
      <w:pPr>
        <w:ind w:firstLine="708"/>
        <w:jc w:val="both"/>
      </w:pPr>
      <w:r>
        <w:t xml:space="preserve">Учреждением не разработаны стандарты работы (регламенты выполнения работ), которыми определяется отношение (участие) к выполнению государственных работ административно-управленческого персонала, иных работников ОГБСУ ОИК, не принимающих </w:t>
      </w:r>
      <w:r w:rsidRPr="00D504C4">
        <w:t>непосредственное участие</w:t>
      </w:r>
      <w:r>
        <w:t xml:space="preserve"> в выполнении государственных работ.</w:t>
      </w:r>
    </w:p>
    <w:p w:rsidR="0006282B" w:rsidRDefault="00550585" w:rsidP="0006282B">
      <w:pPr>
        <w:tabs>
          <w:tab w:val="num" w:pos="720"/>
          <w:tab w:val="num" w:pos="6030"/>
        </w:tabs>
        <w:ind w:firstLine="720"/>
        <w:jc w:val="both"/>
      </w:pPr>
      <w:r>
        <w:rPr>
          <w:b/>
        </w:rPr>
        <w:t>8</w:t>
      </w:r>
      <w:r w:rsidR="0006282B" w:rsidRPr="00F10BEC">
        <w:rPr>
          <w:b/>
        </w:rPr>
        <w:t>.</w:t>
      </w:r>
      <w:r w:rsidR="0006282B">
        <w:t xml:space="preserve"> </w:t>
      </w:r>
      <w:r w:rsidR="0006282B" w:rsidRPr="00C72769">
        <w:t>Положение</w:t>
      </w:r>
      <w:r w:rsidR="0006282B">
        <w:t xml:space="preserve"> о системе оплаты труда работников ОГБСУ </w:t>
      </w:r>
      <w:r w:rsidR="0006282B" w:rsidRPr="00B41DF4">
        <w:rPr>
          <w:bCs/>
        </w:rPr>
        <w:t>«Областное имущественное ка</w:t>
      </w:r>
      <w:r w:rsidR="0006282B" w:rsidRPr="00B41DF4">
        <w:rPr>
          <w:bCs/>
        </w:rPr>
        <w:t>з</w:t>
      </w:r>
      <w:r w:rsidR="0006282B" w:rsidRPr="00B41DF4">
        <w:rPr>
          <w:bCs/>
        </w:rPr>
        <w:t>начейство»</w:t>
      </w:r>
      <w:r w:rsidR="0006282B">
        <w:rPr>
          <w:bCs/>
        </w:rPr>
        <w:t xml:space="preserve">, </w:t>
      </w:r>
      <w:r w:rsidR="0006282B">
        <w:t>д</w:t>
      </w:r>
      <w:r w:rsidR="0006282B" w:rsidRPr="00C72769">
        <w:t xml:space="preserve">ействующее в Учреждении </w:t>
      </w:r>
      <w:r w:rsidR="0006282B">
        <w:t xml:space="preserve">и </w:t>
      </w:r>
      <w:r w:rsidR="0006282B">
        <w:rPr>
          <w:bCs/>
        </w:rPr>
        <w:t>устанавливающее систему оплаты труда его работн</w:t>
      </w:r>
      <w:r w:rsidR="0006282B">
        <w:rPr>
          <w:bCs/>
        </w:rPr>
        <w:t>и</w:t>
      </w:r>
      <w:r w:rsidR="0006282B">
        <w:rPr>
          <w:bCs/>
        </w:rPr>
        <w:t>ков,</w:t>
      </w:r>
      <w:r w:rsidR="0006282B">
        <w:t xml:space="preserve"> в нарушение требований ст. 144 Трудового кодекса РФ </w:t>
      </w:r>
      <w:r w:rsidR="0006282B" w:rsidRPr="00EE4794">
        <w:t>не соответствует нормативным прав</w:t>
      </w:r>
      <w:r w:rsidR="0006282B" w:rsidRPr="00EE4794">
        <w:t>о</w:t>
      </w:r>
      <w:r w:rsidR="0006282B" w:rsidRPr="00EE4794">
        <w:t>вым актам субъекта РФ</w:t>
      </w:r>
      <w:r w:rsidR="0006282B">
        <w:t xml:space="preserve"> - постановлениям Администрации Томской области от 16.08.2011 № 246а </w:t>
      </w:r>
      <w:r w:rsidR="0006282B" w:rsidRPr="007C7D8E">
        <w:t xml:space="preserve">«Об утверждении </w:t>
      </w:r>
      <w:r w:rsidR="0006282B">
        <w:t>П</w:t>
      </w:r>
      <w:r w:rsidR="0006282B" w:rsidRPr="007C7D8E">
        <w:t>оложения о системе оплаты труда работников областных государственных учреждений, находящихся в ведении Департамента по управлению государственной собственн</w:t>
      </w:r>
      <w:r w:rsidR="0006282B" w:rsidRPr="007C7D8E">
        <w:t>о</w:t>
      </w:r>
      <w:r w:rsidR="0006282B" w:rsidRPr="007C7D8E">
        <w:t xml:space="preserve">стью Томской области, и </w:t>
      </w:r>
      <w:r w:rsidR="0006282B">
        <w:t>П</w:t>
      </w:r>
      <w:r w:rsidR="0006282B" w:rsidRPr="007C7D8E">
        <w:t>равил исчисления отраслевой надбавки, а также о внесении изменений в отдельные постановления Администрации Томской области»</w:t>
      </w:r>
      <w:r w:rsidR="0006282B">
        <w:t xml:space="preserve">, от 27.04.2009 № 80а </w:t>
      </w:r>
      <w:r w:rsidR="0006282B" w:rsidRPr="007C7D8E">
        <w:t>«Об утвержд</w:t>
      </w:r>
      <w:r w:rsidR="0006282B" w:rsidRPr="007C7D8E">
        <w:t>е</w:t>
      </w:r>
      <w:r w:rsidR="0006282B" w:rsidRPr="007C7D8E">
        <w:t>нии размеров окладов (должностных окладов) и надбавок стимулирующего характера по общео</w:t>
      </w:r>
      <w:r w:rsidR="0006282B" w:rsidRPr="007C7D8E">
        <w:t>т</w:t>
      </w:r>
      <w:r w:rsidR="0006282B" w:rsidRPr="007C7D8E">
        <w:t>раслевым должностям, руководителей, специалистов, служащих и общеотраслевым профессиям рабочих областных государственных учреждений»</w:t>
      </w:r>
      <w:r w:rsidR="0006282B">
        <w:t xml:space="preserve">, в том числе в части: </w:t>
      </w:r>
      <w:r w:rsidR="0006282B" w:rsidRPr="007C7D8E">
        <w:t>размеров должностных окладов работников</w:t>
      </w:r>
      <w:r w:rsidR="0006282B">
        <w:t>,</w:t>
      </w:r>
      <w:r w:rsidR="0006282B" w:rsidRPr="007C7D8E">
        <w:t xml:space="preserve"> </w:t>
      </w:r>
      <w:r w:rsidR="0006282B">
        <w:t xml:space="preserve">максимального размера </w:t>
      </w:r>
      <w:r w:rsidR="0006282B" w:rsidRPr="007C7D8E">
        <w:t>ежемесячной персональной надбавки</w:t>
      </w:r>
      <w:r w:rsidR="0006282B">
        <w:t xml:space="preserve"> стимулирующ</w:t>
      </w:r>
      <w:r w:rsidR="0006282B">
        <w:t>е</w:t>
      </w:r>
      <w:r w:rsidR="0006282B">
        <w:t>го характера</w:t>
      </w:r>
      <w:r w:rsidR="0006282B" w:rsidRPr="007C7D8E">
        <w:t>, устанавливаемой руководителям, специалистам и служащим</w:t>
      </w:r>
      <w:r w:rsidR="0006282B">
        <w:t>, отсутствия ежемеся</w:t>
      </w:r>
      <w:r w:rsidR="0006282B">
        <w:t>ч</w:t>
      </w:r>
      <w:r w:rsidR="0006282B">
        <w:t xml:space="preserve">ной отраслевой надбавки. </w:t>
      </w:r>
    </w:p>
    <w:p w:rsidR="0006282B" w:rsidRDefault="0006282B" w:rsidP="0006282B">
      <w:pPr>
        <w:tabs>
          <w:tab w:val="num" w:pos="720"/>
          <w:tab w:val="num" w:pos="6030"/>
        </w:tabs>
        <w:ind w:firstLine="720"/>
        <w:jc w:val="both"/>
      </w:pPr>
      <w:r>
        <w:t>Вышеуказанным Положением не установлены шкалы размеров стимулирующих выплат (</w:t>
      </w:r>
      <w:r w:rsidRPr="007C7D8E">
        <w:t>за выполнение особых работ</w:t>
      </w:r>
      <w:r>
        <w:t>, за выслугу лет,</w:t>
      </w:r>
      <w:r w:rsidRPr="005C13DE">
        <w:t xml:space="preserve"> </w:t>
      </w:r>
      <w:r w:rsidRPr="007C7D8E">
        <w:t>персональн</w:t>
      </w:r>
      <w:r>
        <w:t>ая</w:t>
      </w:r>
      <w:r w:rsidRPr="007C7D8E">
        <w:t xml:space="preserve"> надбавк</w:t>
      </w:r>
      <w:r>
        <w:t>а) и основания их выплаты, а та</w:t>
      </w:r>
      <w:r>
        <w:t>к</w:t>
      </w:r>
      <w:r>
        <w:t xml:space="preserve">же шкала размеров компенсационной выплаты - доплаты за совмещение профессий (должностей). Пунктами 19, 20, 23, 24 </w:t>
      </w:r>
      <w:r w:rsidRPr="007C7D8E">
        <w:t>Положени</w:t>
      </w:r>
      <w:r>
        <w:t>я</w:t>
      </w:r>
      <w:r w:rsidRPr="00801CA4">
        <w:t xml:space="preserve"> </w:t>
      </w:r>
      <w:r w:rsidRPr="007C7D8E">
        <w:t>о системе оплаты труда</w:t>
      </w:r>
      <w:r>
        <w:t xml:space="preserve"> работников </w:t>
      </w:r>
      <w:r>
        <w:rPr>
          <w:bCs/>
        </w:rPr>
        <w:t xml:space="preserve">ОГБСУ ОИК </w:t>
      </w:r>
      <w:r>
        <w:t>предусмо</w:t>
      </w:r>
      <w:r>
        <w:t>т</w:t>
      </w:r>
      <w:r>
        <w:lastRenderedPageBreak/>
        <w:t xml:space="preserve">рены лишь предельные их размеры, а в части доплаты за совмещение профессий (должностей) максимальный её размер предусмотрен </w:t>
      </w:r>
      <w:r w:rsidR="00610A19">
        <w:t>только в</w:t>
      </w:r>
      <w:r>
        <w:t xml:space="preserve"> Коллективно</w:t>
      </w:r>
      <w:r w:rsidR="00610A19">
        <w:t>м</w:t>
      </w:r>
      <w:r>
        <w:t xml:space="preserve"> договор</w:t>
      </w:r>
      <w:r w:rsidR="00610A19">
        <w:t>е</w:t>
      </w:r>
      <w:r>
        <w:t>.</w:t>
      </w:r>
    </w:p>
    <w:p w:rsidR="0006282B" w:rsidRDefault="0006282B" w:rsidP="0006282B">
      <w:pPr>
        <w:tabs>
          <w:tab w:val="num" w:pos="720"/>
          <w:tab w:val="num" w:pos="6030"/>
        </w:tabs>
        <w:ind w:firstLine="709"/>
        <w:jc w:val="both"/>
      </w:pPr>
      <w:r>
        <w:t xml:space="preserve">В соответствии с </w:t>
      </w:r>
      <w:r w:rsidRPr="007C7D8E">
        <w:t xml:space="preserve">п. 25 Положения о системе оплаты труда работников </w:t>
      </w:r>
      <w:r>
        <w:t>ОГБСУ ОИК</w:t>
      </w:r>
      <w:r>
        <w:rPr>
          <w:bCs/>
        </w:rPr>
        <w:t xml:space="preserve"> </w:t>
      </w:r>
      <w:r>
        <w:t>разр</w:t>
      </w:r>
      <w:r>
        <w:t>а</w:t>
      </w:r>
      <w:r>
        <w:t xml:space="preserve">ботана и принята приложением к Коллективному договору </w:t>
      </w:r>
      <w:r w:rsidRPr="007C7D8E">
        <w:t>от 02.03.2015</w:t>
      </w:r>
      <w:r>
        <w:t xml:space="preserve"> (</w:t>
      </w:r>
      <w:r w:rsidRPr="007C7D8E">
        <w:t>Положени</w:t>
      </w:r>
      <w:r>
        <w:t>е</w:t>
      </w:r>
      <w:r w:rsidRPr="007C7D8E">
        <w:t xml:space="preserve"> о премир</w:t>
      </w:r>
      <w:r w:rsidRPr="007C7D8E">
        <w:t>о</w:t>
      </w:r>
      <w:r w:rsidRPr="007C7D8E">
        <w:t>вании</w:t>
      </w:r>
      <w:r w:rsidRPr="006E2DA8">
        <w:t xml:space="preserve"> </w:t>
      </w:r>
      <w:r w:rsidRPr="007C7D8E">
        <w:t>работников ОГ</w:t>
      </w:r>
      <w:r>
        <w:t>Б</w:t>
      </w:r>
      <w:r w:rsidRPr="007C7D8E">
        <w:t>СУ ОИК</w:t>
      </w:r>
      <w:r>
        <w:t xml:space="preserve">) система основных </w:t>
      </w:r>
      <w:r w:rsidRPr="007C7D8E">
        <w:t>и</w:t>
      </w:r>
      <w:r>
        <w:t xml:space="preserve"> дополнительных показателей, а также</w:t>
      </w:r>
      <w:r w:rsidRPr="007C7D8E">
        <w:t xml:space="preserve"> усл</w:t>
      </w:r>
      <w:r w:rsidRPr="007C7D8E">
        <w:t>о</w:t>
      </w:r>
      <w:r w:rsidRPr="007C7D8E">
        <w:t xml:space="preserve">вия премирования работников Учреждения </w:t>
      </w:r>
      <w:r>
        <w:t>(текущего и за выполнение особо важных и срочных работ, за качество выполняемых работ). Однако ни по текущему премированию, ни по премиров</w:t>
      </w:r>
      <w:r>
        <w:t>а</w:t>
      </w:r>
      <w:r>
        <w:t xml:space="preserve">нию за выполнение особо важных и срочных работ, за качество выполняемых работ </w:t>
      </w:r>
      <w:r w:rsidRPr="007C7D8E">
        <w:t xml:space="preserve">не </w:t>
      </w:r>
      <w:r>
        <w:t>установл</w:t>
      </w:r>
      <w:r>
        <w:t>е</w:t>
      </w:r>
      <w:r>
        <w:t>ны</w:t>
      </w:r>
      <w:r w:rsidRPr="007C7D8E">
        <w:t xml:space="preserve"> размеры </w:t>
      </w:r>
      <w:r>
        <w:t xml:space="preserve">(сумма,  процент от оклада) </w:t>
      </w:r>
      <w:r w:rsidRPr="007C7D8E">
        <w:t xml:space="preserve">или шкала </w:t>
      </w:r>
      <w:r>
        <w:t xml:space="preserve">размеров </w:t>
      </w:r>
      <w:r w:rsidRPr="007C7D8E">
        <w:t>премирования.</w:t>
      </w:r>
      <w:r>
        <w:t xml:space="preserve"> </w:t>
      </w:r>
    </w:p>
    <w:p w:rsidR="0006282B" w:rsidRDefault="00550585" w:rsidP="001B4098">
      <w:pPr>
        <w:pStyle w:val="aff9"/>
        <w:ind w:firstLine="685"/>
        <w:jc w:val="both"/>
        <w:rPr>
          <w:rFonts w:ascii="Times New Roman" w:hAnsi="Times New Roman"/>
          <w:sz w:val="24"/>
        </w:rPr>
      </w:pPr>
      <w:r>
        <w:rPr>
          <w:rFonts w:ascii="Times New Roman" w:hAnsi="Times New Roman"/>
          <w:b/>
          <w:sz w:val="24"/>
        </w:rPr>
        <w:t>9</w:t>
      </w:r>
      <w:r w:rsidR="0006282B" w:rsidRPr="00F7168A">
        <w:rPr>
          <w:rFonts w:ascii="Times New Roman" w:hAnsi="Times New Roman"/>
          <w:b/>
          <w:sz w:val="24"/>
        </w:rPr>
        <w:t>.</w:t>
      </w:r>
      <w:r w:rsidR="0006282B" w:rsidRPr="00F7168A">
        <w:rPr>
          <w:rFonts w:ascii="Times New Roman" w:hAnsi="Times New Roman"/>
          <w:bCs/>
          <w:sz w:val="24"/>
          <w:szCs w:val="24"/>
        </w:rPr>
        <w:t xml:space="preserve"> Трудовые договоры, заключенные с</w:t>
      </w:r>
      <w:r w:rsidR="0006282B">
        <w:rPr>
          <w:rFonts w:ascii="Times New Roman" w:hAnsi="Times New Roman"/>
          <w:bCs/>
          <w:sz w:val="24"/>
          <w:szCs w:val="24"/>
        </w:rPr>
        <w:t>о</w:t>
      </w:r>
      <w:r w:rsidR="0006282B" w:rsidRPr="00F7168A">
        <w:rPr>
          <w:rFonts w:ascii="Times New Roman" w:hAnsi="Times New Roman"/>
          <w:bCs/>
          <w:sz w:val="24"/>
          <w:szCs w:val="24"/>
        </w:rPr>
        <w:t xml:space="preserve"> </w:t>
      </w:r>
      <w:r w:rsidR="0006282B">
        <w:rPr>
          <w:rFonts w:ascii="Times New Roman" w:hAnsi="Times New Roman"/>
          <w:bCs/>
          <w:sz w:val="24"/>
          <w:szCs w:val="24"/>
        </w:rPr>
        <w:t xml:space="preserve">всеми </w:t>
      </w:r>
      <w:r w:rsidR="0006282B" w:rsidRPr="00F7168A">
        <w:rPr>
          <w:rFonts w:ascii="Times New Roman" w:hAnsi="Times New Roman"/>
          <w:bCs/>
          <w:sz w:val="24"/>
          <w:szCs w:val="24"/>
        </w:rPr>
        <w:t>работниками Учреждения, не содержат</w:t>
      </w:r>
      <w:r w:rsidR="0006282B">
        <w:rPr>
          <w:rFonts w:ascii="Times New Roman" w:hAnsi="Times New Roman"/>
          <w:bCs/>
          <w:sz w:val="24"/>
          <w:szCs w:val="24"/>
        </w:rPr>
        <w:t xml:space="preserve"> </w:t>
      </w:r>
      <w:r w:rsidR="0006282B" w:rsidRPr="00577BD8">
        <w:rPr>
          <w:rFonts w:ascii="Times New Roman" w:hAnsi="Times New Roman"/>
          <w:bCs/>
          <w:sz w:val="24"/>
          <w:szCs w:val="24"/>
        </w:rPr>
        <w:t>обяз</w:t>
      </w:r>
      <w:r w:rsidR="0006282B" w:rsidRPr="00577BD8">
        <w:rPr>
          <w:rFonts w:ascii="Times New Roman" w:hAnsi="Times New Roman"/>
          <w:bCs/>
          <w:sz w:val="24"/>
          <w:szCs w:val="24"/>
        </w:rPr>
        <w:t>а</w:t>
      </w:r>
      <w:r w:rsidR="0006282B" w:rsidRPr="00577BD8">
        <w:rPr>
          <w:rFonts w:ascii="Times New Roman" w:hAnsi="Times New Roman"/>
          <w:bCs/>
          <w:sz w:val="24"/>
          <w:szCs w:val="24"/>
        </w:rPr>
        <w:t>тельных условий, определенных ст. 57 Трудового кодекса РФ, а именно:</w:t>
      </w:r>
      <w:r w:rsidR="0006282B" w:rsidRPr="00577BD8">
        <w:rPr>
          <w:rFonts w:ascii="Times New Roman" w:hAnsi="Times New Roman"/>
          <w:sz w:val="24"/>
        </w:rPr>
        <w:t xml:space="preserve"> конкретных условий оплаты труда </w:t>
      </w:r>
      <w:r w:rsidR="0006282B">
        <w:rPr>
          <w:rFonts w:ascii="Times New Roman" w:hAnsi="Times New Roman"/>
          <w:sz w:val="24"/>
        </w:rPr>
        <w:t>(</w:t>
      </w:r>
      <w:r w:rsidR="0006282B" w:rsidRPr="00577BD8">
        <w:rPr>
          <w:rFonts w:ascii="Times New Roman" w:hAnsi="Times New Roman"/>
          <w:sz w:val="24"/>
        </w:rPr>
        <w:t>нет прямо указанных сведений обо всех доплатах, надбавках и поощрительных</w:t>
      </w:r>
      <w:r w:rsidR="0006282B" w:rsidRPr="00D210D7">
        <w:rPr>
          <w:rFonts w:ascii="Times New Roman" w:hAnsi="Times New Roman"/>
          <w:sz w:val="24"/>
        </w:rPr>
        <w:t xml:space="preserve"> в</w:t>
      </w:r>
      <w:r w:rsidR="0006282B" w:rsidRPr="00D210D7">
        <w:rPr>
          <w:rFonts w:ascii="Times New Roman" w:hAnsi="Times New Roman"/>
          <w:sz w:val="24"/>
        </w:rPr>
        <w:t>ы</w:t>
      </w:r>
      <w:r w:rsidR="0006282B" w:rsidRPr="00D210D7">
        <w:rPr>
          <w:rFonts w:ascii="Times New Roman" w:hAnsi="Times New Roman"/>
          <w:sz w:val="24"/>
        </w:rPr>
        <w:t>платах, установленных работникам в соответствии с действующей в Учреждении системой оплаты труда, либо отсылки к соответствующему локальному акту, предусматривающ</w:t>
      </w:r>
      <w:r w:rsidR="0006282B">
        <w:rPr>
          <w:rFonts w:ascii="Times New Roman" w:hAnsi="Times New Roman"/>
          <w:sz w:val="24"/>
        </w:rPr>
        <w:t>ему</w:t>
      </w:r>
      <w:r w:rsidR="0006282B" w:rsidRPr="00D210D7">
        <w:rPr>
          <w:rFonts w:ascii="Times New Roman" w:hAnsi="Times New Roman"/>
          <w:sz w:val="24"/>
        </w:rPr>
        <w:t xml:space="preserve"> основания и условия их выплаты</w:t>
      </w:r>
      <w:r w:rsidR="0006282B">
        <w:rPr>
          <w:rFonts w:ascii="Times New Roman" w:hAnsi="Times New Roman"/>
          <w:sz w:val="24"/>
        </w:rPr>
        <w:t xml:space="preserve">), а также </w:t>
      </w:r>
      <w:r w:rsidR="0006282B" w:rsidRPr="0074589E">
        <w:rPr>
          <w:rFonts w:ascii="Times New Roman" w:hAnsi="Times New Roman"/>
          <w:sz w:val="24"/>
        </w:rPr>
        <w:t>услови</w:t>
      </w:r>
      <w:r w:rsidR="0006282B">
        <w:rPr>
          <w:rFonts w:ascii="Times New Roman" w:hAnsi="Times New Roman"/>
          <w:sz w:val="24"/>
        </w:rPr>
        <w:t>я</w:t>
      </w:r>
      <w:r w:rsidR="0006282B" w:rsidRPr="0074589E">
        <w:rPr>
          <w:rFonts w:ascii="Times New Roman" w:hAnsi="Times New Roman"/>
          <w:sz w:val="24"/>
        </w:rPr>
        <w:t xml:space="preserve"> об обязательном социальном страховании работник</w:t>
      </w:r>
      <w:r w:rsidR="0006282B">
        <w:rPr>
          <w:rFonts w:ascii="Times New Roman" w:hAnsi="Times New Roman"/>
          <w:sz w:val="24"/>
        </w:rPr>
        <w:t>ов</w:t>
      </w:r>
      <w:r w:rsidR="0006282B" w:rsidRPr="00134F6B">
        <w:rPr>
          <w:rFonts w:ascii="Times New Roman" w:hAnsi="Times New Roman"/>
          <w:sz w:val="24"/>
        </w:rPr>
        <w:t xml:space="preserve">. </w:t>
      </w:r>
    </w:p>
    <w:p w:rsidR="00E25A86" w:rsidRDefault="0024298E" w:rsidP="00610A19">
      <w:pPr>
        <w:ind w:firstLine="708"/>
        <w:jc w:val="both"/>
      </w:pPr>
      <w:r>
        <w:rPr>
          <w:b/>
        </w:rPr>
        <w:t>1</w:t>
      </w:r>
      <w:r w:rsidR="00550585">
        <w:rPr>
          <w:b/>
        </w:rPr>
        <w:t>0</w:t>
      </w:r>
      <w:r w:rsidR="0006282B" w:rsidRPr="00EF2FF1">
        <w:rPr>
          <w:b/>
        </w:rPr>
        <w:t>.</w:t>
      </w:r>
      <w:r w:rsidR="0006282B">
        <w:t xml:space="preserve"> </w:t>
      </w:r>
      <w:r w:rsidR="00610A19">
        <w:t xml:space="preserve">Установлены многочисленные нарушения установленных норм бухгалтерского учета, в том числе: </w:t>
      </w:r>
      <w:r w:rsidR="0006282B" w:rsidRPr="003634FC">
        <w:t xml:space="preserve">Положением об учетной политике </w:t>
      </w:r>
      <w:r w:rsidR="0006282B">
        <w:t xml:space="preserve">ОГБСУ ОИК </w:t>
      </w:r>
      <w:r w:rsidR="0006282B" w:rsidRPr="003634FC">
        <w:t>не определе</w:t>
      </w:r>
      <w:r w:rsidR="0006282B">
        <w:t xml:space="preserve">н </w:t>
      </w:r>
      <w:r w:rsidR="0006282B" w:rsidRPr="006A6B24">
        <w:t>перечень прямых расх</w:t>
      </w:r>
      <w:r w:rsidR="0006282B" w:rsidRPr="006A6B24">
        <w:t>о</w:t>
      </w:r>
      <w:r w:rsidR="0006282B" w:rsidRPr="006A6B24">
        <w:t xml:space="preserve">дов по </w:t>
      </w:r>
      <w:r w:rsidR="0006282B">
        <w:t xml:space="preserve">видам деятельности, </w:t>
      </w:r>
      <w:r w:rsidR="0006282B" w:rsidRPr="006A6B24">
        <w:t>связанны</w:t>
      </w:r>
      <w:r w:rsidR="0006282B">
        <w:t>х</w:t>
      </w:r>
      <w:r w:rsidR="0006282B" w:rsidRPr="006A6B24">
        <w:t xml:space="preserve"> с выполнением государственного задания</w:t>
      </w:r>
      <w:r w:rsidR="0006282B">
        <w:t xml:space="preserve"> и осуществлен</w:t>
      </w:r>
      <w:r w:rsidR="0006282B">
        <w:t>и</w:t>
      </w:r>
      <w:r w:rsidR="0006282B">
        <w:t>ем приносящей доход</w:t>
      </w:r>
      <w:r w:rsidR="0006282B" w:rsidRPr="00E05C9B">
        <w:t xml:space="preserve"> </w:t>
      </w:r>
      <w:r w:rsidR="0006282B">
        <w:t xml:space="preserve">деятельности, </w:t>
      </w:r>
      <w:r w:rsidR="0006282B" w:rsidRPr="00391175">
        <w:t>переч</w:t>
      </w:r>
      <w:r w:rsidR="002F0E62">
        <w:t>ень</w:t>
      </w:r>
      <w:r w:rsidR="0006282B" w:rsidRPr="00391175">
        <w:t xml:space="preserve"> общехозяйственных расходов, подлежащих и не подлежащих распределению при формировании фактической стоимости выполняемых </w:t>
      </w:r>
      <w:proofErr w:type="spellStart"/>
      <w:r w:rsidR="0006282B" w:rsidRPr="00391175">
        <w:t>госработ</w:t>
      </w:r>
      <w:proofErr w:type="spellEnd"/>
      <w:r w:rsidR="0006282B" w:rsidRPr="00391175">
        <w:t xml:space="preserve"> и оказываемых коммерческих услуг</w:t>
      </w:r>
      <w:r w:rsidR="002F0E62">
        <w:t xml:space="preserve">, не предусмотрен порядок оформления списания материальных ценностей, израсходованных при проведении массовых мероприятий, </w:t>
      </w:r>
      <w:r w:rsidR="00EE0BB2">
        <w:t>и</w:t>
      </w:r>
      <w:r w:rsidR="002F0E62">
        <w:t xml:space="preserve"> перечень документов, по</w:t>
      </w:r>
      <w:r w:rsidR="002F0E62">
        <w:t>д</w:t>
      </w:r>
      <w:r w:rsidR="002F0E62">
        <w:t xml:space="preserve">тверждающих обоснованность </w:t>
      </w:r>
      <w:r w:rsidR="00EE0BB2">
        <w:t>таких</w:t>
      </w:r>
      <w:r w:rsidR="002F0E62">
        <w:t xml:space="preserve"> расходов</w:t>
      </w:r>
      <w:r w:rsidR="00610A19">
        <w:t>; фактический</w:t>
      </w:r>
      <w:r w:rsidR="0006282B">
        <w:t xml:space="preserve"> </w:t>
      </w:r>
      <w:r w:rsidR="0006282B" w:rsidRPr="00391175">
        <w:t>аналитический учет прямых затрат по счету 109.60 организован в разрезе КОСГУ в иной аналитике, чем установлено Положением об учетной политике</w:t>
      </w:r>
      <w:r w:rsidR="00610A19">
        <w:t>;</w:t>
      </w:r>
      <w:r w:rsidR="0006282B">
        <w:t xml:space="preserve"> при отражении общехозяйственных расходов не приложены расчеты их распр</w:t>
      </w:r>
      <w:r w:rsidR="0006282B">
        <w:t>е</w:t>
      </w:r>
      <w:r w:rsidR="0006282B">
        <w:t>деления по видам государственных работ и приносящей доход деятельности.</w:t>
      </w:r>
      <w:r>
        <w:t xml:space="preserve"> </w:t>
      </w:r>
    </w:p>
    <w:p w:rsidR="00524ED3" w:rsidRDefault="0006282B" w:rsidP="00524ED3">
      <w:pPr>
        <w:ind w:firstLine="708"/>
        <w:jc w:val="both"/>
      </w:pPr>
      <w:r>
        <w:t>В 2016 году Учреждение фактически не имело четкой системы (порядка) оценки произв</w:t>
      </w:r>
      <w:r>
        <w:t>е</w:t>
      </w:r>
      <w:r>
        <w:t>денных расходов с точки зрения их раздельного учета при отнесении к прямым расходам по видам деятельности (видам финансового обеспечения) и параметров распределения общехозяйственных расходов. В бухгалтерском учете отсутствует достоверно сформированная информация о произв</w:t>
      </w:r>
      <w:r>
        <w:t>е</w:t>
      </w:r>
      <w:r>
        <w:t xml:space="preserve">денных </w:t>
      </w:r>
      <w:r w:rsidR="00550585">
        <w:t xml:space="preserve">ОГБСУ ОИК </w:t>
      </w:r>
      <w:r>
        <w:t xml:space="preserve">затратах на выполнение конкретной государственной работы, установленной </w:t>
      </w:r>
      <w:proofErr w:type="spellStart"/>
      <w:r>
        <w:t>госзаданием</w:t>
      </w:r>
      <w:proofErr w:type="spellEnd"/>
      <w:r>
        <w:t xml:space="preserve">, </w:t>
      </w:r>
      <w:r w:rsidR="00FE7B0E">
        <w:t>и</w:t>
      </w:r>
      <w:r>
        <w:t xml:space="preserve"> о затратах, произведенных по приносящей доход деятельности</w:t>
      </w:r>
      <w:r w:rsidR="00610A19">
        <w:t>.</w:t>
      </w:r>
      <w:r w:rsidRPr="00CC5786">
        <w:t xml:space="preserve"> </w:t>
      </w:r>
      <w:r w:rsidRPr="00616AB1">
        <w:t xml:space="preserve">При формировании в 2016 году в целях бухгалтерского учета </w:t>
      </w:r>
      <w:r w:rsidRPr="0024298E">
        <w:t>фактических</w:t>
      </w:r>
      <w:r w:rsidRPr="00616AB1">
        <w:t xml:space="preserve"> прямых расходов и распределении </w:t>
      </w:r>
      <w:r w:rsidRPr="0024298E">
        <w:t>фактич</w:t>
      </w:r>
      <w:r w:rsidRPr="0024298E">
        <w:t>е</w:t>
      </w:r>
      <w:r w:rsidRPr="0024298E">
        <w:t xml:space="preserve">ских </w:t>
      </w:r>
      <w:r w:rsidRPr="00616AB1">
        <w:t xml:space="preserve">общехозяйственных расходов Учреждением не соблюдены принципы, установленные </w:t>
      </w:r>
      <w:r w:rsidR="00E25A86">
        <w:t>Поря</w:t>
      </w:r>
      <w:r w:rsidR="00E25A86">
        <w:t>д</w:t>
      </w:r>
      <w:r w:rsidR="00E25A86">
        <w:t>ком определения затрат на выполнение государственных работ</w:t>
      </w:r>
      <w:r w:rsidR="00E25A86" w:rsidRPr="00ED3B63">
        <w:rPr>
          <w:rFonts w:eastAsia="Calibri"/>
          <w:lang w:eastAsia="en-US"/>
        </w:rPr>
        <w:t>, утвержденн</w:t>
      </w:r>
      <w:r w:rsidR="00E25A86">
        <w:rPr>
          <w:rFonts w:eastAsia="Calibri"/>
          <w:lang w:eastAsia="en-US"/>
        </w:rPr>
        <w:t>ым</w:t>
      </w:r>
      <w:r w:rsidR="00E25A86" w:rsidRPr="00ED3B63">
        <w:rPr>
          <w:rFonts w:eastAsia="Calibri"/>
          <w:lang w:eastAsia="en-US"/>
        </w:rPr>
        <w:t xml:space="preserve"> приказом Департ</w:t>
      </w:r>
      <w:r w:rsidR="00E25A86" w:rsidRPr="00ED3B63">
        <w:rPr>
          <w:rFonts w:eastAsia="Calibri"/>
          <w:lang w:eastAsia="en-US"/>
        </w:rPr>
        <w:t>а</w:t>
      </w:r>
      <w:r w:rsidR="00E25A86" w:rsidRPr="00ED3B63">
        <w:rPr>
          <w:rFonts w:eastAsia="Calibri"/>
          <w:lang w:eastAsia="en-US"/>
        </w:rPr>
        <w:t>мента от 27.01.2016 № 5</w:t>
      </w:r>
      <w:r w:rsidR="00E25A86">
        <w:rPr>
          <w:rFonts w:eastAsia="Calibri"/>
          <w:lang w:eastAsia="en-US"/>
        </w:rPr>
        <w:t xml:space="preserve">, </w:t>
      </w:r>
      <w:r w:rsidRPr="00616AB1">
        <w:t>и Положением об учетной политике ОГБСУ ОИК (</w:t>
      </w:r>
      <w:proofErr w:type="spellStart"/>
      <w:r w:rsidRPr="00616AB1">
        <w:t>п.п</w:t>
      </w:r>
      <w:proofErr w:type="spellEnd"/>
      <w:r w:rsidRPr="00616AB1">
        <w:t xml:space="preserve">. 12.4, 12.5). </w:t>
      </w:r>
    </w:p>
    <w:p w:rsidR="0006282B" w:rsidRDefault="00060EED" w:rsidP="00524ED3">
      <w:pPr>
        <w:ind w:firstLine="708"/>
        <w:jc w:val="both"/>
      </w:pPr>
      <w:r>
        <w:t xml:space="preserve">Исходя из </w:t>
      </w:r>
      <w:r w:rsidRPr="00060EED">
        <w:t xml:space="preserve">постатейного </w:t>
      </w:r>
      <w:r>
        <w:t xml:space="preserve">анализа </w:t>
      </w:r>
      <w:r w:rsidRPr="00060EED">
        <w:t>затрат</w:t>
      </w:r>
      <w:r>
        <w:t xml:space="preserve"> у</w:t>
      </w:r>
      <w:r w:rsidR="00E25A86">
        <w:t>ст</w:t>
      </w:r>
      <w:r w:rsidR="0006282B" w:rsidRPr="00616AB1">
        <w:t xml:space="preserve">ановлено, что </w:t>
      </w:r>
      <w:r w:rsidR="0006282B" w:rsidRPr="00E25A86">
        <w:t>начисленные расходы</w:t>
      </w:r>
      <w:r w:rsidR="0006282B" w:rsidRPr="00616AB1">
        <w:t xml:space="preserve"> по принос</w:t>
      </w:r>
      <w:r w:rsidR="0006282B" w:rsidRPr="00616AB1">
        <w:t>я</w:t>
      </w:r>
      <w:r w:rsidR="0006282B" w:rsidRPr="00616AB1">
        <w:t>щей доход деятельности в 2016 году</w:t>
      </w:r>
      <w:r w:rsidR="00E25A86">
        <w:t xml:space="preserve"> занижены на 5 336,9 тыс.руб., а</w:t>
      </w:r>
      <w:r w:rsidR="0006282B" w:rsidRPr="00616AB1">
        <w:t xml:space="preserve"> расходы</w:t>
      </w:r>
      <w:r>
        <w:t xml:space="preserve">, </w:t>
      </w:r>
      <w:r w:rsidRPr="00616AB1">
        <w:t>начисленные</w:t>
      </w:r>
      <w:r w:rsidR="0006282B" w:rsidRPr="00616AB1">
        <w:t xml:space="preserve"> за счет средств бюджета на финансовое обеспечение выполнения государственного задания</w:t>
      </w:r>
      <w:r>
        <w:t>,</w:t>
      </w:r>
      <w:r w:rsidR="0006282B" w:rsidRPr="00616AB1">
        <w:t xml:space="preserve"> завышены на </w:t>
      </w:r>
      <w:r>
        <w:t>указанную сумму</w:t>
      </w:r>
      <w:r w:rsidR="00E25A86">
        <w:t>, в том числе:</w:t>
      </w:r>
      <w:r w:rsidR="0006282B" w:rsidRPr="00616AB1">
        <w:t xml:space="preserve"> на 3 422,4 тыс.руб. - по коммунальным услугам, потребленным пользователями помещений объектов областного недвижимого имущества; на 1 914,5 тыс.руб. - по иным </w:t>
      </w:r>
      <w:r w:rsidRPr="00A102EE">
        <w:t>неправомерно сформирован</w:t>
      </w:r>
      <w:r>
        <w:t>ным</w:t>
      </w:r>
      <w:r w:rsidRPr="00A102EE">
        <w:t xml:space="preserve"> в бухучете</w:t>
      </w:r>
      <w:r w:rsidRPr="00616AB1">
        <w:t xml:space="preserve"> </w:t>
      </w:r>
      <w:r w:rsidR="0006282B" w:rsidRPr="00616AB1">
        <w:t>расходам (заработная плата с начислениями</w:t>
      </w:r>
      <w:r w:rsidR="009423B3" w:rsidRPr="009423B3">
        <w:t xml:space="preserve"> </w:t>
      </w:r>
      <w:r w:rsidR="009423B3">
        <w:t>- и</w:t>
      </w:r>
      <w:r w:rsidR="009423B3" w:rsidRPr="009879A0">
        <w:t>с</w:t>
      </w:r>
      <w:r w:rsidR="009423B3" w:rsidRPr="009879A0">
        <w:t>ходя из анализа должных инструкций, трудовых договоров, первичных учетных документов</w:t>
      </w:r>
      <w:r w:rsidR="00FE7B0E">
        <w:t>;</w:t>
      </w:r>
      <w:r w:rsidR="009423B3" w:rsidRPr="009879A0">
        <w:t xml:space="preserve"> </w:t>
      </w:r>
      <w:r w:rsidR="0006282B" w:rsidRPr="00616AB1">
        <w:t>раб</w:t>
      </w:r>
      <w:r w:rsidR="0006282B" w:rsidRPr="00616AB1">
        <w:t>о</w:t>
      </w:r>
      <w:r w:rsidR="0006282B" w:rsidRPr="00616AB1">
        <w:t>ты и услуги по содержанию имущества</w:t>
      </w:r>
      <w:r w:rsidR="00FE7B0E">
        <w:t>;</w:t>
      </w:r>
      <w:r w:rsidR="0006282B">
        <w:t xml:space="preserve"> прочие работы, услу</w:t>
      </w:r>
      <w:r w:rsidR="008A2CDF">
        <w:t>ги)</w:t>
      </w:r>
      <w:r w:rsidR="0006282B" w:rsidRPr="00A102EE">
        <w:t>.</w:t>
      </w:r>
      <w:r w:rsidR="0006282B" w:rsidRPr="00B36184">
        <w:t xml:space="preserve"> </w:t>
      </w:r>
    </w:p>
    <w:p w:rsidR="0006282B" w:rsidRPr="0022062C" w:rsidRDefault="0024298E" w:rsidP="0006282B">
      <w:pPr>
        <w:spacing w:after="1" w:line="280" w:lineRule="atLeast"/>
        <w:ind w:firstLine="709"/>
        <w:jc w:val="both"/>
      </w:pPr>
      <w:r>
        <w:rPr>
          <w:b/>
        </w:rPr>
        <w:t>1</w:t>
      </w:r>
      <w:r w:rsidR="003145E8">
        <w:rPr>
          <w:b/>
        </w:rPr>
        <w:t>1</w:t>
      </w:r>
      <w:r w:rsidR="0006282B" w:rsidRPr="00A17DD1">
        <w:rPr>
          <w:b/>
        </w:rPr>
        <w:t>.</w:t>
      </w:r>
      <w:r w:rsidR="0006282B">
        <w:t xml:space="preserve"> Бюджетные средства, </w:t>
      </w:r>
      <w:r w:rsidR="0006282B" w:rsidRPr="00DC4F0C">
        <w:t>предоставленны</w:t>
      </w:r>
      <w:r w:rsidR="0006282B">
        <w:t>е в 2016 году</w:t>
      </w:r>
      <w:r w:rsidR="0006282B" w:rsidRPr="00DC4F0C">
        <w:t xml:space="preserve"> в виде субсидии на финансовое обеспечение выполнения государственного задания</w:t>
      </w:r>
      <w:r w:rsidR="0006282B" w:rsidRPr="00650AEB">
        <w:t xml:space="preserve">, </w:t>
      </w:r>
      <w:r w:rsidR="002F0E62">
        <w:t xml:space="preserve">фактически </w:t>
      </w:r>
      <w:r w:rsidR="0006282B" w:rsidRPr="00650AEB">
        <w:t xml:space="preserve">использованы </w:t>
      </w:r>
      <w:r w:rsidR="0006282B" w:rsidRPr="00E36953">
        <w:t xml:space="preserve">Учреждением </w:t>
      </w:r>
      <w:r w:rsidR="0006282B" w:rsidRPr="00650AEB">
        <w:t>в сумме 3 792,3 тыс.руб.</w:t>
      </w:r>
      <w:r w:rsidR="0006282B" w:rsidRPr="009821BD">
        <w:t xml:space="preserve"> </w:t>
      </w:r>
      <w:r w:rsidR="0006282B" w:rsidRPr="00E60704">
        <w:t>в целях, не соответствующих целям, определенным Соглашением</w:t>
      </w:r>
      <w:r w:rsidR="0006282B" w:rsidRPr="00650AEB">
        <w:t xml:space="preserve"> о порядке предоставления субсидии на финансовое обеспечение выполнения государственного задания от 27.01.2016</w:t>
      </w:r>
      <w:r w:rsidR="00BC5C85">
        <w:t xml:space="preserve"> </w:t>
      </w:r>
      <w:r w:rsidR="0006282B" w:rsidRPr="00650AEB">
        <w:t xml:space="preserve">№ 66,67 с учетом </w:t>
      </w:r>
      <w:r w:rsidR="0006282B">
        <w:t>д</w:t>
      </w:r>
      <w:r w:rsidR="0006282B" w:rsidRPr="00650AEB">
        <w:t>оп</w:t>
      </w:r>
      <w:r w:rsidR="0006282B">
        <w:t>олнительного с</w:t>
      </w:r>
      <w:r w:rsidR="0006282B" w:rsidRPr="00650AEB">
        <w:t xml:space="preserve">оглашения от 20.07.2016 - на оплату коммунальных услуг, потребленных пользователями помещений объектов областного недвижимого имущества, расположенных по адресам: г. Томск, пр. Кирова, 41 и 41/2, предоставленных им в безвозмездное пользование, а также на содержание здания по адресу: г. Томск, ул. </w:t>
      </w:r>
      <w:proofErr w:type="spellStart"/>
      <w:r w:rsidR="0006282B" w:rsidRPr="00650AEB">
        <w:t>Эуштинская</w:t>
      </w:r>
      <w:proofErr w:type="spellEnd"/>
      <w:r w:rsidR="0006282B" w:rsidRPr="00650AEB">
        <w:t>, 3а (гос</w:t>
      </w:r>
      <w:r w:rsidR="0006282B">
        <w:t>ударстве</w:t>
      </w:r>
      <w:r w:rsidR="0006282B">
        <w:t>н</w:t>
      </w:r>
      <w:r w:rsidR="0006282B">
        <w:t xml:space="preserve">ным </w:t>
      </w:r>
      <w:r w:rsidR="0006282B" w:rsidRPr="00650AEB">
        <w:t>заданием на 2016 год не предусмотрено обеспечение эксплуатационно-технического обсл</w:t>
      </w:r>
      <w:r w:rsidR="0006282B" w:rsidRPr="00650AEB">
        <w:t>у</w:t>
      </w:r>
      <w:r w:rsidR="0006282B" w:rsidRPr="00650AEB">
        <w:lastRenderedPageBreak/>
        <w:t>живания и содержания указанных объектов), что в соответствии с полож</w:t>
      </w:r>
      <w:r w:rsidR="0006282B">
        <w:t xml:space="preserve">ениями ст. </w:t>
      </w:r>
      <w:r w:rsidR="0006282B" w:rsidRPr="00DC4F0C">
        <w:t>306.4 Бюдже</w:t>
      </w:r>
      <w:r w:rsidR="0006282B" w:rsidRPr="00DC4F0C">
        <w:t>т</w:t>
      </w:r>
      <w:r w:rsidR="0006282B" w:rsidRPr="00DC4F0C">
        <w:t>ного кодекса РФ</w:t>
      </w:r>
      <w:r w:rsidR="0006282B" w:rsidRPr="0022062C">
        <w:t xml:space="preserve"> </w:t>
      </w:r>
      <w:r w:rsidR="0006282B">
        <w:t xml:space="preserve">является нецелевым </w:t>
      </w:r>
      <w:r w:rsidR="0006282B" w:rsidRPr="0022062C">
        <w:t>использован</w:t>
      </w:r>
      <w:r w:rsidR="0006282B">
        <w:t>ием бюджетных средств.</w:t>
      </w:r>
    </w:p>
    <w:p w:rsidR="0006282B" w:rsidRDefault="0006282B" w:rsidP="002F0E62">
      <w:pPr>
        <w:tabs>
          <w:tab w:val="left" w:pos="284"/>
          <w:tab w:val="left" w:pos="709"/>
        </w:tabs>
        <w:autoSpaceDE w:val="0"/>
        <w:autoSpaceDN w:val="0"/>
        <w:jc w:val="both"/>
      </w:pPr>
      <w:r>
        <w:tab/>
      </w:r>
      <w:r w:rsidR="0024298E">
        <w:rPr>
          <w:b/>
        </w:rPr>
        <w:tab/>
        <w:t>1</w:t>
      </w:r>
      <w:r w:rsidR="003145E8">
        <w:rPr>
          <w:b/>
        </w:rPr>
        <w:t>2</w:t>
      </w:r>
      <w:r w:rsidRPr="0022062C">
        <w:rPr>
          <w:b/>
        </w:rPr>
        <w:t>.</w:t>
      </w:r>
      <w:r w:rsidRPr="0022062C">
        <w:t xml:space="preserve"> </w:t>
      </w:r>
      <w:r w:rsidRPr="00A577A4">
        <w:t>В</w:t>
      </w:r>
      <w:r>
        <w:t>ыявлены случаи начисления и выплаты</w:t>
      </w:r>
      <w:r w:rsidRPr="00A577A4">
        <w:t xml:space="preserve"> </w:t>
      </w:r>
      <w:r>
        <w:t>персональных надбавок стимулирующего х</w:t>
      </w:r>
      <w:r>
        <w:t>а</w:t>
      </w:r>
      <w:r>
        <w:t xml:space="preserve">рактера 30 </w:t>
      </w:r>
      <w:r w:rsidRPr="00753080">
        <w:t xml:space="preserve">работникам </w:t>
      </w:r>
      <w:r>
        <w:t xml:space="preserve">Учреждения и </w:t>
      </w:r>
      <w:r w:rsidRPr="00950A6C">
        <w:t>премиальн</w:t>
      </w:r>
      <w:r>
        <w:t>ых</w:t>
      </w:r>
      <w:r w:rsidRPr="00950A6C">
        <w:t xml:space="preserve"> вознаграждени</w:t>
      </w:r>
      <w:r>
        <w:t>й 8 работникам на общую су</w:t>
      </w:r>
      <w:r>
        <w:t>м</w:t>
      </w:r>
      <w:r>
        <w:t>му с учетом районного коэффициента 324,6 тыс.руб.</w:t>
      </w:r>
      <w:r w:rsidR="003629CF">
        <w:t xml:space="preserve"> с нарушением Положения о системе оплаты труда и Положения о премировании работников ОГБСУ ОИК</w:t>
      </w:r>
      <w:r>
        <w:t xml:space="preserve">, выплаченных в 2016 году </w:t>
      </w:r>
      <w:r w:rsidRPr="00FB5635">
        <w:t xml:space="preserve">за счет </w:t>
      </w:r>
      <w:r>
        <w:t xml:space="preserve">средств субсидии на </w:t>
      </w:r>
      <w:r w:rsidRPr="00FB5635">
        <w:t>финансово</w:t>
      </w:r>
      <w:r>
        <w:t>е</w:t>
      </w:r>
      <w:r w:rsidRPr="00FB5635">
        <w:t xml:space="preserve"> обеспечени</w:t>
      </w:r>
      <w:r>
        <w:t>е</w:t>
      </w:r>
      <w:r w:rsidRPr="00FB5635">
        <w:t xml:space="preserve"> выполнени</w:t>
      </w:r>
      <w:r>
        <w:t>я</w:t>
      </w:r>
      <w:r w:rsidRPr="00FB5635">
        <w:t xml:space="preserve"> гос</w:t>
      </w:r>
      <w:r>
        <w:t xml:space="preserve">ударственного </w:t>
      </w:r>
      <w:r w:rsidRPr="00FB5635">
        <w:t xml:space="preserve">задания </w:t>
      </w:r>
      <w:r w:rsidR="008629F8">
        <w:t>в размере</w:t>
      </w:r>
      <w:r w:rsidRPr="00FB5635">
        <w:t xml:space="preserve"> </w:t>
      </w:r>
      <w:r>
        <w:t>46,9 тыс.руб.</w:t>
      </w:r>
      <w:r w:rsidRPr="006D47EC">
        <w:t xml:space="preserve">, за счет приносящей доход деятельности </w:t>
      </w:r>
      <w:r>
        <w:t>-</w:t>
      </w:r>
      <w:r w:rsidRPr="00FB5635">
        <w:t xml:space="preserve"> </w:t>
      </w:r>
      <w:r>
        <w:t xml:space="preserve"> 277,7 тыс.руб. </w:t>
      </w:r>
    </w:p>
    <w:p w:rsidR="00C42C8B" w:rsidRDefault="003145E8" w:rsidP="00C42C8B">
      <w:pPr>
        <w:ind w:firstLine="708"/>
        <w:jc w:val="both"/>
      </w:pPr>
      <w:r>
        <w:rPr>
          <w:b/>
        </w:rPr>
        <w:t>13</w:t>
      </w:r>
      <w:r w:rsidR="0006282B">
        <w:rPr>
          <w:b/>
        </w:rPr>
        <w:t>.</w:t>
      </w:r>
      <w:r w:rsidR="0006282B">
        <w:t xml:space="preserve"> </w:t>
      </w:r>
      <w:r w:rsidR="0006282B" w:rsidRPr="004840D4">
        <w:t xml:space="preserve">В нарушение </w:t>
      </w:r>
      <w:proofErr w:type="spellStart"/>
      <w:r w:rsidR="0006282B" w:rsidRPr="004840D4">
        <w:t>п.п</w:t>
      </w:r>
      <w:proofErr w:type="spellEnd"/>
      <w:r w:rsidR="0006282B" w:rsidRPr="004840D4">
        <w:t>. 5, 8</w:t>
      </w:r>
      <w:r w:rsidR="0006282B">
        <w:t>, 9</w:t>
      </w:r>
      <w:r w:rsidR="0006282B" w:rsidRPr="004840D4">
        <w:t xml:space="preserve"> </w:t>
      </w:r>
      <w:r w:rsidR="0006282B" w:rsidRPr="0077019F">
        <w:t>Порядк</w:t>
      </w:r>
      <w:r w:rsidR="0006282B">
        <w:t>а</w:t>
      </w:r>
      <w:r w:rsidR="0006282B" w:rsidRPr="0077019F">
        <w:t xml:space="preserve"> организации проведения капитального ремонта облас</w:t>
      </w:r>
      <w:r w:rsidR="0006282B" w:rsidRPr="0077019F">
        <w:t>т</w:t>
      </w:r>
      <w:r w:rsidR="0006282B" w:rsidRPr="0077019F">
        <w:t>ных</w:t>
      </w:r>
      <w:r w:rsidR="0006282B">
        <w:t xml:space="preserve"> объектов недвижимого имущества, утвержденного распоряжением Администрации Томской области от 17.08.2011 № 793-ра, при </w:t>
      </w:r>
      <w:r w:rsidR="0006282B" w:rsidRPr="004840D4">
        <w:t>отсутств</w:t>
      </w:r>
      <w:r w:rsidR="0006282B">
        <w:t>ии</w:t>
      </w:r>
      <w:r w:rsidR="0006282B" w:rsidRPr="004840D4">
        <w:t xml:space="preserve"> </w:t>
      </w:r>
      <w:r w:rsidR="0006282B">
        <w:t>решений Департамента архитектуры и строител</w:t>
      </w:r>
      <w:r w:rsidR="0006282B">
        <w:t>ь</w:t>
      </w:r>
      <w:r w:rsidR="0006282B">
        <w:t>ства Томской области о выявлении объектов, требующих проведения капитального ремонта,</w:t>
      </w:r>
      <w:r w:rsidR="0006282B" w:rsidRPr="004840D4">
        <w:t xml:space="preserve"> </w:t>
      </w:r>
      <w:r w:rsidR="0006282B">
        <w:t>Учреждением</w:t>
      </w:r>
      <w:r w:rsidR="0006282B" w:rsidRPr="005D4F0F">
        <w:t xml:space="preserve"> </w:t>
      </w:r>
      <w:r w:rsidR="0006282B" w:rsidRPr="004840D4">
        <w:t>в 2016 год</w:t>
      </w:r>
      <w:r w:rsidR="0006282B">
        <w:t>у</w:t>
      </w:r>
      <w:r w:rsidR="0006282B" w:rsidRPr="004840D4">
        <w:t xml:space="preserve"> </w:t>
      </w:r>
      <w:r w:rsidR="0006282B">
        <w:t xml:space="preserve">за счет средств субсидий из областного бюджета на выполнение </w:t>
      </w:r>
      <w:proofErr w:type="spellStart"/>
      <w:r w:rsidR="0006282B">
        <w:t>госз</w:t>
      </w:r>
      <w:r w:rsidR="0006282B">
        <w:t>а</w:t>
      </w:r>
      <w:r w:rsidR="0006282B">
        <w:t>даний</w:t>
      </w:r>
      <w:proofErr w:type="spellEnd"/>
      <w:r w:rsidR="0006282B">
        <w:t xml:space="preserve"> </w:t>
      </w:r>
      <w:r w:rsidR="0006282B" w:rsidRPr="004840D4">
        <w:t>пров</w:t>
      </w:r>
      <w:r w:rsidR="0006282B">
        <w:t>одился</w:t>
      </w:r>
      <w:r w:rsidR="0006282B" w:rsidRPr="004840D4">
        <w:t xml:space="preserve"> кап</w:t>
      </w:r>
      <w:r w:rsidR="0006282B">
        <w:t xml:space="preserve">итальный </w:t>
      </w:r>
      <w:r w:rsidR="0006282B" w:rsidRPr="004840D4">
        <w:t xml:space="preserve">ремонт </w:t>
      </w:r>
      <w:r w:rsidR="0006282B" w:rsidRPr="00DA3D7E">
        <w:t>объектов</w:t>
      </w:r>
      <w:r w:rsidR="0006282B">
        <w:t xml:space="preserve"> областного недвижимого имущества, находящи</w:t>
      </w:r>
      <w:r w:rsidR="0006282B">
        <w:t>х</w:t>
      </w:r>
      <w:r w:rsidR="0006282B">
        <w:t xml:space="preserve">ся в его оперативном управлении, расположенных по адресам: г. Томск, ул. </w:t>
      </w:r>
      <w:proofErr w:type="spellStart"/>
      <w:r w:rsidR="0006282B">
        <w:t>И.Черных</w:t>
      </w:r>
      <w:proofErr w:type="spellEnd"/>
      <w:r w:rsidR="0006282B">
        <w:t xml:space="preserve">, 129/1; </w:t>
      </w:r>
      <w:r w:rsidR="006031C0">
        <w:t xml:space="preserve">        </w:t>
      </w:r>
      <w:r w:rsidR="0006282B">
        <w:t xml:space="preserve">ул. </w:t>
      </w:r>
      <w:proofErr w:type="spellStart"/>
      <w:r w:rsidR="0006282B">
        <w:t>Р.Люксембург</w:t>
      </w:r>
      <w:proofErr w:type="spellEnd"/>
      <w:r w:rsidR="0006282B">
        <w:t xml:space="preserve">, 17, стр.2; ул. </w:t>
      </w:r>
      <w:proofErr w:type="spellStart"/>
      <w:r w:rsidR="0006282B">
        <w:t>Эуштинская</w:t>
      </w:r>
      <w:proofErr w:type="spellEnd"/>
      <w:r w:rsidR="0006282B">
        <w:t xml:space="preserve">, 3а, г. </w:t>
      </w:r>
      <w:proofErr w:type="spellStart"/>
      <w:r w:rsidR="0006282B">
        <w:t>Копашево</w:t>
      </w:r>
      <w:proofErr w:type="spellEnd"/>
      <w:r w:rsidR="0006282B">
        <w:t xml:space="preserve">, </w:t>
      </w:r>
      <w:proofErr w:type="spellStart"/>
      <w:r w:rsidR="0006282B">
        <w:t>мкр</w:t>
      </w:r>
      <w:proofErr w:type="spellEnd"/>
      <w:r w:rsidR="0006282B">
        <w:t>.</w:t>
      </w:r>
      <w:r w:rsidR="006031C0">
        <w:t xml:space="preserve"> </w:t>
      </w:r>
      <w:r w:rsidR="0006282B">
        <w:t xml:space="preserve">Геолог, 21. Данные объекты не были включены и в </w:t>
      </w:r>
      <w:r w:rsidR="0006282B" w:rsidRPr="00AA7DB9">
        <w:t>«Перечн</w:t>
      </w:r>
      <w:r w:rsidR="0006282B">
        <w:t xml:space="preserve">и </w:t>
      </w:r>
      <w:r w:rsidR="0006282B" w:rsidRPr="00AA7DB9">
        <w:t>областных объектов недвижимого имущества, в отношении которых необходимо проведение капитального ремонта в очередном финансовом году»</w:t>
      </w:r>
      <w:r w:rsidR="0006282B">
        <w:t xml:space="preserve">, </w:t>
      </w:r>
      <w:r w:rsidR="0006282B" w:rsidRPr="0063265D">
        <w:t>утвержд</w:t>
      </w:r>
      <w:r w:rsidR="0006282B">
        <w:t>аемые</w:t>
      </w:r>
      <w:r w:rsidR="0006282B" w:rsidRPr="0063265D">
        <w:t xml:space="preserve"> </w:t>
      </w:r>
      <w:r w:rsidR="0006282B" w:rsidRPr="00AA7DB9">
        <w:t xml:space="preserve">Бюджетной </w:t>
      </w:r>
      <w:hyperlink r:id="rId11" w:history="1">
        <w:r w:rsidR="0006282B" w:rsidRPr="00AA7DB9">
          <w:t>комиссией</w:t>
        </w:r>
      </w:hyperlink>
      <w:r w:rsidR="0006282B">
        <w:t xml:space="preserve"> в соответствии с требованиями п. 26-2 </w:t>
      </w:r>
      <w:r w:rsidR="0006282B" w:rsidRPr="00AA7DB9">
        <w:t>вышеуказанного Порядка от 17.08.2011 № 793-ра</w:t>
      </w:r>
      <w:r w:rsidR="0006282B">
        <w:t>.</w:t>
      </w:r>
    </w:p>
    <w:p w:rsidR="00C42C8B" w:rsidRPr="00DF1380" w:rsidRDefault="00C42C8B" w:rsidP="00C42C8B">
      <w:pPr>
        <w:ind w:firstLine="720"/>
        <w:jc w:val="both"/>
      </w:pPr>
      <w:r>
        <w:rPr>
          <w:b/>
        </w:rPr>
        <w:t xml:space="preserve">14. </w:t>
      </w:r>
      <w:r>
        <w:t>План финансово-хозяйственной деятельности ОГБСУ ОИК на 2016 год недостаточно проработан и обоснован и в части планируемых доходов, и особенно в части планируемых расх</w:t>
      </w:r>
      <w:r>
        <w:t>о</w:t>
      </w:r>
      <w:r>
        <w:t>дов.</w:t>
      </w:r>
      <w:r w:rsidRPr="00140732">
        <w:t xml:space="preserve"> </w:t>
      </w:r>
      <w:r>
        <w:t xml:space="preserve">Кассовое исполнение расходов </w:t>
      </w:r>
      <w:r w:rsidRPr="006B785F">
        <w:t xml:space="preserve">Учреждения по </w:t>
      </w:r>
      <w:r>
        <w:t>приносящей доход</w:t>
      </w:r>
      <w:r w:rsidRPr="006B785F">
        <w:t xml:space="preserve"> деятельности</w:t>
      </w:r>
      <w:r>
        <w:t xml:space="preserve"> за 2016 год </w:t>
      </w:r>
      <w:r w:rsidRPr="006B785F">
        <w:t xml:space="preserve">меньше </w:t>
      </w:r>
      <w:r>
        <w:t>плановых</w:t>
      </w:r>
      <w:r w:rsidRPr="006B785F">
        <w:t xml:space="preserve"> назначений</w:t>
      </w:r>
      <w:r>
        <w:t xml:space="preserve"> на 31,3%. Наибольший процент неисполнения плановых</w:t>
      </w:r>
      <w:r w:rsidRPr="006B785F">
        <w:t xml:space="preserve"> назначений</w:t>
      </w:r>
      <w:r>
        <w:t xml:space="preserve"> по статьям: «Работы, услуги по содержанию имущества (капитальный ремонт)» - 98,4%, «Прио</w:t>
      </w:r>
      <w:r>
        <w:t>б</w:t>
      </w:r>
      <w:r>
        <w:t>ретение нефинансовых активов» - 57,7%.</w:t>
      </w:r>
      <w:r w:rsidRPr="00C842AF">
        <w:t xml:space="preserve"> </w:t>
      </w:r>
      <w:r>
        <w:t xml:space="preserve">Отсутствие четкого годового финансового плана, </w:t>
      </w:r>
      <w:r w:rsidRPr="00841D08">
        <w:rPr>
          <w:snapToGrid w:val="0"/>
        </w:rPr>
        <w:t>нед</w:t>
      </w:r>
      <w:r w:rsidRPr="00841D08">
        <w:rPr>
          <w:snapToGrid w:val="0"/>
        </w:rPr>
        <w:t>о</w:t>
      </w:r>
      <w:r w:rsidRPr="00841D08">
        <w:rPr>
          <w:snapToGrid w:val="0"/>
        </w:rPr>
        <w:t>статочно качественный прогноз</w:t>
      </w:r>
      <w:r>
        <w:rPr>
          <w:snapToGrid w:val="0"/>
        </w:rPr>
        <w:t>, сказывается</w:t>
      </w:r>
      <w:r w:rsidRPr="00841D08">
        <w:t xml:space="preserve"> </w:t>
      </w:r>
      <w:r>
        <w:t>на эффективности управления деятельностью Учр</w:t>
      </w:r>
      <w:r>
        <w:t>е</w:t>
      </w:r>
      <w:r>
        <w:t xml:space="preserve">ждения в части наличия значительного объема ежегодных свободных остатков денежных средств от приносящей доход деятельности (на конец 2015 года - 9,9 млн.руб., на конец 2016 года - 10,1 млн.руб.), а также бюджетных средств (соответственно - 7,4 млн.руб. и 1,4 млн.руб.). </w:t>
      </w:r>
    </w:p>
    <w:p w:rsidR="00C42C8B" w:rsidRDefault="00C42C8B" w:rsidP="00C42C8B">
      <w:pPr>
        <w:ind w:firstLine="708"/>
        <w:jc w:val="both"/>
      </w:pPr>
      <w:r>
        <w:rPr>
          <w:b/>
        </w:rPr>
        <w:t>15</w:t>
      </w:r>
      <w:r w:rsidRPr="00B33515">
        <w:rPr>
          <w:b/>
        </w:rPr>
        <w:t>.</w:t>
      </w:r>
      <w:r w:rsidRPr="00B33515">
        <w:t xml:space="preserve"> В «Калькуляции затрат стоимости эксплуатационных расходов по</w:t>
      </w:r>
      <w:r>
        <w:t xml:space="preserve"> содержанию объекта, являющегося собственностью Томской области, на 2016 год»</w:t>
      </w:r>
      <w:r w:rsidRPr="00906085">
        <w:t xml:space="preserve"> </w:t>
      </w:r>
      <w:r>
        <w:t>к договорам на эксплуатационное обслуживание объектов и возмещение расходов на предоставление коммунальных услуг (</w:t>
      </w:r>
      <w:proofErr w:type="spellStart"/>
      <w:r>
        <w:t>госко</w:t>
      </w:r>
      <w:r>
        <w:t>н</w:t>
      </w:r>
      <w:r>
        <w:t>трактам</w:t>
      </w:r>
      <w:proofErr w:type="spellEnd"/>
      <w:r>
        <w:t xml:space="preserve"> на оказание услуг по содержанию нежилых помещений, </w:t>
      </w:r>
      <w:proofErr w:type="spellStart"/>
      <w:r>
        <w:t>госконтрактам</w:t>
      </w:r>
      <w:proofErr w:type="spellEnd"/>
      <w:r>
        <w:t xml:space="preserve"> на оказание услуг по содержанию и ремонту нежилых помещений) предусмотрены прямые и общехозяйственные расходы, процент рентабельности в размере 4% (обоснование которого документально Учрежд</w:t>
      </w:r>
      <w:r>
        <w:t>е</w:t>
      </w:r>
      <w:r>
        <w:t xml:space="preserve">нием не подтверждено). При этом согласно п. 2.2 Положения о порядке учета доходов и расходов средств от приносящей доход деятельности, утвержденного приказом директора ОГБСУ ОИК от 01.04.2015 № 55, цены на платные услуги рассчитываются на основе </w:t>
      </w:r>
      <w:r w:rsidRPr="00D83FC6">
        <w:t xml:space="preserve">экономически обоснованной себестоимости услуг </w:t>
      </w:r>
      <w:r>
        <w:t>с учетом необходимости уплаты налогов и сборов, возможности развития и совершенствования материальной базы Учреждения, повышения квалификации и оплаты труда персонала Учреждения и рентабельности работы Учреждения при оказании платных услуг. В ходе контрольного мероприятия Учреждением не предоставлены подтверждающие документы, обосн</w:t>
      </w:r>
      <w:r>
        <w:t>о</w:t>
      </w:r>
      <w:r>
        <w:t>вания, расчеты затрат (в том числе прямых и общехозяйственных) по калькуляции к договорам на оказание услуг по эксплуатационному обслуживанию и содержанию объектов.</w:t>
      </w:r>
      <w:r w:rsidRPr="00DB1529">
        <w:t xml:space="preserve"> </w:t>
      </w:r>
    </w:p>
    <w:p w:rsidR="0006282B" w:rsidRDefault="0006282B" w:rsidP="0006282B">
      <w:pPr>
        <w:autoSpaceDE w:val="0"/>
        <w:autoSpaceDN w:val="0"/>
        <w:adjustRightInd w:val="0"/>
        <w:ind w:firstLine="709"/>
        <w:jc w:val="both"/>
      </w:pPr>
      <w:r>
        <w:rPr>
          <w:b/>
        </w:rPr>
        <w:t>1</w:t>
      </w:r>
      <w:r w:rsidR="00C42C8B">
        <w:rPr>
          <w:b/>
        </w:rPr>
        <w:t>6</w:t>
      </w:r>
      <w:r>
        <w:rPr>
          <w:b/>
        </w:rPr>
        <w:t xml:space="preserve">. </w:t>
      </w:r>
      <w:r w:rsidRPr="005E77C5">
        <w:t xml:space="preserve">По </w:t>
      </w:r>
      <w:r>
        <w:t xml:space="preserve">итогам проведенной </w:t>
      </w:r>
      <w:r w:rsidR="002F0E62">
        <w:t xml:space="preserve">в </w:t>
      </w:r>
      <w:r w:rsidR="003C7CE3">
        <w:t>ходе</w:t>
      </w:r>
      <w:r w:rsidR="002F0E62">
        <w:t xml:space="preserve"> контрольного мероприятия </w:t>
      </w:r>
      <w:r>
        <w:t>выборочной проверки и</w:t>
      </w:r>
      <w:r>
        <w:t>с</w:t>
      </w:r>
      <w:r>
        <w:t>пользования областного имущества, владельцем которого является Учреждение, установлено:</w:t>
      </w:r>
    </w:p>
    <w:p w:rsidR="0006282B" w:rsidRDefault="0006282B" w:rsidP="0006282B">
      <w:pPr>
        <w:autoSpaceDE w:val="0"/>
        <w:autoSpaceDN w:val="0"/>
        <w:adjustRightInd w:val="0"/>
        <w:ind w:firstLine="709"/>
        <w:jc w:val="both"/>
        <w:rPr>
          <w:rFonts w:eastAsiaTheme="minorHAnsi"/>
          <w:bCs/>
          <w:lang w:eastAsia="en-US"/>
        </w:rPr>
      </w:pPr>
      <w:r>
        <w:t xml:space="preserve">- Учреждением не приняты меры </w:t>
      </w:r>
      <w:r w:rsidRPr="00C60CD7">
        <w:t xml:space="preserve">в </w:t>
      </w:r>
      <w:r>
        <w:t>соответствии с требованиями</w:t>
      </w:r>
      <w:r w:rsidRPr="00C60CD7">
        <w:t xml:space="preserve"> </w:t>
      </w:r>
      <w:r>
        <w:rPr>
          <w:rFonts w:eastAsiaTheme="minorHAnsi"/>
          <w:lang w:eastAsia="en-US"/>
        </w:rPr>
        <w:t xml:space="preserve"> </w:t>
      </w:r>
      <w:hyperlink r:id="rId12" w:history="1">
        <w:proofErr w:type="spellStart"/>
        <w:r w:rsidRPr="00E106E7">
          <w:rPr>
            <w:rFonts w:eastAsiaTheme="minorHAnsi"/>
            <w:lang w:eastAsia="en-US"/>
          </w:rPr>
          <w:t>пп</w:t>
        </w:r>
        <w:proofErr w:type="spellEnd"/>
        <w:r w:rsidRPr="00E106E7">
          <w:rPr>
            <w:rFonts w:eastAsiaTheme="minorHAnsi"/>
            <w:lang w:eastAsia="en-US"/>
          </w:rPr>
          <w:t>. 4 п. 2 ст. 15</w:t>
        </w:r>
      </w:hyperlink>
      <w:r w:rsidRPr="00E106E7">
        <w:rPr>
          <w:rFonts w:eastAsiaTheme="minorHAnsi"/>
          <w:lang w:eastAsia="en-US"/>
        </w:rPr>
        <w:t xml:space="preserve">  Фед</w:t>
      </w:r>
      <w:r w:rsidRPr="00E106E7">
        <w:rPr>
          <w:rFonts w:eastAsiaTheme="minorHAnsi"/>
          <w:lang w:eastAsia="en-US"/>
        </w:rPr>
        <w:t>е</w:t>
      </w:r>
      <w:r w:rsidRPr="00E106E7">
        <w:rPr>
          <w:rFonts w:eastAsiaTheme="minorHAnsi"/>
          <w:lang w:eastAsia="en-US"/>
        </w:rPr>
        <w:t>ральн</w:t>
      </w:r>
      <w:r>
        <w:rPr>
          <w:rFonts w:eastAsiaTheme="minorHAnsi"/>
          <w:lang w:eastAsia="en-US"/>
        </w:rPr>
        <w:t>ого</w:t>
      </w:r>
      <w:r w:rsidRPr="00E106E7">
        <w:rPr>
          <w:rFonts w:eastAsiaTheme="minorHAnsi"/>
          <w:lang w:eastAsia="en-US"/>
        </w:rPr>
        <w:t xml:space="preserve"> </w:t>
      </w:r>
      <w:r>
        <w:rPr>
          <w:rFonts w:eastAsiaTheme="minorHAnsi"/>
          <w:lang w:eastAsia="en-US"/>
        </w:rPr>
        <w:t>закона «О государственной регистрации недвижимости</w:t>
      </w:r>
      <w:r w:rsidRPr="00C60CD7">
        <w:rPr>
          <w:rFonts w:eastAsiaTheme="minorHAnsi"/>
          <w:lang w:eastAsia="en-US"/>
        </w:rPr>
        <w:t>»,</w:t>
      </w:r>
      <w:r w:rsidRPr="00C60CD7">
        <w:t xml:space="preserve"> ст. 16 Федерального закона «О государственном кадастре недвижимости» </w:t>
      </w:r>
      <w:r>
        <w:t>по уточнению основных характеристик объекта недв</w:t>
      </w:r>
      <w:r>
        <w:t>и</w:t>
      </w:r>
      <w:r>
        <w:t xml:space="preserve">жимости (г. Томск, </w:t>
      </w:r>
      <w:r w:rsidRPr="00363DB0">
        <w:t>пр. Ленина 111, стр.2</w:t>
      </w:r>
      <w:r>
        <w:t>) в связи с наличием пристройки к указанному строению, не обозначенной на плане данного строения, не приняты меры по</w:t>
      </w:r>
      <w:r>
        <w:rPr>
          <w:rFonts w:eastAsiaTheme="minorHAnsi"/>
          <w:lang w:eastAsia="en-US"/>
        </w:rPr>
        <w:t xml:space="preserve"> осуществлению государственн</w:t>
      </w:r>
      <w:r>
        <w:rPr>
          <w:rFonts w:eastAsiaTheme="minorHAnsi"/>
          <w:lang w:eastAsia="en-US"/>
        </w:rPr>
        <w:t>о</w:t>
      </w:r>
      <w:r>
        <w:rPr>
          <w:rFonts w:eastAsiaTheme="minorHAnsi"/>
          <w:lang w:eastAsia="en-US"/>
        </w:rPr>
        <w:t>го кадастрового учета в связи с изменением основных характеристик объекта недвижимости;</w:t>
      </w:r>
    </w:p>
    <w:p w:rsidR="0006282B" w:rsidRDefault="0006282B" w:rsidP="0006282B">
      <w:pPr>
        <w:autoSpaceDE w:val="0"/>
        <w:autoSpaceDN w:val="0"/>
        <w:adjustRightInd w:val="0"/>
        <w:ind w:firstLine="709"/>
        <w:jc w:val="both"/>
        <w:rPr>
          <w:rFonts w:eastAsiaTheme="minorHAnsi"/>
          <w:lang w:eastAsia="en-US"/>
        </w:rPr>
      </w:pPr>
      <w:r>
        <w:rPr>
          <w:rFonts w:eastAsiaTheme="minorHAnsi"/>
          <w:lang w:eastAsia="en-US"/>
        </w:rPr>
        <w:lastRenderedPageBreak/>
        <w:t xml:space="preserve">- </w:t>
      </w:r>
      <w:r>
        <w:t xml:space="preserve">двумя ссудополучателями (Департамент по управлению государственной собственностью и </w:t>
      </w:r>
      <w:r w:rsidRPr="001103E0">
        <w:rPr>
          <w:bCs/>
        </w:rPr>
        <w:t>религиозн</w:t>
      </w:r>
      <w:r>
        <w:rPr>
          <w:bCs/>
        </w:rPr>
        <w:t>ая</w:t>
      </w:r>
      <w:r w:rsidRPr="001103E0">
        <w:rPr>
          <w:bCs/>
        </w:rPr>
        <w:t xml:space="preserve"> организаци</w:t>
      </w:r>
      <w:r>
        <w:rPr>
          <w:bCs/>
        </w:rPr>
        <w:t>я</w:t>
      </w:r>
      <w:r w:rsidRPr="001103E0">
        <w:rPr>
          <w:bCs/>
        </w:rPr>
        <w:t xml:space="preserve"> «Томская Епархия Русской Православной Церкви (Московский Патр</w:t>
      </w:r>
      <w:r w:rsidRPr="001103E0">
        <w:rPr>
          <w:bCs/>
        </w:rPr>
        <w:t>и</w:t>
      </w:r>
      <w:r w:rsidRPr="001103E0">
        <w:rPr>
          <w:bCs/>
        </w:rPr>
        <w:t>архат)»</w:t>
      </w:r>
      <w:r>
        <w:t xml:space="preserve">) </w:t>
      </w:r>
      <w:r>
        <w:rPr>
          <w:rFonts w:eastAsiaTheme="minorHAnsi"/>
          <w:lang w:eastAsia="en-US"/>
        </w:rPr>
        <w:t xml:space="preserve">без правовых оснований </w:t>
      </w:r>
      <w:r>
        <w:t>используются площади помещений по адресу г. Томск, ул. Ге</w:t>
      </w:r>
      <w:r>
        <w:t>р</w:t>
      </w:r>
      <w:r>
        <w:t xml:space="preserve">цена, 1а, превышающие предоставленные по договорам безвозмездного пользования, в целом на 56,4 </w:t>
      </w:r>
      <w:proofErr w:type="spellStart"/>
      <w:r>
        <w:t>кв.м</w:t>
      </w:r>
      <w:proofErr w:type="spellEnd"/>
      <w:r>
        <w:t xml:space="preserve"> (Департамент - 15,8 </w:t>
      </w:r>
      <w:proofErr w:type="spellStart"/>
      <w:r>
        <w:t>кв.м</w:t>
      </w:r>
      <w:proofErr w:type="spellEnd"/>
      <w:r>
        <w:t xml:space="preserve">, Томская Епархия РПЦ - 40,6 </w:t>
      </w:r>
      <w:proofErr w:type="spellStart"/>
      <w:r>
        <w:t>кв.м</w:t>
      </w:r>
      <w:proofErr w:type="spellEnd"/>
      <w:r>
        <w:t>);</w:t>
      </w:r>
      <w:r>
        <w:rPr>
          <w:rFonts w:eastAsiaTheme="minorHAnsi"/>
          <w:lang w:eastAsia="en-US"/>
        </w:rPr>
        <w:t xml:space="preserve"> </w:t>
      </w:r>
    </w:p>
    <w:p w:rsidR="0006282B" w:rsidRDefault="0006282B" w:rsidP="0006282B">
      <w:pPr>
        <w:widowControl w:val="0"/>
        <w:tabs>
          <w:tab w:val="left" w:pos="851"/>
        </w:tabs>
        <w:adjustRightInd w:val="0"/>
        <w:ind w:firstLine="709"/>
        <w:jc w:val="both"/>
        <w:textAlignment w:val="baseline"/>
      </w:pPr>
      <w:r>
        <w:t xml:space="preserve">- в нарушение п. 2.3.8 договора безвозмездного пользования от 14.01.2015 </w:t>
      </w:r>
      <w:r w:rsidRPr="001103E0">
        <w:rPr>
          <w:bCs/>
        </w:rPr>
        <w:t>религиозн</w:t>
      </w:r>
      <w:r>
        <w:rPr>
          <w:bCs/>
        </w:rPr>
        <w:t>ая</w:t>
      </w:r>
      <w:r w:rsidRPr="001103E0">
        <w:rPr>
          <w:bCs/>
        </w:rPr>
        <w:t xml:space="preserve"> о</w:t>
      </w:r>
      <w:r w:rsidRPr="001103E0">
        <w:rPr>
          <w:bCs/>
        </w:rPr>
        <w:t>р</w:t>
      </w:r>
      <w:r w:rsidRPr="001103E0">
        <w:rPr>
          <w:bCs/>
        </w:rPr>
        <w:t>ганизаци</w:t>
      </w:r>
      <w:r>
        <w:rPr>
          <w:bCs/>
        </w:rPr>
        <w:t>я</w:t>
      </w:r>
      <w:r w:rsidRPr="001103E0">
        <w:rPr>
          <w:bCs/>
        </w:rPr>
        <w:t xml:space="preserve"> «Томская Епархия Русской Православной Церкви (Московский Патриархат)»</w:t>
      </w:r>
      <w:r>
        <w:t xml:space="preserve"> без пис</w:t>
      </w:r>
      <w:r>
        <w:t>ь</w:t>
      </w:r>
      <w:r>
        <w:t>менного согласия ссудодателя произвела перепланировку (</w:t>
      </w:r>
      <w:r w:rsidRPr="00B33515">
        <w:rPr>
          <w:bCs/>
        </w:rPr>
        <w:t>передел</w:t>
      </w:r>
      <w:r>
        <w:rPr>
          <w:bCs/>
        </w:rPr>
        <w:t xml:space="preserve">ку, возведение самовольных </w:t>
      </w:r>
      <w:r w:rsidRPr="00B33515">
        <w:rPr>
          <w:bCs/>
        </w:rPr>
        <w:t>п</w:t>
      </w:r>
      <w:r w:rsidRPr="00B33515">
        <w:rPr>
          <w:bCs/>
        </w:rPr>
        <w:t>е</w:t>
      </w:r>
      <w:r w:rsidRPr="00B33515">
        <w:rPr>
          <w:bCs/>
        </w:rPr>
        <w:t>регород</w:t>
      </w:r>
      <w:r>
        <w:rPr>
          <w:bCs/>
        </w:rPr>
        <w:t>ок)</w:t>
      </w:r>
      <w:r w:rsidRPr="00B33515">
        <w:rPr>
          <w:bCs/>
        </w:rPr>
        <w:t>, искажающ</w:t>
      </w:r>
      <w:r>
        <w:rPr>
          <w:bCs/>
        </w:rPr>
        <w:t>их</w:t>
      </w:r>
      <w:r w:rsidRPr="00B33515">
        <w:rPr>
          <w:bCs/>
        </w:rPr>
        <w:t xml:space="preserve"> первоначальный вид </w:t>
      </w:r>
      <w:r w:rsidRPr="00B33515">
        <w:t>областного госимущества.</w:t>
      </w:r>
    </w:p>
    <w:p w:rsidR="0068023C" w:rsidRDefault="0068023C" w:rsidP="0068023C">
      <w:pPr>
        <w:widowControl w:val="0"/>
        <w:tabs>
          <w:tab w:val="left" w:pos="720"/>
        </w:tabs>
        <w:adjustRightInd w:val="0"/>
        <w:jc w:val="both"/>
        <w:textAlignment w:val="baseline"/>
      </w:pPr>
      <w:r>
        <w:tab/>
        <w:t xml:space="preserve">Кроме того, в нарушение </w:t>
      </w:r>
      <w:r w:rsidRPr="00132E86">
        <w:t>п.1 ст. 131 Г</w:t>
      </w:r>
      <w:r>
        <w:t xml:space="preserve">ражданского кодекса </w:t>
      </w:r>
      <w:r w:rsidRPr="00132E86">
        <w:t xml:space="preserve">РФ </w:t>
      </w:r>
      <w:r>
        <w:t xml:space="preserve">до настоящего времени </w:t>
      </w:r>
      <w:r w:rsidRPr="00132E86">
        <w:t>не произведена государственная регистрация прав</w:t>
      </w:r>
      <w:r>
        <w:t>а</w:t>
      </w:r>
      <w:r w:rsidRPr="00132E86">
        <w:t xml:space="preserve"> </w:t>
      </w:r>
      <w:r>
        <w:t xml:space="preserve">собственности Томской области (соответственно и права </w:t>
      </w:r>
      <w:r w:rsidRPr="00132E86">
        <w:t>оперативного управлени</w:t>
      </w:r>
      <w:r>
        <w:t xml:space="preserve">я) на объект недвижимости - </w:t>
      </w:r>
      <w:r w:rsidRPr="00132E86">
        <w:t>гаражный бокс</w:t>
      </w:r>
      <w:r w:rsidRPr="00E75192">
        <w:t xml:space="preserve"> </w:t>
      </w:r>
      <w:r>
        <w:t>по адресу: г. Томск, Академгородок, № 5, линейка № 15, владельцем которого является ОГБСУ ОИК. Это нарушение было выявлено еще проверкой, проведенной Контрольной палатой в 2009 году, но по прошествии 8 лет так и не устранено. В июне 2006 года данный объект был изъят в Казну Томской области в связи с отказом от него ОГУЗ «Бюро судебно-медицинской экспертизы» (без предоставления те</w:t>
      </w:r>
      <w:r>
        <w:t>х</w:t>
      </w:r>
      <w:r>
        <w:t xml:space="preserve">нической документации и правоустанавливающих документов). Указанный </w:t>
      </w:r>
      <w:r w:rsidRPr="00132E86">
        <w:t>гаражный бокс</w:t>
      </w:r>
      <w:r w:rsidRPr="00E75192">
        <w:t xml:space="preserve"> </w:t>
      </w:r>
      <w:r>
        <w:t>нах</w:t>
      </w:r>
      <w:r>
        <w:t>о</w:t>
      </w:r>
      <w:r>
        <w:t>дится в линейке нежилых помещений, относящихся к гаражно-строительному кооперативу «Ак</w:t>
      </w:r>
      <w:r>
        <w:t>а</w:t>
      </w:r>
      <w:r>
        <w:t xml:space="preserve">демический-2», права членов кооператива на них не зарегистрированы в установленном порядке. </w:t>
      </w:r>
    </w:p>
    <w:p w:rsidR="0068023C" w:rsidRDefault="0068023C" w:rsidP="0068023C">
      <w:pPr>
        <w:widowControl w:val="0"/>
        <w:tabs>
          <w:tab w:val="left" w:pos="720"/>
        </w:tabs>
        <w:adjustRightInd w:val="0"/>
        <w:jc w:val="both"/>
        <w:textAlignment w:val="baseline"/>
      </w:pPr>
      <w:r>
        <w:tab/>
        <w:t>В настоящее время с участием владельца земельный участок для эксплуатации гаражных боксов сформирован, поставлен на государственный кадастровый учет, помещения членов ГСК «Академический-2» также поставлены на государственный кадастровый учет (кооператив внесен 20.08.2015 в Единый государственный реестр юридических лиц). С целью признания права опер</w:t>
      </w:r>
      <w:r>
        <w:t>а</w:t>
      </w:r>
      <w:r>
        <w:t>тивного управления и права собственности Томской области в судебном порядке владельцем по</w:t>
      </w:r>
      <w:r>
        <w:t>д</w:t>
      </w:r>
      <w:r>
        <w:t xml:space="preserve">готовлена строительно-техническая экспертиза, готовятся иные требуемые заключения. </w:t>
      </w:r>
    </w:p>
    <w:p w:rsidR="00337DE9" w:rsidRDefault="00337DE9" w:rsidP="00610032">
      <w:pPr>
        <w:jc w:val="both"/>
      </w:pPr>
      <w:r>
        <w:tab/>
      </w:r>
    </w:p>
    <w:p w:rsidR="00D24623" w:rsidRDefault="00D24623" w:rsidP="00D24623">
      <w:pPr>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7F12C1" w:rsidRDefault="007F12C1" w:rsidP="00610032">
      <w:pPr>
        <w:pStyle w:val="af4"/>
        <w:numPr>
          <w:ilvl w:val="0"/>
          <w:numId w:val="11"/>
        </w:numPr>
        <w:tabs>
          <w:tab w:val="left" w:pos="993"/>
        </w:tabs>
        <w:ind w:left="0" w:firstLine="720"/>
        <w:jc w:val="both"/>
        <w:rPr>
          <w:sz w:val="24"/>
        </w:rPr>
      </w:pPr>
      <w:r>
        <w:rPr>
          <w:sz w:val="24"/>
        </w:rPr>
        <w:t>В целях совершенствования бюджетного процесса</w:t>
      </w:r>
      <w:r w:rsidR="00C768E1">
        <w:rPr>
          <w:sz w:val="24"/>
        </w:rPr>
        <w:t xml:space="preserve"> в Томской области</w:t>
      </w:r>
      <w:r>
        <w:rPr>
          <w:sz w:val="24"/>
        </w:rPr>
        <w:t>:</w:t>
      </w:r>
    </w:p>
    <w:p w:rsidR="00C53633" w:rsidRPr="005C3499" w:rsidRDefault="00C53633" w:rsidP="005C3499">
      <w:pPr>
        <w:pStyle w:val="ConsPlusNormal"/>
        <w:ind w:firstLine="709"/>
        <w:jc w:val="both"/>
        <w:rPr>
          <w:rFonts w:ascii="Times New Roman" w:hAnsi="Times New Roman" w:cs="Times New Roman"/>
          <w:sz w:val="24"/>
        </w:rPr>
      </w:pPr>
      <w:r>
        <w:rPr>
          <w:sz w:val="24"/>
        </w:rPr>
        <w:t xml:space="preserve">- </w:t>
      </w:r>
      <w:r w:rsidRPr="005C3499">
        <w:rPr>
          <w:rFonts w:ascii="Times New Roman" w:hAnsi="Times New Roman" w:cs="Times New Roman"/>
          <w:sz w:val="24"/>
        </w:rPr>
        <w:t xml:space="preserve">в нормативном правовом акте Томской области, регулирующем порядок финансового обеспечения выполнения государственного задания областными государственными учреждениями (постановление Администрации Томской области от 14.10.2015 № 375а), </w:t>
      </w:r>
      <w:r w:rsidR="005C3499" w:rsidRPr="005C3499">
        <w:rPr>
          <w:rFonts w:ascii="Times New Roman" w:eastAsia="Calibri" w:hAnsi="Times New Roman" w:cs="Times New Roman"/>
          <w:sz w:val="24"/>
        </w:rPr>
        <w:t xml:space="preserve">определить </w:t>
      </w:r>
      <w:r w:rsidR="005C3499" w:rsidRPr="005C3499">
        <w:rPr>
          <w:rFonts w:ascii="Times New Roman" w:hAnsi="Times New Roman" w:cs="Times New Roman"/>
          <w:sz w:val="24"/>
        </w:rPr>
        <w:t>условия предоставления субсидии</w:t>
      </w:r>
      <w:r w:rsidR="005C3499" w:rsidRPr="005C3499">
        <w:rPr>
          <w:rFonts w:ascii="Times New Roman" w:hAnsi="Times New Roman" w:cs="Times New Roman"/>
          <w:sz w:val="24"/>
          <w:szCs w:val="24"/>
        </w:rPr>
        <w:t xml:space="preserve"> из областного бюджета областному госучреждению на финансовое обе</w:t>
      </w:r>
      <w:r w:rsidR="005C3499" w:rsidRPr="005C3499">
        <w:rPr>
          <w:rFonts w:ascii="Times New Roman" w:hAnsi="Times New Roman" w:cs="Times New Roman"/>
          <w:sz w:val="24"/>
          <w:szCs w:val="24"/>
        </w:rPr>
        <w:t>с</w:t>
      </w:r>
      <w:r w:rsidR="005C3499" w:rsidRPr="005C3499">
        <w:rPr>
          <w:rFonts w:ascii="Times New Roman" w:hAnsi="Times New Roman" w:cs="Times New Roman"/>
          <w:sz w:val="24"/>
          <w:szCs w:val="24"/>
        </w:rPr>
        <w:t>печение выполнения государственного задания</w:t>
      </w:r>
      <w:r w:rsidR="005C3499" w:rsidRPr="005C3499">
        <w:rPr>
          <w:rFonts w:ascii="Times New Roman" w:hAnsi="Times New Roman" w:cs="Times New Roman"/>
          <w:sz w:val="24"/>
        </w:rPr>
        <w:t xml:space="preserve">, а также предусмотреть </w:t>
      </w:r>
      <w:r w:rsidR="00C271F6">
        <w:rPr>
          <w:rFonts w:ascii="Times New Roman" w:hAnsi="Times New Roman" w:cs="Times New Roman"/>
          <w:sz w:val="24"/>
        </w:rPr>
        <w:t xml:space="preserve">его </w:t>
      </w:r>
      <w:r w:rsidRPr="005C3499">
        <w:rPr>
          <w:rFonts w:ascii="Times New Roman" w:hAnsi="Times New Roman" w:cs="Times New Roman"/>
          <w:sz w:val="24"/>
        </w:rPr>
        <w:t>обязательство о возвр</w:t>
      </w:r>
      <w:r w:rsidRPr="005C3499">
        <w:rPr>
          <w:rFonts w:ascii="Times New Roman" w:hAnsi="Times New Roman" w:cs="Times New Roman"/>
          <w:sz w:val="24"/>
        </w:rPr>
        <w:t>а</w:t>
      </w:r>
      <w:r w:rsidRPr="005C3499">
        <w:rPr>
          <w:rFonts w:ascii="Times New Roman" w:hAnsi="Times New Roman" w:cs="Times New Roman"/>
          <w:sz w:val="24"/>
        </w:rPr>
        <w:t>те в областной бюджет средств субсидии, использованных не по целевому назначению;</w:t>
      </w:r>
    </w:p>
    <w:p w:rsidR="00C768E1" w:rsidRDefault="007F12C1" w:rsidP="007F12C1">
      <w:pPr>
        <w:pStyle w:val="af4"/>
        <w:tabs>
          <w:tab w:val="left" w:pos="993"/>
        </w:tabs>
        <w:ind w:left="0" w:firstLine="709"/>
        <w:jc w:val="both"/>
        <w:rPr>
          <w:sz w:val="24"/>
        </w:rPr>
      </w:pPr>
      <w:r>
        <w:rPr>
          <w:sz w:val="24"/>
        </w:rPr>
        <w:t>- р</w:t>
      </w:r>
      <w:r w:rsidR="00F342D2">
        <w:rPr>
          <w:sz w:val="24"/>
        </w:rPr>
        <w:t>азработать комплекс мероприятий, направленных на повышение эффективности план</w:t>
      </w:r>
      <w:r w:rsidR="00F342D2">
        <w:rPr>
          <w:sz w:val="24"/>
        </w:rPr>
        <w:t>и</w:t>
      </w:r>
      <w:r w:rsidR="00F342D2">
        <w:rPr>
          <w:sz w:val="24"/>
        </w:rPr>
        <w:t xml:space="preserve">рования </w:t>
      </w:r>
      <w:r w:rsidR="00DB63CE">
        <w:rPr>
          <w:sz w:val="24"/>
        </w:rPr>
        <w:t>бюджетных ассигнований</w:t>
      </w:r>
      <w:r w:rsidR="00F342D2">
        <w:rPr>
          <w:sz w:val="24"/>
        </w:rPr>
        <w:t xml:space="preserve"> на финансирование деятельности областных госучреждений, в том числе в части совершенствования методики расчета базовых нормативов затрат на выполнение государственных работ. В целях исключения практики необоснованного финансирования за счет средств областного бюджета расходов определить для каждой государственной работы перечень и объем услуг сотовой связи, командировочных расходов, основных средств, в том числе автотран</w:t>
      </w:r>
      <w:r w:rsidR="00F342D2">
        <w:rPr>
          <w:sz w:val="24"/>
        </w:rPr>
        <w:t>с</w:t>
      </w:r>
      <w:r w:rsidR="00F342D2">
        <w:rPr>
          <w:sz w:val="24"/>
        </w:rPr>
        <w:t>портных средств с установлением лимита пробега, необходимых Учреждению для её выполнения</w:t>
      </w:r>
      <w:r w:rsidR="00C768E1">
        <w:rPr>
          <w:sz w:val="24"/>
        </w:rPr>
        <w:t>;</w:t>
      </w:r>
    </w:p>
    <w:p w:rsidR="00F342D2" w:rsidRDefault="00C768E1" w:rsidP="007F12C1">
      <w:pPr>
        <w:pStyle w:val="af4"/>
        <w:tabs>
          <w:tab w:val="left" w:pos="993"/>
        </w:tabs>
        <w:ind w:left="0" w:firstLine="709"/>
        <w:jc w:val="both"/>
        <w:rPr>
          <w:sz w:val="24"/>
        </w:rPr>
      </w:pPr>
      <w:r>
        <w:rPr>
          <w:sz w:val="24"/>
        </w:rPr>
        <w:t xml:space="preserve">- </w:t>
      </w:r>
      <w:r w:rsidR="00413E08">
        <w:rPr>
          <w:sz w:val="24"/>
        </w:rPr>
        <w:t>обеспечить надлежащий</w:t>
      </w:r>
      <w:r w:rsidR="00F342D2">
        <w:rPr>
          <w:sz w:val="24"/>
        </w:rPr>
        <w:t xml:space="preserve"> контроль со стороны исполнительных органов государственной власти Томской области, осуществляющих функции и полномочия учредител</w:t>
      </w:r>
      <w:r w:rsidR="00413E08">
        <w:rPr>
          <w:sz w:val="24"/>
        </w:rPr>
        <w:t>ей госучреждений</w:t>
      </w:r>
      <w:r w:rsidR="00DB63CE">
        <w:rPr>
          <w:sz w:val="24"/>
        </w:rPr>
        <w:t>, за формированием проектов расчетов затрат на выполнение государственных работ</w:t>
      </w:r>
      <w:r w:rsidR="00D5069B">
        <w:rPr>
          <w:sz w:val="24"/>
        </w:rPr>
        <w:t xml:space="preserve"> </w:t>
      </w:r>
      <w:r w:rsidR="00DB63CE">
        <w:rPr>
          <w:sz w:val="24"/>
        </w:rPr>
        <w:t xml:space="preserve">и </w:t>
      </w:r>
      <w:r>
        <w:rPr>
          <w:sz w:val="24"/>
        </w:rPr>
        <w:t xml:space="preserve">фактическим </w:t>
      </w:r>
      <w:r w:rsidR="00413E08">
        <w:rPr>
          <w:sz w:val="24"/>
        </w:rPr>
        <w:t>ис</w:t>
      </w:r>
      <w:r w:rsidR="00DB63CE">
        <w:rPr>
          <w:sz w:val="24"/>
        </w:rPr>
        <w:t xml:space="preserve">полнением государственного задания </w:t>
      </w:r>
      <w:r w:rsidR="00297FE9">
        <w:rPr>
          <w:sz w:val="24"/>
        </w:rPr>
        <w:t>подведомственными государственными учреждениями</w:t>
      </w:r>
      <w:r w:rsidR="00C53633">
        <w:rPr>
          <w:sz w:val="24"/>
        </w:rPr>
        <w:t>.</w:t>
      </w:r>
    </w:p>
    <w:p w:rsidR="00660162" w:rsidRPr="00610032" w:rsidRDefault="00F64412" w:rsidP="00610032">
      <w:pPr>
        <w:pStyle w:val="af4"/>
        <w:numPr>
          <w:ilvl w:val="0"/>
          <w:numId w:val="11"/>
        </w:numPr>
        <w:tabs>
          <w:tab w:val="left" w:pos="993"/>
        </w:tabs>
        <w:ind w:left="0" w:firstLine="709"/>
        <w:jc w:val="both"/>
        <w:rPr>
          <w:sz w:val="24"/>
        </w:rPr>
      </w:pPr>
      <w:r w:rsidRPr="00610032">
        <w:rPr>
          <w:sz w:val="24"/>
        </w:rPr>
        <w:t>Пересмотреть предельную штатную численность</w:t>
      </w:r>
      <w:r w:rsidR="00342878" w:rsidRPr="00610032">
        <w:rPr>
          <w:sz w:val="24"/>
        </w:rPr>
        <w:t xml:space="preserve"> </w:t>
      </w:r>
      <w:r w:rsidR="00DF1380" w:rsidRPr="00610032">
        <w:rPr>
          <w:sz w:val="24"/>
        </w:rPr>
        <w:t xml:space="preserve">работников </w:t>
      </w:r>
      <w:r w:rsidR="00342878" w:rsidRPr="00610032">
        <w:rPr>
          <w:sz w:val="24"/>
        </w:rPr>
        <w:t>ОГБСУ «Областное имущ</w:t>
      </w:r>
      <w:r w:rsidR="00342878" w:rsidRPr="00610032">
        <w:rPr>
          <w:sz w:val="24"/>
        </w:rPr>
        <w:t>е</w:t>
      </w:r>
      <w:r w:rsidR="00342878" w:rsidRPr="00610032">
        <w:rPr>
          <w:sz w:val="24"/>
        </w:rPr>
        <w:t>ственное казначейство»</w:t>
      </w:r>
      <w:r w:rsidR="00DF1380" w:rsidRPr="00610032">
        <w:rPr>
          <w:sz w:val="24"/>
        </w:rPr>
        <w:t>, финансируемых из областного бюджета, в отношении которых Департ</w:t>
      </w:r>
      <w:r w:rsidR="00DF1380" w:rsidRPr="00610032">
        <w:rPr>
          <w:sz w:val="24"/>
        </w:rPr>
        <w:t>а</w:t>
      </w:r>
      <w:r w:rsidR="00DF1380" w:rsidRPr="00610032">
        <w:rPr>
          <w:sz w:val="24"/>
        </w:rPr>
        <w:t>мент по управлению государственной собственностью Томской области осуществляет функции и полномочия учредителя.</w:t>
      </w:r>
    </w:p>
    <w:p w:rsidR="00610032" w:rsidRDefault="00ED086F" w:rsidP="0006282B">
      <w:pPr>
        <w:ind w:firstLine="709"/>
        <w:jc w:val="both"/>
      </w:pPr>
      <w:r>
        <w:t>3</w:t>
      </w:r>
      <w:r w:rsidR="0006282B">
        <w:t xml:space="preserve">. </w:t>
      </w:r>
      <w:r w:rsidR="00E92272" w:rsidRPr="00610032">
        <w:t>ОГБСУ «Областное имущественное казначейство»</w:t>
      </w:r>
      <w:r w:rsidR="00610032">
        <w:t xml:space="preserve"> </w:t>
      </w:r>
      <w:r w:rsidR="00E61520">
        <w:t>рекомендовано</w:t>
      </w:r>
      <w:r w:rsidR="00610032">
        <w:t>:</w:t>
      </w:r>
    </w:p>
    <w:p w:rsidR="00610032" w:rsidRDefault="00610032" w:rsidP="0006282B">
      <w:pPr>
        <w:ind w:firstLine="709"/>
        <w:jc w:val="both"/>
      </w:pPr>
      <w:r>
        <w:t>- п</w:t>
      </w:r>
      <w:r w:rsidR="0006282B" w:rsidRPr="0006282B">
        <w:t xml:space="preserve">ривести в соответствие с действующим законодательством Положение о системе оплаты труда работников </w:t>
      </w:r>
      <w:r w:rsidR="00E92272">
        <w:t>Учреждения</w:t>
      </w:r>
      <w:r w:rsidR="0006282B" w:rsidRPr="0006282B">
        <w:rPr>
          <w:bCs/>
        </w:rPr>
        <w:t>, штатное расписание,  трудовые договоры, заключенные с работн</w:t>
      </w:r>
      <w:r w:rsidR="0006282B" w:rsidRPr="0006282B">
        <w:rPr>
          <w:bCs/>
        </w:rPr>
        <w:t>и</w:t>
      </w:r>
      <w:r w:rsidR="0006282B" w:rsidRPr="0006282B">
        <w:rPr>
          <w:bCs/>
        </w:rPr>
        <w:t>ками</w:t>
      </w:r>
      <w:r w:rsidR="008D367E">
        <w:rPr>
          <w:bCs/>
        </w:rPr>
        <w:t>; р</w:t>
      </w:r>
      <w:r w:rsidR="0006282B" w:rsidRPr="0006282B">
        <w:t xml:space="preserve">азработать стандарты работы (регламенты выполнения работ), которыми определить </w:t>
      </w:r>
      <w:r w:rsidR="001F46F6">
        <w:t>отн</w:t>
      </w:r>
      <w:r w:rsidR="001F46F6">
        <w:t>о</w:t>
      </w:r>
      <w:r w:rsidR="001F46F6">
        <w:lastRenderedPageBreak/>
        <w:t>шение</w:t>
      </w:r>
      <w:r w:rsidR="0006282B" w:rsidRPr="0006282B">
        <w:t xml:space="preserve"> к выполнению государственных работ административно-управленческого персонала, иных работников Учреждения, не принимающих непосредственное участие в выполнении </w:t>
      </w:r>
      <w:proofErr w:type="spellStart"/>
      <w:r w:rsidR="0006282B" w:rsidRPr="0006282B">
        <w:t>госработ</w:t>
      </w:r>
      <w:proofErr w:type="spellEnd"/>
      <w:r>
        <w:t>;</w:t>
      </w:r>
    </w:p>
    <w:p w:rsidR="0006282B" w:rsidRDefault="00610032" w:rsidP="00610032">
      <w:pPr>
        <w:ind w:firstLine="709"/>
        <w:jc w:val="both"/>
        <w:rPr>
          <w:bCs/>
        </w:rPr>
      </w:pPr>
      <w:r>
        <w:t>- о</w:t>
      </w:r>
      <w:r w:rsidR="0006282B" w:rsidRPr="0006282B">
        <w:t xml:space="preserve">пределить </w:t>
      </w:r>
      <w:r w:rsidR="00B55F9D">
        <w:t xml:space="preserve">четкий </w:t>
      </w:r>
      <w:r w:rsidR="0006282B" w:rsidRPr="0006282B">
        <w:t>перечень прямых расходов по видам деятельности, связанных с выпо</w:t>
      </w:r>
      <w:r w:rsidR="0006282B" w:rsidRPr="0006282B">
        <w:t>л</w:t>
      </w:r>
      <w:r w:rsidR="0006282B" w:rsidRPr="0006282B">
        <w:t>нением государственного задания и осуществлением приносящей доход деятельности, в том числе перечень должностей (работников), связанных с выполнением конкретной государственной раб</w:t>
      </w:r>
      <w:r w:rsidR="0006282B" w:rsidRPr="0006282B">
        <w:t>о</w:t>
      </w:r>
      <w:r w:rsidR="0006282B" w:rsidRPr="0006282B">
        <w:t xml:space="preserve">ты, а также перечни общехозяйственных расходов, подлежащих и не подлежащих распределению при формировании фактической стоимости выполняемых государственных работ и оказываемых коммерческих (платных) услуг. Внести соответствующие дополнения, изменения в Положение об учетной политике ОГБСУ </w:t>
      </w:r>
      <w:r w:rsidR="0006282B" w:rsidRPr="0006282B">
        <w:rPr>
          <w:bCs/>
        </w:rPr>
        <w:t>«Областное имущественное казначейство».</w:t>
      </w:r>
      <w:r w:rsidR="0006282B" w:rsidRPr="0006282B">
        <w:t xml:space="preserve"> При формировании в целях бухгалтерского учета фактических прямых расходов и распределении фактических общехозя</w:t>
      </w:r>
      <w:r w:rsidR="0006282B" w:rsidRPr="0006282B">
        <w:t>й</w:t>
      </w:r>
      <w:r w:rsidR="0006282B" w:rsidRPr="0006282B">
        <w:t xml:space="preserve">ственных расходов соблюдать принципы, установленные </w:t>
      </w:r>
      <w:r w:rsidR="006031C0">
        <w:t>Порядком определения затрат на выпо</w:t>
      </w:r>
      <w:r w:rsidR="006031C0">
        <w:t>л</w:t>
      </w:r>
      <w:r w:rsidR="006031C0">
        <w:t>нение государственных работ</w:t>
      </w:r>
      <w:r w:rsidR="006031C0" w:rsidRPr="00ED3B63">
        <w:rPr>
          <w:rFonts w:eastAsia="Calibri"/>
          <w:lang w:eastAsia="en-US"/>
        </w:rPr>
        <w:t>, утвержденн</w:t>
      </w:r>
      <w:r w:rsidR="006031C0">
        <w:rPr>
          <w:rFonts w:eastAsia="Calibri"/>
          <w:lang w:eastAsia="en-US"/>
        </w:rPr>
        <w:t>ым</w:t>
      </w:r>
      <w:r w:rsidR="006031C0" w:rsidRPr="00ED3B63">
        <w:rPr>
          <w:rFonts w:eastAsia="Calibri"/>
          <w:lang w:eastAsia="en-US"/>
        </w:rPr>
        <w:t xml:space="preserve"> приказом Департамента от 27.01.2016 № 5</w:t>
      </w:r>
      <w:r w:rsidR="006031C0">
        <w:rPr>
          <w:rFonts w:eastAsia="Calibri"/>
          <w:lang w:eastAsia="en-US"/>
        </w:rPr>
        <w:t xml:space="preserve">, </w:t>
      </w:r>
      <w:r w:rsidR="0006282B" w:rsidRPr="0006282B">
        <w:t>и Пол</w:t>
      </w:r>
      <w:r w:rsidR="0006282B" w:rsidRPr="0006282B">
        <w:t>о</w:t>
      </w:r>
      <w:r w:rsidR="0006282B" w:rsidRPr="0006282B">
        <w:t xml:space="preserve">жением об учетной политике ОГБСУ </w:t>
      </w:r>
      <w:r w:rsidR="00704B9E">
        <w:t>ОИК</w:t>
      </w:r>
      <w:r w:rsidR="0006282B" w:rsidRPr="0006282B">
        <w:rPr>
          <w:bCs/>
        </w:rPr>
        <w:t xml:space="preserve"> (с учетом внесенных дополнений)</w:t>
      </w:r>
      <w:r>
        <w:rPr>
          <w:bCs/>
        </w:rPr>
        <w:t>;</w:t>
      </w:r>
    </w:p>
    <w:p w:rsidR="0006282B" w:rsidRDefault="00610032" w:rsidP="00610032">
      <w:pPr>
        <w:ind w:firstLine="709"/>
        <w:jc w:val="both"/>
      </w:pPr>
      <w:r>
        <w:rPr>
          <w:bCs/>
        </w:rPr>
        <w:t>- п</w:t>
      </w:r>
      <w:r w:rsidR="0006282B" w:rsidRPr="0006282B">
        <w:t>овысить качество подготовки Плана финансово-хозяйственной деятельности Учреждения на очередной финансовый год и плановый период, обоснованности производимых расчетов</w:t>
      </w:r>
      <w:r>
        <w:t>;</w:t>
      </w:r>
    </w:p>
    <w:p w:rsidR="0006282B" w:rsidRDefault="00610032" w:rsidP="00610032">
      <w:pPr>
        <w:ind w:firstLine="709"/>
        <w:jc w:val="both"/>
      </w:pPr>
      <w:r>
        <w:t>- а</w:t>
      </w:r>
      <w:r w:rsidR="0006282B" w:rsidRPr="0006282B">
        <w:t>ктивизировать работу с ссудополучателями в части контроля за соблюдением договорной дисциплины, исключить случаи нарушения условий договоров о предоставлении областного им</w:t>
      </w:r>
      <w:r w:rsidR="0006282B" w:rsidRPr="0006282B">
        <w:t>у</w:t>
      </w:r>
      <w:r w:rsidR="0006282B" w:rsidRPr="0006282B">
        <w:t>щества в пользование</w:t>
      </w:r>
      <w:r w:rsidR="00E92272">
        <w:t>; ф</w:t>
      </w:r>
      <w:r w:rsidR="0006282B" w:rsidRPr="0006282B">
        <w:t>ункции по централизованному обеспечению содержания (эксплуатации) ряда объектов областного недвижимого имущества, находящегося в оперативном управлении ОГБСУ ОИК, осуществлять в соответствии с требованиями действующего законодательства</w:t>
      </w:r>
      <w:r>
        <w:t>;</w:t>
      </w:r>
    </w:p>
    <w:p w:rsidR="0006282B" w:rsidRPr="0006282B" w:rsidRDefault="00610032" w:rsidP="00610032">
      <w:pPr>
        <w:ind w:firstLine="709"/>
        <w:jc w:val="both"/>
      </w:pPr>
      <w:r>
        <w:t xml:space="preserve">- </w:t>
      </w:r>
      <w:r w:rsidR="00E92272">
        <w:t>в</w:t>
      </w:r>
      <w:r w:rsidR="0006282B" w:rsidRPr="0006282B">
        <w:rPr>
          <w:bCs/>
        </w:rPr>
        <w:t xml:space="preserve"> добровольно</w:t>
      </w:r>
      <w:r w:rsidR="00E92272">
        <w:rPr>
          <w:bCs/>
        </w:rPr>
        <w:t>м порядке осуществить в</w:t>
      </w:r>
      <w:r w:rsidR="0006282B" w:rsidRPr="0006282B">
        <w:rPr>
          <w:bCs/>
        </w:rPr>
        <w:t xml:space="preserve">озврат в областной бюджет </w:t>
      </w:r>
      <w:r w:rsidR="0006282B" w:rsidRPr="0006282B">
        <w:t>средств в сумме 3 792,3 тыс.руб., предоставленных в 2016 году в виде субсидии на финансовое обеспечение выполнения государственного задания, использованных Учреждением в целях, не соответствующих целям, определенным Соглашением о порядке предоставления субсидии на финансовое обеспечение в</w:t>
      </w:r>
      <w:r w:rsidR="0006282B" w:rsidRPr="0006282B">
        <w:t>ы</w:t>
      </w:r>
      <w:r w:rsidR="0006282B" w:rsidRPr="0006282B">
        <w:t xml:space="preserve">полнения государственного задания от 27.01.2016 № 66,67 с учетом </w:t>
      </w:r>
      <w:proofErr w:type="spellStart"/>
      <w:r w:rsidR="0006282B" w:rsidRPr="0006282B">
        <w:t>допсоглашения</w:t>
      </w:r>
      <w:proofErr w:type="spellEnd"/>
      <w:r w:rsidR="0006282B" w:rsidRPr="0006282B">
        <w:t xml:space="preserve"> от 20.07.2016.</w:t>
      </w:r>
    </w:p>
    <w:p w:rsidR="00F64412" w:rsidRPr="0006282B" w:rsidRDefault="00F64412" w:rsidP="00C227D4">
      <w:pPr>
        <w:pStyle w:val="a4"/>
        <w:widowControl w:val="0"/>
        <w:tabs>
          <w:tab w:val="left" w:pos="0"/>
          <w:tab w:val="left" w:pos="540"/>
          <w:tab w:val="left" w:pos="720"/>
        </w:tabs>
        <w:jc w:val="both"/>
        <w:rPr>
          <w:b/>
        </w:rPr>
      </w:pPr>
    </w:p>
    <w:p w:rsidR="00F550F4" w:rsidRDefault="000A7BF1" w:rsidP="00C227D4">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044EB2" w:rsidRDefault="004E089E" w:rsidP="002E78C6">
      <w:pPr>
        <w:pStyle w:val="ConsPlusNormal"/>
        <w:tabs>
          <w:tab w:val="left" w:pos="709"/>
        </w:tabs>
        <w:ind w:firstLine="709"/>
        <w:jc w:val="both"/>
        <w:rPr>
          <w:rFonts w:ascii="Times New Roman" w:hAnsi="Times New Roman" w:cs="Times New Roman"/>
          <w:sz w:val="24"/>
          <w:szCs w:val="24"/>
        </w:rPr>
      </w:pPr>
      <w:r w:rsidRPr="0053209C">
        <w:rPr>
          <w:rFonts w:ascii="Times New Roman" w:hAnsi="Times New Roman" w:cs="Times New Roman"/>
          <w:sz w:val="24"/>
          <w:szCs w:val="24"/>
        </w:rPr>
        <w:t>А</w:t>
      </w:r>
      <w:r w:rsidR="00406909" w:rsidRPr="0053209C">
        <w:rPr>
          <w:rFonts w:ascii="Times New Roman" w:hAnsi="Times New Roman" w:cs="Times New Roman"/>
          <w:sz w:val="24"/>
          <w:szCs w:val="24"/>
        </w:rPr>
        <w:t>кт провер</w:t>
      </w:r>
      <w:r w:rsidR="00F12EF6" w:rsidRPr="0053209C">
        <w:rPr>
          <w:rFonts w:ascii="Times New Roman" w:hAnsi="Times New Roman" w:cs="Times New Roman"/>
          <w:sz w:val="24"/>
          <w:szCs w:val="24"/>
        </w:rPr>
        <w:t xml:space="preserve">ки </w:t>
      </w:r>
      <w:r w:rsidRPr="0053209C">
        <w:rPr>
          <w:rFonts w:ascii="Times New Roman" w:hAnsi="Times New Roman" w:cs="Times New Roman"/>
          <w:sz w:val="24"/>
          <w:szCs w:val="24"/>
        </w:rPr>
        <w:t xml:space="preserve">подписан </w:t>
      </w:r>
      <w:r w:rsidR="00CD29FF">
        <w:rPr>
          <w:rFonts w:ascii="Times New Roman" w:hAnsi="Times New Roman" w:cs="Times New Roman"/>
          <w:sz w:val="24"/>
          <w:szCs w:val="24"/>
        </w:rPr>
        <w:t>Учреждением</w:t>
      </w:r>
      <w:r w:rsidR="0011668E" w:rsidRPr="0053209C">
        <w:rPr>
          <w:rFonts w:ascii="Times New Roman" w:hAnsi="Times New Roman" w:cs="Times New Roman"/>
          <w:bCs/>
          <w:sz w:val="24"/>
          <w:szCs w:val="24"/>
        </w:rPr>
        <w:t xml:space="preserve"> </w:t>
      </w:r>
      <w:r w:rsidR="00D759DD" w:rsidRPr="0053209C">
        <w:rPr>
          <w:rFonts w:ascii="Times New Roman" w:hAnsi="Times New Roman" w:cs="Times New Roman"/>
          <w:sz w:val="24"/>
          <w:szCs w:val="24"/>
        </w:rPr>
        <w:t>с</w:t>
      </w:r>
      <w:r w:rsidR="0011668E" w:rsidRPr="0053209C">
        <w:rPr>
          <w:rFonts w:ascii="Times New Roman" w:hAnsi="Times New Roman" w:cs="Times New Roman"/>
          <w:sz w:val="24"/>
          <w:szCs w:val="24"/>
        </w:rPr>
        <w:t xml:space="preserve"> пояснениями и замечаниями</w:t>
      </w:r>
      <w:r w:rsidR="006315A4" w:rsidRPr="0053209C">
        <w:rPr>
          <w:rFonts w:ascii="Times New Roman" w:hAnsi="Times New Roman" w:cs="Times New Roman"/>
          <w:sz w:val="24"/>
          <w:szCs w:val="24"/>
        </w:rPr>
        <w:t>, на котор</w:t>
      </w:r>
      <w:r w:rsidR="0011668E" w:rsidRPr="0053209C">
        <w:rPr>
          <w:rFonts w:ascii="Times New Roman" w:hAnsi="Times New Roman" w:cs="Times New Roman"/>
          <w:sz w:val="24"/>
          <w:szCs w:val="24"/>
        </w:rPr>
        <w:t>ы</w:t>
      </w:r>
      <w:r w:rsidR="006315A4" w:rsidRPr="0053209C">
        <w:rPr>
          <w:rFonts w:ascii="Times New Roman" w:hAnsi="Times New Roman" w:cs="Times New Roman"/>
          <w:sz w:val="24"/>
          <w:szCs w:val="24"/>
        </w:rPr>
        <w:t>е направл</w:t>
      </w:r>
      <w:r w:rsidR="006315A4" w:rsidRPr="0053209C">
        <w:rPr>
          <w:rFonts w:ascii="Times New Roman" w:hAnsi="Times New Roman" w:cs="Times New Roman"/>
          <w:sz w:val="24"/>
          <w:szCs w:val="24"/>
        </w:rPr>
        <w:t>е</w:t>
      </w:r>
      <w:r w:rsidR="006315A4" w:rsidRPr="0053209C">
        <w:rPr>
          <w:rFonts w:ascii="Times New Roman" w:hAnsi="Times New Roman" w:cs="Times New Roman"/>
          <w:sz w:val="24"/>
          <w:szCs w:val="24"/>
        </w:rPr>
        <w:t>но заключение Контрольно-счетной палаты</w:t>
      </w:r>
      <w:r w:rsidR="00F54181" w:rsidRPr="0053209C">
        <w:rPr>
          <w:rFonts w:ascii="Times New Roman" w:hAnsi="Times New Roman" w:cs="Times New Roman"/>
          <w:sz w:val="24"/>
          <w:szCs w:val="24"/>
        </w:rPr>
        <w:t>,</w:t>
      </w:r>
      <w:r w:rsidR="00924B83" w:rsidRPr="0053209C">
        <w:rPr>
          <w:rFonts w:ascii="Times New Roman" w:hAnsi="Times New Roman" w:cs="Times New Roman"/>
          <w:sz w:val="24"/>
          <w:szCs w:val="24"/>
        </w:rPr>
        <w:t xml:space="preserve"> замечания в большей части признаны не обоснова</w:t>
      </w:r>
      <w:r w:rsidR="00924B83" w:rsidRPr="0053209C">
        <w:rPr>
          <w:rFonts w:ascii="Times New Roman" w:hAnsi="Times New Roman" w:cs="Times New Roman"/>
          <w:sz w:val="24"/>
          <w:szCs w:val="24"/>
        </w:rPr>
        <w:t>н</w:t>
      </w:r>
      <w:r w:rsidR="00924B83" w:rsidRPr="0053209C">
        <w:rPr>
          <w:rFonts w:ascii="Times New Roman" w:hAnsi="Times New Roman" w:cs="Times New Roman"/>
          <w:sz w:val="24"/>
          <w:szCs w:val="24"/>
        </w:rPr>
        <w:t xml:space="preserve">ными, </w:t>
      </w:r>
      <w:r w:rsidR="00CC19C4" w:rsidRPr="0053209C">
        <w:rPr>
          <w:rFonts w:ascii="Times New Roman" w:hAnsi="Times New Roman" w:cs="Times New Roman"/>
          <w:sz w:val="24"/>
          <w:szCs w:val="24"/>
        </w:rPr>
        <w:t xml:space="preserve">ряд </w:t>
      </w:r>
      <w:r w:rsidR="00924B83" w:rsidRPr="0053209C">
        <w:rPr>
          <w:rFonts w:ascii="Times New Roman" w:hAnsi="Times New Roman" w:cs="Times New Roman"/>
          <w:sz w:val="24"/>
          <w:szCs w:val="24"/>
        </w:rPr>
        <w:t>пояснени</w:t>
      </w:r>
      <w:r w:rsidR="00CC19C4" w:rsidRPr="0053209C">
        <w:rPr>
          <w:rFonts w:ascii="Times New Roman" w:hAnsi="Times New Roman" w:cs="Times New Roman"/>
          <w:sz w:val="24"/>
          <w:szCs w:val="24"/>
        </w:rPr>
        <w:t>й</w:t>
      </w:r>
      <w:r w:rsidR="00924B83" w:rsidRPr="0053209C">
        <w:rPr>
          <w:rFonts w:ascii="Times New Roman" w:hAnsi="Times New Roman" w:cs="Times New Roman"/>
          <w:sz w:val="24"/>
          <w:szCs w:val="24"/>
        </w:rPr>
        <w:t xml:space="preserve"> </w:t>
      </w:r>
      <w:r w:rsidR="00924B83" w:rsidRPr="00EC2D69">
        <w:rPr>
          <w:rFonts w:ascii="Times New Roman" w:hAnsi="Times New Roman" w:cs="Times New Roman"/>
          <w:sz w:val="24"/>
          <w:szCs w:val="24"/>
        </w:rPr>
        <w:t>учтен при подготовке настоящего отчета</w:t>
      </w:r>
      <w:r w:rsidR="006315A4" w:rsidRPr="00EC2D69">
        <w:rPr>
          <w:rFonts w:ascii="Times New Roman" w:hAnsi="Times New Roman" w:cs="Times New Roman"/>
          <w:sz w:val="24"/>
          <w:szCs w:val="24"/>
        </w:rPr>
        <w:t>.</w:t>
      </w:r>
      <w:r w:rsidR="00A20C09" w:rsidRPr="00EC2D69">
        <w:rPr>
          <w:rFonts w:ascii="Times New Roman" w:hAnsi="Times New Roman" w:cs="Times New Roman"/>
          <w:sz w:val="24"/>
          <w:szCs w:val="24"/>
        </w:rPr>
        <w:t xml:space="preserve"> </w:t>
      </w:r>
      <w:r w:rsidR="001C7430" w:rsidRPr="00EC2D69">
        <w:rPr>
          <w:rFonts w:ascii="Times New Roman" w:hAnsi="Times New Roman" w:cs="Times New Roman"/>
          <w:sz w:val="24"/>
          <w:szCs w:val="24"/>
        </w:rPr>
        <w:t>Для принятия мер по устранению и предупреждению выявленных нарушений и недостатков</w:t>
      </w:r>
      <w:r w:rsidR="00D62E97" w:rsidRPr="00EC2D69">
        <w:rPr>
          <w:rFonts w:ascii="Times New Roman" w:hAnsi="Times New Roman" w:cs="Times New Roman"/>
          <w:sz w:val="24"/>
          <w:szCs w:val="24"/>
        </w:rPr>
        <w:t>, а также по</w:t>
      </w:r>
      <w:r w:rsidR="00D62E97" w:rsidRPr="00EC2D69">
        <w:rPr>
          <w:rFonts w:ascii="Times New Roman" w:hAnsi="Times New Roman" w:cs="Times New Roman"/>
          <w:b/>
          <w:sz w:val="24"/>
          <w:szCs w:val="24"/>
        </w:rPr>
        <w:t xml:space="preserve"> </w:t>
      </w:r>
      <w:r w:rsidR="00D62E97" w:rsidRPr="00EC2D69">
        <w:rPr>
          <w:rFonts w:ascii="Times New Roman" w:hAnsi="Times New Roman" w:cs="Times New Roman"/>
          <w:sz w:val="24"/>
          <w:szCs w:val="24"/>
        </w:rPr>
        <w:t>привлечению к ответственн</w:t>
      </w:r>
      <w:r w:rsidR="00D62E97" w:rsidRPr="00EC2D69">
        <w:rPr>
          <w:rFonts w:ascii="Times New Roman" w:hAnsi="Times New Roman" w:cs="Times New Roman"/>
          <w:sz w:val="24"/>
          <w:szCs w:val="24"/>
        </w:rPr>
        <w:t>о</w:t>
      </w:r>
      <w:r w:rsidR="00D62E97" w:rsidRPr="00EC2D69">
        <w:rPr>
          <w:rFonts w:ascii="Times New Roman" w:hAnsi="Times New Roman" w:cs="Times New Roman"/>
          <w:sz w:val="24"/>
          <w:szCs w:val="24"/>
        </w:rPr>
        <w:t xml:space="preserve">сти должностных лиц, виновных в допущенных нарушениях, </w:t>
      </w:r>
      <w:r w:rsidR="001C7430" w:rsidRPr="00EC2D69">
        <w:rPr>
          <w:rFonts w:ascii="Times New Roman" w:hAnsi="Times New Roman" w:cs="Times New Roman"/>
          <w:sz w:val="24"/>
          <w:szCs w:val="24"/>
        </w:rPr>
        <w:t xml:space="preserve">в адрес </w:t>
      </w:r>
      <w:r w:rsidR="00CD29FF">
        <w:rPr>
          <w:rFonts w:ascii="Times New Roman" w:hAnsi="Times New Roman" w:cs="Times New Roman"/>
          <w:sz w:val="24"/>
          <w:szCs w:val="24"/>
        </w:rPr>
        <w:t>директора ОГБСУ «Облас</w:t>
      </w:r>
      <w:r w:rsidR="00CD29FF">
        <w:rPr>
          <w:rFonts w:ascii="Times New Roman" w:hAnsi="Times New Roman" w:cs="Times New Roman"/>
          <w:sz w:val="24"/>
          <w:szCs w:val="24"/>
        </w:rPr>
        <w:t>т</w:t>
      </w:r>
      <w:r w:rsidR="00CD29FF">
        <w:rPr>
          <w:rFonts w:ascii="Times New Roman" w:hAnsi="Times New Roman" w:cs="Times New Roman"/>
          <w:sz w:val="24"/>
          <w:szCs w:val="24"/>
        </w:rPr>
        <w:t xml:space="preserve">ное имущественное </w:t>
      </w:r>
      <w:r w:rsidR="00CD29FF" w:rsidRPr="00CD29FF">
        <w:rPr>
          <w:rFonts w:ascii="Times New Roman" w:hAnsi="Times New Roman" w:cs="Times New Roman"/>
          <w:sz w:val="24"/>
          <w:szCs w:val="24"/>
        </w:rPr>
        <w:t xml:space="preserve">казначейство» </w:t>
      </w:r>
      <w:r w:rsidR="001C7430" w:rsidRPr="00CD29FF">
        <w:rPr>
          <w:rFonts w:ascii="Times New Roman" w:hAnsi="Times New Roman" w:cs="Times New Roman"/>
          <w:sz w:val="24"/>
          <w:szCs w:val="24"/>
        </w:rPr>
        <w:t>на основании ст. 18 Закона Томской области «О Контрольно-счетной палате Томской области» направлено представление</w:t>
      </w:r>
      <w:r w:rsidR="00CD29FF" w:rsidRPr="00CD29FF">
        <w:rPr>
          <w:rFonts w:ascii="Times New Roman" w:hAnsi="Times New Roman" w:cs="Times New Roman"/>
          <w:sz w:val="24"/>
          <w:szCs w:val="24"/>
        </w:rPr>
        <w:t xml:space="preserve"> (срок исполнения - до 07</w:t>
      </w:r>
      <w:r w:rsidR="00801F94" w:rsidRPr="00CD29FF">
        <w:rPr>
          <w:rFonts w:ascii="Times New Roman" w:hAnsi="Times New Roman" w:cs="Times New Roman"/>
          <w:sz w:val="24"/>
          <w:szCs w:val="24"/>
        </w:rPr>
        <w:t>.</w:t>
      </w:r>
      <w:r w:rsidR="00CD29FF" w:rsidRPr="00CD29FF">
        <w:rPr>
          <w:rFonts w:ascii="Times New Roman" w:hAnsi="Times New Roman" w:cs="Times New Roman"/>
          <w:sz w:val="24"/>
          <w:szCs w:val="24"/>
        </w:rPr>
        <w:t>11</w:t>
      </w:r>
      <w:r w:rsidR="00801F94" w:rsidRPr="00CD29FF">
        <w:rPr>
          <w:rFonts w:ascii="Times New Roman" w:hAnsi="Times New Roman" w:cs="Times New Roman"/>
          <w:sz w:val="24"/>
          <w:szCs w:val="24"/>
        </w:rPr>
        <w:t>.2017 г.)</w:t>
      </w:r>
      <w:r w:rsidR="00CD29FF" w:rsidRPr="00CD29FF">
        <w:rPr>
          <w:rFonts w:ascii="Times New Roman" w:hAnsi="Times New Roman" w:cs="Times New Roman"/>
          <w:sz w:val="24"/>
          <w:szCs w:val="24"/>
        </w:rPr>
        <w:t xml:space="preserve">, </w:t>
      </w:r>
      <w:r w:rsidR="00CD29FF">
        <w:rPr>
          <w:rFonts w:ascii="Times New Roman" w:hAnsi="Times New Roman" w:cs="Times New Roman"/>
          <w:sz w:val="24"/>
          <w:szCs w:val="24"/>
        </w:rPr>
        <w:t xml:space="preserve">также </w:t>
      </w:r>
      <w:r w:rsidR="00CD29FF" w:rsidRPr="00CD29FF">
        <w:rPr>
          <w:rFonts w:ascii="Times New Roman" w:hAnsi="Times New Roman" w:cs="Times New Roman"/>
          <w:sz w:val="24"/>
          <w:szCs w:val="24"/>
        </w:rPr>
        <w:t>направлено информационное письмо учредителю проверенного объекта - Департаменту по управлению государственной собственностью Томской области по допущенным им  нарушениям установленного субъектом РФ Порядка формирования государственного задания в отношении о</w:t>
      </w:r>
      <w:r w:rsidR="00CD29FF" w:rsidRPr="00CD29FF">
        <w:rPr>
          <w:rFonts w:ascii="Times New Roman" w:hAnsi="Times New Roman" w:cs="Times New Roman"/>
          <w:sz w:val="24"/>
          <w:szCs w:val="24"/>
        </w:rPr>
        <w:t>б</w:t>
      </w:r>
      <w:r w:rsidR="00CD29FF" w:rsidRPr="00CD29FF">
        <w:rPr>
          <w:rFonts w:ascii="Times New Roman" w:hAnsi="Times New Roman" w:cs="Times New Roman"/>
          <w:sz w:val="24"/>
          <w:szCs w:val="24"/>
        </w:rPr>
        <w:t>ластных государственных учреждений.</w:t>
      </w:r>
      <w:r w:rsidR="00CD29FF">
        <w:rPr>
          <w:rFonts w:ascii="Times New Roman" w:hAnsi="Times New Roman" w:cs="Times New Roman"/>
          <w:sz w:val="24"/>
          <w:szCs w:val="24"/>
        </w:rPr>
        <w:t xml:space="preserve"> </w:t>
      </w:r>
      <w:r w:rsidR="001A6989">
        <w:rPr>
          <w:rFonts w:ascii="Times New Roman" w:hAnsi="Times New Roman" w:cs="Times New Roman"/>
          <w:sz w:val="24"/>
          <w:szCs w:val="24"/>
        </w:rPr>
        <w:t xml:space="preserve">Департаментом представлена информация о принимаемых им мерах, а также </w:t>
      </w:r>
      <w:r w:rsidR="001A7B9D">
        <w:rPr>
          <w:rFonts w:ascii="Times New Roman" w:hAnsi="Times New Roman" w:cs="Times New Roman"/>
          <w:sz w:val="24"/>
          <w:szCs w:val="24"/>
        </w:rPr>
        <w:t>о</w:t>
      </w:r>
      <w:r w:rsidR="001A6989">
        <w:rPr>
          <w:rFonts w:ascii="Times New Roman" w:hAnsi="Times New Roman" w:cs="Times New Roman"/>
          <w:sz w:val="24"/>
          <w:szCs w:val="24"/>
        </w:rPr>
        <w:t xml:space="preserve"> </w:t>
      </w:r>
      <w:r w:rsidR="001A6989" w:rsidRPr="00EC2D69">
        <w:rPr>
          <w:rFonts w:ascii="Times New Roman" w:hAnsi="Times New Roman" w:cs="Times New Roman"/>
          <w:sz w:val="24"/>
          <w:szCs w:val="24"/>
        </w:rPr>
        <w:t>должностны</w:t>
      </w:r>
      <w:r w:rsidR="001A7B9D">
        <w:rPr>
          <w:rFonts w:ascii="Times New Roman" w:hAnsi="Times New Roman" w:cs="Times New Roman"/>
          <w:sz w:val="24"/>
          <w:szCs w:val="24"/>
        </w:rPr>
        <w:t>х</w:t>
      </w:r>
      <w:r w:rsidR="001A6989" w:rsidRPr="00EC2D69">
        <w:rPr>
          <w:rFonts w:ascii="Times New Roman" w:hAnsi="Times New Roman" w:cs="Times New Roman"/>
          <w:sz w:val="24"/>
          <w:szCs w:val="24"/>
        </w:rPr>
        <w:t xml:space="preserve"> лиц</w:t>
      </w:r>
      <w:r w:rsidR="001A6989">
        <w:rPr>
          <w:rFonts w:ascii="Times New Roman" w:hAnsi="Times New Roman" w:cs="Times New Roman"/>
          <w:sz w:val="24"/>
          <w:szCs w:val="24"/>
        </w:rPr>
        <w:t>а</w:t>
      </w:r>
      <w:r w:rsidR="001A7B9D">
        <w:rPr>
          <w:rFonts w:ascii="Times New Roman" w:hAnsi="Times New Roman" w:cs="Times New Roman"/>
          <w:sz w:val="24"/>
          <w:szCs w:val="24"/>
        </w:rPr>
        <w:t>х</w:t>
      </w:r>
      <w:r w:rsidR="001A6989" w:rsidRPr="00EC2D69">
        <w:rPr>
          <w:rFonts w:ascii="Times New Roman" w:hAnsi="Times New Roman" w:cs="Times New Roman"/>
          <w:sz w:val="24"/>
          <w:szCs w:val="24"/>
        </w:rPr>
        <w:t>, виновны</w:t>
      </w:r>
      <w:r w:rsidR="001A7B9D">
        <w:rPr>
          <w:rFonts w:ascii="Times New Roman" w:hAnsi="Times New Roman" w:cs="Times New Roman"/>
          <w:sz w:val="24"/>
          <w:szCs w:val="24"/>
        </w:rPr>
        <w:t>х</w:t>
      </w:r>
      <w:r w:rsidR="001A6989" w:rsidRPr="00EC2D69">
        <w:rPr>
          <w:rFonts w:ascii="Times New Roman" w:hAnsi="Times New Roman" w:cs="Times New Roman"/>
          <w:sz w:val="24"/>
          <w:szCs w:val="24"/>
        </w:rPr>
        <w:t xml:space="preserve"> в допущенных нарушениях</w:t>
      </w:r>
      <w:r w:rsidR="001A6989">
        <w:rPr>
          <w:rFonts w:ascii="Times New Roman" w:hAnsi="Times New Roman" w:cs="Times New Roman"/>
          <w:sz w:val="24"/>
          <w:szCs w:val="24"/>
        </w:rPr>
        <w:t>.</w:t>
      </w:r>
    </w:p>
    <w:p w:rsidR="00DF1380" w:rsidRPr="00074338" w:rsidRDefault="00C35B15" w:rsidP="00DF1380">
      <w:pPr>
        <w:shd w:val="clear" w:color="auto" w:fill="FFFFFF"/>
        <w:ind w:firstLine="709"/>
        <w:jc w:val="both"/>
        <w:outlineLvl w:val="1"/>
      </w:pPr>
      <w:r w:rsidRPr="00EC2D69">
        <w:t xml:space="preserve">Кроме того, </w:t>
      </w:r>
      <w:r w:rsidR="00DF1380">
        <w:t xml:space="preserve">материалы контрольного мероприятия </w:t>
      </w:r>
      <w:r w:rsidR="00DF1380" w:rsidRPr="00CD29FF">
        <w:t>в отношении выявленных фактов</w:t>
      </w:r>
      <w:r w:rsidR="00DF1380">
        <w:t xml:space="preserve"> </w:t>
      </w:r>
      <w:r w:rsidR="00DF1380" w:rsidRPr="00CD29FF">
        <w:t xml:space="preserve"> нар</w:t>
      </w:r>
      <w:r w:rsidR="00DF1380" w:rsidRPr="00CD29FF">
        <w:t>у</w:t>
      </w:r>
      <w:r w:rsidR="00DF1380" w:rsidRPr="00CD29FF">
        <w:t>шения бюджетного законодательства</w:t>
      </w:r>
      <w:r w:rsidR="00DF1380" w:rsidRPr="005F577C">
        <w:t xml:space="preserve"> </w:t>
      </w:r>
      <w:r w:rsidR="00CD29FF" w:rsidRPr="005F577C">
        <w:t>направлен</w:t>
      </w:r>
      <w:r w:rsidR="00DF1380">
        <w:t>ы</w:t>
      </w:r>
      <w:r w:rsidR="00CD29FF" w:rsidRPr="005F577C">
        <w:t xml:space="preserve"> </w:t>
      </w:r>
      <w:r w:rsidR="00DF1380" w:rsidRPr="002A6ECF">
        <w:t>Заместителю Губернатора</w:t>
      </w:r>
      <w:r w:rsidR="00DF1380">
        <w:t xml:space="preserve"> Томской области - начальнику Департамента по профилактике коррупционных и иных правонарушений Администр</w:t>
      </w:r>
      <w:r w:rsidR="00DF1380">
        <w:t>а</w:t>
      </w:r>
      <w:r w:rsidR="00DF1380">
        <w:t>ции Томской области А.В. Шестакову.</w:t>
      </w:r>
    </w:p>
    <w:p w:rsidR="003C5952" w:rsidRDefault="003C5952" w:rsidP="00132DB8">
      <w:pPr>
        <w:rPr>
          <w:rFonts w:cs="Arial"/>
        </w:rPr>
      </w:pPr>
    </w:p>
    <w:p w:rsidR="003C5952" w:rsidRDefault="003C5952" w:rsidP="00132DB8">
      <w:pPr>
        <w:rPr>
          <w:rFonts w:cs="Arial"/>
        </w:rPr>
      </w:pPr>
    </w:p>
    <w:p w:rsidR="00CD29FF" w:rsidRDefault="00CD29FF" w:rsidP="00132DB8">
      <w:pPr>
        <w:rPr>
          <w:rFonts w:cs="Arial"/>
        </w:rPr>
      </w:pPr>
    </w:p>
    <w:p w:rsidR="003C5952" w:rsidRDefault="000A7BF1" w:rsidP="00132DB8">
      <w:pPr>
        <w:rPr>
          <w:rFonts w:cs="Arial"/>
        </w:rPr>
      </w:pPr>
      <w:r>
        <w:rPr>
          <w:rFonts w:cs="Arial"/>
        </w:rPr>
        <w:t xml:space="preserve">Аудитор </w:t>
      </w:r>
    </w:p>
    <w:p w:rsidR="00132DB8" w:rsidRDefault="00132DB8" w:rsidP="00F20B0C">
      <w:pPr>
        <w:rPr>
          <w:rFonts w:cs="Arial"/>
        </w:rPr>
      </w:pPr>
      <w:r>
        <w:rPr>
          <w:rFonts w:cs="Arial"/>
        </w:rPr>
        <w:t xml:space="preserve">Контрольно-счетной палаты                                                                       </w:t>
      </w:r>
      <w:r w:rsidR="00E42496">
        <w:rPr>
          <w:rFonts w:cs="Arial"/>
        </w:rPr>
        <w:t xml:space="preserve">       </w:t>
      </w:r>
      <w:r w:rsidR="003C5952">
        <w:rPr>
          <w:rFonts w:cs="Arial"/>
        </w:rPr>
        <w:t xml:space="preserve">            </w:t>
      </w:r>
      <w:r>
        <w:rPr>
          <w:rFonts w:cs="Arial"/>
        </w:rPr>
        <w:t>Н.К. Дайнеко</w:t>
      </w:r>
    </w:p>
    <w:p w:rsidR="00F20B0C" w:rsidRDefault="00F20B0C" w:rsidP="00F20B0C">
      <w:pPr>
        <w:rPr>
          <w:rFonts w:cs="Arial"/>
        </w:rPr>
      </w:pPr>
    </w:p>
    <w:p w:rsidR="00F20B0C" w:rsidRDefault="00F20B0C" w:rsidP="00F20B0C">
      <w:pPr>
        <w:rPr>
          <w:rFonts w:cs="Arial"/>
        </w:rPr>
      </w:pPr>
    </w:p>
    <w:p w:rsidR="00F20B0C" w:rsidRDefault="00F20B0C" w:rsidP="00F20B0C">
      <w:pPr>
        <w:rPr>
          <w:rFonts w:cs="Arial"/>
        </w:rPr>
      </w:pPr>
    </w:p>
    <w:sectPr w:rsidR="00F20B0C" w:rsidSect="000D2AD2">
      <w:headerReference w:type="even" r:id="rId13"/>
      <w:headerReference w:type="default" r:id="rId14"/>
      <w:pgSz w:w="11906" w:h="16838"/>
      <w:pgMar w:top="1021" w:right="567"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67" w:rsidRDefault="002E2767">
      <w:r>
        <w:separator/>
      </w:r>
    </w:p>
  </w:endnote>
  <w:endnote w:type="continuationSeparator" w:id="0">
    <w:p w:rsidR="002E2767" w:rsidRDefault="002E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67" w:rsidRDefault="002E2767">
      <w:r>
        <w:separator/>
      </w:r>
    </w:p>
  </w:footnote>
  <w:footnote w:type="continuationSeparator" w:id="0">
    <w:p w:rsidR="002E2767" w:rsidRDefault="002E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85" w:rsidRDefault="00550585"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0585" w:rsidRDefault="005505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85" w:rsidRPr="00F94553" w:rsidRDefault="00550585"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F5360C">
      <w:rPr>
        <w:rStyle w:val="a6"/>
        <w:noProof/>
        <w:sz w:val="18"/>
        <w:szCs w:val="18"/>
      </w:rPr>
      <w:t>11</w:t>
    </w:r>
    <w:r w:rsidRPr="00F94553">
      <w:rPr>
        <w:rStyle w:val="a6"/>
        <w:sz w:val="18"/>
        <w:szCs w:val="18"/>
      </w:rPr>
      <w:fldChar w:fldCharType="end"/>
    </w:r>
  </w:p>
  <w:p w:rsidR="00550585" w:rsidRDefault="005505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8">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2"/>
  </w:num>
  <w:num w:numId="9">
    <w:abstractNumId w:val="6"/>
  </w:num>
  <w:num w:numId="10">
    <w:abstractNumId w:val="10"/>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B31"/>
    <w:rsid w:val="0000120A"/>
    <w:rsid w:val="00002ACF"/>
    <w:rsid w:val="00002EFB"/>
    <w:rsid w:val="000044B8"/>
    <w:rsid w:val="000044E3"/>
    <w:rsid w:val="00004B28"/>
    <w:rsid w:val="000059C7"/>
    <w:rsid w:val="00005FDB"/>
    <w:rsid w:val="000066A9"/>
    <w:rsid w:val="000072C7"/>
    <w:rsid w:val="00010D8F"/>
    <w:rsid w:val="000116BD"/>
    <w:rsid w:val="00011FA6"/>
    <w:rsid w:val="00012DAD"/>
    <w:rsid w:val="00012FC7"/>
    <w:rsid w:val="000137A4"/>
    <w:rsid w:val="000139F1"/>
    <w:rsid w:val="00013BB4"/>
    <w:rsid w:val="00013F44"/>
    <w:rsid w:val="00014125"/>
    <w:rsid w:val="000151DD"/>
    <w:rsid w:val="00015303"/>
    <w:rsid w:val="0001586B"/>
    <w:rsid w:val="000169F4"/>
    <w:rsid w:val="00016F6A"/>
    <w:rsid w:val="000171CE"/>
    <w:rsid w:val="00017971"/>
    <w:rsid w:val="00017D4F"/>
    <w:rsid w:val="00017D63"/>
    <w:rsid w:val="000205FC"/>
    <w:rsid w:val="00021076"/>
    <w:rsid w:val="00021BF1"/>
    <w:rsid w:val="00022060"/>
    <w:rsid w:val="00022591"/>
    <w:rsid w:val="00023259"/>
    <w:rsid w:val="0002340E"/>
    <w:rsid w:val="000234A4"/>
    <w:rsid w:val="000238B0"/>
    <w:rsid w:val="00023A53"/>
    <w:rsid w:val="00023B08"/>
    <w:rsid w:val="00023C22"/>
    <w:rsid w:val="00023F6E"/>
    <w:rsid w:val="00024368"/>
    <w:rsid w:val="00025261"/>
    <w:rsid w:val="00025E61"/>
    <w:rsid w:val="000265C0"/>
    <w:rsid w:val="000269E0"/>
    <w:rsid w:val="000274CD"/>
    <w:rsid w:val="00027B5B"/>
    <w:rsid w:val="00027EF1"/>
    <w:rsid w:val="00030C3D"/>
    <w:rsid w:val="00030D34"/>
    <w:rsid w:val="00030D48"/>
    <w:rsid w:val="00030DF1"/>
    <w:rsid w:val="0003107D"/>
    <w:rsid w:val="0003162F"/>
    <w:rsid w:val="000316E7"/>
    <w:rsid w:val="000318D7"/>
    <w:rsid w:val="000319A4"/>
    <w:rsid w:val="00031AE6"/>
    <w:rsid w:val="00032B0F"/>
    <w:rsid w:val="000331CA"/>
    <w:rsid w:val="0003378C"/>
    <w:rsid w:val="000342BE"/>
    <w:rsid w:val="00034FFD"/>
    <w:rsid w:val="0003533E"/>
    <w:rsid w:val="00035D1A"/>
    <w:rsid w:val="0003648A"/>
    <w:rsid w:val="00036662"/>
    <w:rsid w:val="00036710"/>
    <w:rsid w:val="000375E9"/>
    <w:rsid w:val="00037898"/>
    <w:rsid w:val="00037D5F"/>
    <w:rsid w:val="00037E0E"/>
    <w:rsid w:val="0004055A"/>
    <w:rsid w:val="00041B45"/>
    <w:rsid w:val="000422FB"/>
    <w:rsid w:val="00042ACB"/>
    <w:rsid w:val="00043308"/>
    <w:rsid w:val="00043809"/>
    <w:rsid w:val="00043880"/>
    <w:rsid w:val="00043F51"/>
    <w:rsid w:val="000445E6"/>
    <w:rsid w:val="00044686"/>
    <w:rsid w:val="00044E81"/>
    <w:rsid w:val="00044EB2"/>
    <w:rsid w:val="0004525B"/>
    <w:rsid w:val="0004588B"/>
    <w:rsid w:val="00046C2A"/>
    <w:rsid w:val="00046C6E"/>
    <w:rsid w:val="000471DA"/>
    <w:rsid w:val="00047E60"/>
    <w:rsid w:val="0005066E"/>
    <w:rsid w:val="00050BC4"/>
    <w:rsid w:val="00051E3F"/>
    <w:rsid w:val="00052361"/>
    <w:rsid w:val="000523B5"/>
    <w:rsid w:val="00053152"/>
    <w:rsid w:val="00053918"/>
    <w:rsid w:val="000539EE"/>
    <w:rsid w:val="00053B47"/>
    <w:rsid w:val="00053CC2"/>
    <w:rsid w:val="00053E82"/>
    <w:rsid w:val="00054304"/>
    <w:rsid w:val="0005435C"/>
    <w:rsid w:val="00054DD2"/>
    <w:rsid w:val="00055A33"/>
    <w:rsid w:val="00055B2E"/>
    <w:rsid w:val="00055C25"/>
    <w:rsid w:val="00056723"/>
    <w:rsid w:val="0005721B"/>
    <w:rsid w:val="000576FA"/>
    <w:rsid w:val="00060239"/>
    <w:rsid w:val="0006044A"/>
    <w:rsid w:val="0006052B"/>
    <w:rsid w:val="0006081A"/>
    <w:rsid w:val="00060E63"/>
    <w:rsid w:val="00060EED"/>
    <w:rsid w:val="00061C82"/>
    <w:rsid w:val="00061E03"/>
    <w:rsid w:val="00062058"/>
    <w:rsid w:val="0006251C"/>
    <w:rsid w:val="0006282B"/>
    <w:rsid w:val="00062E3B"/>
    <w:rsid w:val="000632AE"/>
    <w:rsid w:val="00063D04"/>
    <w:rsid w:val="00063DE6"/>
    <w:rsid w:val="00063F72"/>
    <w:rsid w:val="000649B0"/>
    <w:rsid w:val="000650C6"/>
    <w:rsid w:val="0006512C"/>
    <w:rsid w:val="00066621"/>
    <w:rsid w:val="00066846"/>
    <w:rsid w:val="00066ED4"/>
    <w:rsid w:val="000671BA"/>
    <w:rsid w:val="000673E2"/>
    <w:rsid w:val="00067444"/>
    <w:rsid w:val="000676BF"/>
    <w:rsid w:val="00067942"/>
    <w:rsid w:val="00067D76"/>
    <w:rsid w:val="00067E99"/>
    <w:rsid w:val="00067F94"/>
    <w:rsid w:val="000700DC"/>
    <w:rsid w:val="00070289"/>
    <w:rsid w:val="00070FFC"/>
    <w:rsid w:val="000715CC"/>
    <w:rsid w:val="000716B1"/>
    <w:rsid w:val="00072927"/>
    <w:rsid w:val="0007367B"/>
    <w:rsid w:val="00073914"/>
    <w:rsid w:val="00073B78"/>
    <w:rsid w:val="0007403E"/>
    <w:rsid w:val="00074567"/>
    <w:rsid w:val="0007527E"/>
    <w:rsid w:val="000759C5"/>
    <w:rsid w:val="00076427"/>
    <w:rsid w:val="000766C4"/>
    <w:rsid w:val="00076891"/>
    <w:rsid w:val="00076940"/>
    <w:rsid w:val="00076DFE"/>
    <w:rsid w:val="00076E03"/>
    <w:rsid w:val="00076E59"/>
    <w:rsid w:val="00077A01"/>
    <w:rsid w:val="000809C1"/>
    <w:rsid w:val="00080DC0"/>
    <w:rsid w:val="0008179A"/>
    <w:rsid w:val="000840FF"/>
    <w:rsid w:val="000848FD"/>
    <w:rsid w:val="000854DE"/>
    <w:rsid w:val="0008582B"/>
    <w:rsid w:val="00085A80"/>
    <w:rsid w:val="000868F7"/>
    <w:rsid w:val="0008740D"/>
    <w:rsid w:val="0008752D"/>
    <w:rsid w:val="00087637"/>
    <w:rsid w:val="000879F8"/>
    <w:rsid w:val="00087BAB"/>
    <w:rsid w:val="000905AC"/>
    <w:rsid w:val="00090C45"/>
    <w:rsid w:val="0009171F"/>
    <w:rsid w:val="00091B40"/>
    <w:rsid w:val="0009224D"/>
    <w:rsid w:val="00092B60"/>
    <w:rsid w:val="000936D4"/>
    <w:rsid w:val="00093B80"/>
    <w:rsid w:val="000948F5"/>
    <w:rsid w:val="00095143"/>
    <w:rsid w:val="000952F5"/>
    <w:rsid w:val="00095F82"/>
    <w:rsid w:val="00096379"/>
    <w:rsid w:val="00096A83"/>
    <w:rsid w:val="00097651"/>
    <w:rsid w:val="00097B8A"/>
    <w:rsid w:val="00097F58"/>
    <w:rsid w:val="000A0182"/>
    <w:rsid w:val="000A0579"/>
    <w:rsid w:val="000A0709"/>
    <w:rsid w:val="000A1532"/>
    <w:rsid w:val="000A1C6B"/>
    <w:rsid w:val="000A1E87"/>
    <w:rsid w:val="000A1FED"/>
    <w:rsid w:val="000A2064"/>
    <w:rsid w:val="000A35D0"/>
    <w:rsid w:val="000A3660"/>
    <w:rsid w:val="000A36C9"/>
    <w:rsid w:val="000A3988"/>
    <w:rsid w:val="000A3D6F"/>
    <w:rsid w:val="000A466B"/>
    <w:rsid w:val="000A4AC3"/>
    <w:rsid w:val="000A4B16"/>
    <w:rsid w:val="000A5445"/>
    <w:rsid w:val="000A5AEC"/>
    <w:rsid w:val="000A6E38"/>
    <w:rsid w:val="000A72B7"/>
    <w:rsid w:val="000A72F5"/>
    <w:rsid w:val="000A7427"/>
    <w:rsid w:val="000A758D"/>
    <w:rsid w:val="000A7805"/>
    <w:rsid w:val="000A7BF1"/>
    <w:rsid w:val="000B099B"/>
    <w:rsid w:val="000B116F"/>
    <w:rsid w:val="000B15CB"/>
    <w:rsid w:val="000B1A66"/>
    <w:rsid w:val="000B1DF1"/>
    <w:rsid w:val="000B3A7A"/>
    <w:rsid w:val="000B42B9"/>
    <w:rsid w:val="000B4629"/>
    <w:rsid w:val="000B4AFA"/>
    <w:rsid w:val="000B5745"/>
    <w:rsid w:val="000B5F1A"/>
    <w:rsid w:val="000B5F5F"/>
    <w:rsid w:val="000B678D"/>
    <w:rsid w:val="000B69B3"/>
    <w:rsid w:val="000B6A50"/>
    <w:rsid w:val="000B6D5D"/>
    <w:rsid w:val="000B7681"/>
    <w:rsid w:val="000B797D"/>
    <w:rsid w:val="000B7B31"/>
    <w:rsid w:val="000C02B4"/>
    <w:rsid w:val="000C04E0"/>
    <w:rsid w:val="000C0D2A"/>
    <w:rsid w:val="000C10A5"/>
    <w:rsid w:val="000C10BE"/>
    <w:rsid w:val="000C1338"/>
    <w:rsid w:val="000C1521"/>
    <w:rsid w:val="000C15D4"/>
    <w:rsid w:val="000C1944"/>
    <w:rsid w:val="000C19DB"/>
    <w:rsid w:val="000C1D09"/>
    <w:rsid w:val="000C2451"/>
    <w:rsid w:val="000C2AFA"/>
    <w:rsid w:val="000C2ED7"/>
    <w:rsid w:val="000C31AD"/>
    <w:rsid w:val="000C3510"/>
    <w:rsid w:val="000C455D"/>
    <w:rsid w:val="000C49F2"/>
    <w:rsid w:val="000C4FC8"/>
    <w:rsid w:val="000C5106"/>
    <w:rsid w:val="000C514E"/>
    <w:rsid w:val="000C52AF"/>
    <w:rsid w:val="000C5938"/>
    <w:rsid w:val="000C63AB"/>
    <w:rsid w:val="000C6BB2"/>
    <w:rsid w:val="000C6C71"/>
    <w:rsid w:val="000C7169"/>
    <w:rsid w:val="000C7524"/>
    <w:rsid w:val="000C794C"/>
    <w:rsid w:val="000C7CFC"/>
    <w:rsid w:val="000D0211"/>
    <w:rsid w:val="000D0FAF"/>
    <w:rsid w:val="000D11C6"/>
    <w:rsid w:val="000D11D1"/>
    <w:rsid w:val="000D1C0E"/>
    <w:rsid w:val="000D21AD"/>
    <w:rsid w:val="000D23A5"/>
    <w:rsid w:val="000D268B"/>
    <w:rsid w:val="000D2820"/>
    <w:rsid w:val="000D290C"/>
    <w:rsid w:val="000D2AD2"/>
    <w:rsid w:val="000D348B"/>
    <w:rsid w:val="000D4013"/>
    <w:rsid w:val="000D4092"/>
    <w:rsid w:val="000D4369"/>
    <w:rsid w:val="000D487B"/>
    <w:rsid w:val="000D4920"/>
    <w:rsid w:val="000D4C8F"/>
    <w:rsid w:val="000D4FDB"/>
    <w:rsid w:val="000D5182"/>
    <w:rsid w:val="000D5641"/>
    <w:rsid w:val="000D5ED3"/>
    <w:rsid w:val="000D648A"/>
    <w:rsid w:val="000D7125"/>
    <w:rsid w:val="000D731B"/>
    <w:rsid w:val="000D79DF"/>
    <w:rsid w:val="000D7E51"/>
    <w:rsid w:val="000E054F"/>
    <w:rsid w:val="000E12F9"/>
    <w:rsid w:val="000E1B96"/>
    <w:rsid w:val="000E2B81"/>
    <w:rsid w:val="000E2F66"/>
    <w:rsid w:val="000E3426"/>
    <w:rsid w:val="000E4A1C"/>
    <w:rsid w:val="000E4A2C"/>
    <w:rsid w:val="000E4CB9"/>
    <w:rsid w:val="000E4D02"/>
    <w:rsid w:val="000E51C1"/>
    <w:rsid w:val="000E578E"/>
    <w:rsid w:val="000E5B5E"/>
    <w:rsid w:val="000E5E87"/>
    <w:rsid w:val="000E669D"/>
    <w:rsid w:val="000E6A4D"/>
    <w:rsid w:val="000E6D2C"/>
    <w:rsid w:val="000E7960"/>
    <w:rsid w:val="000F00AB"/>
    <w:rsid w:val="000F0E1B"/>
    <w:rsid w:val="000F19DE"/>
    <w:rsid w:val="000F232E"/>
    <w:rsid w:val="000F2B61"/>
    <w:rsid w:val="000F329E"/>
    <w:rsid w:val="000F33DF"/>
    <w:rsid w:val="000F3B69"/>
    <w:rsid w:val="000F4085"/>
    <w:rsid w:val="000F4331"/>
    <w:rsid w:val="000F435A"/>
    <w:rsid w:val="000F445F"/>
    <w:rsid w:val="000F4563"/>
    <w:rsid w:val="000F4654"/>
    <w:rsid w:val="000F46D0"/>
    <w:rsid w:val="000F4C54"/>
    <w:rsid w:val="000F668A"/>
    <w:rsid w:val="000F6CA2"/>
    <w:rsid w:val="000F6CC7"/>
    <w:rsid w:val="000F709A"/>
    <w:rsid w:val="000F7195"/>
    <w:rsid w:val="000F7309"/>
    <w:rsid w:val="000F7D5C"/>
    <w:rsid w:val="000F7E61"/>
    <w:rsid w:val="00100142"/>
    <w:rsid w:val="0010037C"/>
    <w:rsid w:val="001005B5"/>
    <w:rsid w:val="0010064D"/>
    <w:rsid w:val="00100EFC"/>
    <w:rsid w:val="00100FF2"/>
    <w:rsid w:val="00101807"/>
    <w:rsid w:val="00101E8E"/>
    <w:rsid w:val="00102806"/>
    <w:rsid w:val="00103154"/>
    <w:rsid w:val="0010415E"/>
    <w:rsid w:val="00104823"/>
    <w:rsid w:val="0010499E"/>
    <w:rsid w:val="00106D1B"/>
    <w:rsid w:val="001106C5"/>
    <w:rsid w:val="001107DC"/>
    <w:rsid w:val="00110D22"/>
    <w:rsid w:val="00110FF9"/>
    <w:rsid w:val="001114D2"/>
    <w:rsid w:val="00111A5B"/>
    <w:rsid w:val="00112E77"/>
    <w:rsid w:val="00112E84"/>
    <w:rsid w:val="001134B5"/>
    <w:rsid w:val="00113C27"/>
    <w:rsid w:val="00113E96"/>
    <w:rsid w:val="00114547"/>
    <w:rsid w:val="00114B0B"/>
    <w:rsid w:val="00114F23"/>
    <w:rsid w:val="00114F8F"/>
    <w:rsid w:val="0011511D"/>
    <w:rsid w:val="00115204"/>
    <w:rsid w:val="0011575D"/>
    <w:rsid w:val="00115FF4"/>
    <w:rsid w:val="0011668E"/>
    <w:rsid w:val="0011678E"/>
    <w:rsid w:val="00116D0E"/>
    <w:rsid w:val="00117C68"/>
    <w:rsid w:val="00120116"/>
    <w:rsid w:val="001207E1"/>
    <w:rsid w:val="00121414"/>
    <w:rsid w:val="0012162C"/>
    <w:rsid w:val="00121637"/>
    <w:rsid w:val="00121694"/>
    <w:rsid w:val="001217C0"/>
    <w:rsid w:val="00121C14"/>
    <w:rsid w:val="00121EF5"/>
    <w:rsid w:val="00121F98"/>
    <w:rsid w:val="001220F1"/>
    <w:rsid w:val="001220F5"/>
    <w:rsid w:val="00122F05"/>
    <w:rsid w:val="00123734"/>
    <w:rsid w:val="00123819"/>
    <w:rsid w:val="001239C5"/>
    <w:rsid w:val="00123A03"/>
    <w:rsid w:val="00123C20"/>
    <w:rsid w:val="0012434E"/>
    <w:rsid w:val="00125BB0"/>
    <w:rsid w:val="00125F59"/>
    <w:rsid w:val="00127030"/>
    <w:rsid w:val="00127380"/>
    <w:rsid w:val="00130139"/>
    <w:rsid w:val="00131340"/>
    <w:rsid w:val="00131458"/>
    <w:rsid w:val="001314A2"/>
    <w:rsid w:val="00131B22"/>
    <w:rsid w:val="00132110"/>
    <w:rsid w:val="001323B3"/>
    <w:rsid w:val="001326F9"/>
    <w:rsid w:val="00132C93"/>
    <w:rsid w:val="00132DB8"/>
    <w:rsid w:val="0013363F"/>
    <w:rsid w:val="00133B3F"/>
    <w:rsid w:val="00133BE0"/>
    <w:rsid w:val="001345AF"/>
    <w:rsid w:val="001348D9"/>
    <w:rsid w:val="001348F2"/>
    <w:rsid w:val="00134ADB"/>
    <w:rsid w:val="00134E0F"/>
    <w:rsid w:val="001350A7"/>
    <w:rsid w:val="001358F1"/>
    <w:rsid w:val="001362FE"/>
    <w:rsid w:val="0013640F"/>
    <w:rsid w:val="001369FE"/>
    <w:rsid w:val="001371AA"/>
    <w:rsid w:val="00137304"/>
    <w:rsid w:val="001373FB"/>
    <w:rsid w:val="00140547"/>
    <w:rsid w:val="00141040"/>
    <w:rsid w:val="001416BD"/>
    <w:rsid w:val="001418D3"/>
    <w:rsid w:val="00141BC7"/>
    <w:rsid w:val="00141D12"/>
    <w:rsid w:val="001420DC"/>
    <w:rsid w:val="001421D6"/>
    <w:rsid w:val="001433B1"/>
    <w:rsid w:val="0014345F"/>
    <w:rsid w:val="00143624"/>
    <w:rsid w:val="001437FC"/>
    <w:rsid w:val="00144179"/>
    <w:rsid w:val="00144218"/>
    <w:rsid w:val="0014450A"/>
    <w:rsid w:val="00144FB9"/>
    <w:rsid w:val="001459C3"/>
    <w:rsid w:val="00145B0D"/>
    <w:rsid w:val="00145D84"/>
    <w:rsid w:val="00146A8B"/>
    <w:rsid w:val="00146B41"/>
    <w:rsid w:val="00147894"/>
    <w:rsid w:val="001501A7"/>
    <w:rsid w:val="00150260"/>
    <w:rsid w:val="00150690"/>
    <w:rsid w:val="00150A20"/>
    <w:rsid w:val="00152114"/>
    <w:rsid w:val="0015221B"/>
    <w:rsid w:val="0015304B"/>
    <w:rsid w:val="001547C9"/>
    <w:rsid w:val="00154E26"/>
    <w:rsid w:val="00154F54"/>
    <w:rsid w:val="00155AE3"/>
    <w:rsid w:val="00155CF2"/>
    <w:rsid w:val="00156085"/>
    <w:rsid w:val="00156184"/>
    <w:rsid w:val="001561D0"/>
    <w:rsid w:val="0015780A"/>
    <w:rsid w:val="00157902"/>
    <w:rsid w:val="00157AAE"/>
    <w:rsid w:val="00157D49"/>
    <w:rsid w:val="00157E25"/>
    <w:rsid w:val="001601E9"/>
    <w:rsid w:val="00160493"/>
    <w:rsid w:val="001606C7"/>
    <w:rsid w:val="001608F4"/>
    <w:rsid w:val="00160A5E"/>
    <w:rsid w:val="00160CC8"/>
    <w:rsid w:val="00161EEB"/>
    <w:rsid w:val="00162EF1"/>
    <w:rsid w:val="001637E5"/>
    <w:rsid w:val="00163824"/>
    <w:rsid w:val="00164479"/>
    <w:rsid w:val="00164DBF"/>
    <w:rsid w:val="001659B2"/>
    <w:rsid w:val="00165D37"/>
    <w:rsid w:val="00165E21"/>
    <w:rsid w:val="00166D4E"/>
    <w:rsid w:val="00167B7D"/>
    <w:rsid w:val="001710D0"/>
    <w:rsid w:val="001712C5"/>
    <w:rsid w:val="00171418"/>
    <w:rsid w:val="00172BCE"/>
    <w:rsid w:val="00173213"/>
    <w:rsid w:val="00173371"/>
    <w:rsid w:val="001733BA"/>
    <w:rsid w:val="00173F22"/>
    <w:rsid w:val="00173FEA"/>
    <w:rsid w:val="00174373"/>
    <w:rsid w:val="0017459E"/>
    <w:rsid w:val="001746FC"/>
    <w:rsid w:val="0017492C"/>
    <w:rsid w:val="00174DD7"/>
    <w:rsid w:val="00175417"/>
    <w:rsid w:val="0017599E"/>
    <w:rsid w:val="00175CF6"/>
    <w:rsid w:val="00176224"/>
    <w:rsid w:val="00176E6C"/>
    <w:rsid w:val="001809DB"/>
    <w:rsid w:val="00181090"/>
    <w:rsid w:val="00181184"/>
    <w:rsid w:val="001815CF"/>
    <w:rsid w:val="00182114"/>
    <w:rsid w:val="0018225D"/>
    <w:rsid w:val="001840CA"/>
    <w:rsid w:val="00185920"/>
    <w:rsid w:val="00187695"/>
    <w:rsid w:val="0018771B"/>
    <w:rsid w:val="00187BAA"/>
    <w:rsid w:val="00190027"/>
    <w:rsid w:val="00190E22"/>
    <w:rsid w:val="00190FF9"/>
    <w:rsid w:val="0019187F"/>
    <w:rsid w:val="00191CC4"/>
    <w:rsid w:val="00192302"/>
    <w:rsid w:val="00192317"/>
    <w:rsid w:val="00192664"/>
    <w:rsid w:val="00192B61"/>
    <w:rsid w:val="00193397"/>
    <w:rsid w:val="00193845"/>
    <w:rsid w:val="00193D10"/>
    <w:rsid w:val="00193D5E"/>
    <w:rsid w:val="00194297"/>
    <w:rsid w:val="00194356"/>
    <w:rsid w:val="00195394"/>
    <w:rsid w:val="001954A3"/>
    <w:rsid w:val="00196216"/>
    <w:rsid w:val="00196370"/>
    <w:rsid w:val="00196452"/>
    <w:rsid w:val="00197EFF"/>
    <w:rsid w:val="001A03AD"/>
    <w:rsid w:val="001A066F"/>
    <w:rsid w:val="001A07D5"/>
    <w:rsid w:val="001A0F0F"/>
    <w:rsid w:val="001A25AC"/>
    <w:rsid w:val="001A2BF6"/>
    <w:rsid w:val="001A3C05"/>
    <w:rsid w:val="001A4140"/>
    <w:rsid w:val="001A53BC"/>
    <w:rsid w:val="001A5444"/>
    <w:rsid w:val="001A5897"/>
    <w:rsid w:val="001A5898"/>
    <w:rsid w:val="001A58C9"/>
    <w:rsid w:val="001A5DA1"/>
    <w:rsid w:val="001A612D"/>
    <w:rsid w:val="001A6289"/>
    <w:rsid w:val="001A6989"/>
    <w:rsid w:val="001A6A4C"/>
    <w:rsid w:val="001A6D1D"/>
    <w:rsid w:val="001A6E7C"/>
    <w:rsid w:val="001A75DC"/>
    <w:rsid w:val="001A7B9D"/>
    <w:rsid w:val="001A7E14"/>
    <w:rsid w:val="001A7F52"/>
    <w:rsid w:val="001A7FF6"/>
    <w:rsid w:val="001B0157"/>
    <w:rsid w:val="001B0ED6"/>
    <w:rsid w:val="001B1CB4"/>
    <w:rsid w:val="001B1EB7"/>
    <w:rsid w:val="001B3EE2"/>
    <w:rsid w:val="001B4064"/>
    <w:rsid w:val="001B4098"/>
    <w:rsid w:val="001B5581"/>
    <w:rsid w:val="001B5592"/>
    <w:rsid w:val="001B5BDB"/>
    <w:rsid w:val="001B5E2E"/>
    <w:rsid w:val="001B657F"/>
    <w:rsid w:val="001B76B7"/>
    <w:rsid w:val="001B7F65"/>
    <w:rsid w:val="001C052D"/>
    <w:rsid w:val="001C06D7"/>
    <w:rsid w:val="001C10B2"/>
    <w:rsid w:val="001C1380"/>
    <w:rsid w:val="001C188B"/>
    <w:rsid w:val="001C1FD8"/>
    <w:rsid w:val="001C28DE"/>
    <w:rsid w:val="001C29B6"/>
    <w:rsid w:val="001C3050"/>
    <w:rsid w:val="001C3DF4"/>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1DE7"/>
    <w:rsid w:val="001D23DA"/>
    <w:rsid w:val="001D23EB"/>
    <w:rsid w:val="001D27EE"/>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7821"/>
    <w:rsid w:val="001E0975"/>
    <w:rsid w:val="001E0BFC"/>
    <w:rsid w:val="001E0D35"/>
    <w:rsid w:val="001E0E57"/>
    <w:rsid w:val="001E1280"/>
    <w:rsid w:val="001E1503"/>
    <w:rsid w:val="001E1A20"/>
    <w:rsid w:val="001E1C71"/>
    <w:rsid w:val="001E1F8E"/>
    <w:rsid w:val="001E25BC"/>
    <w:rsid w:val="001E2850"/>
    <w:rsid w:val="001E2B84"/>
    <w:rsid w:val="001E2F5C"/>
    <w:rsid w:val="001E360D"/>
    <w:rsid w:val="001E45CE"/>
    <w:rsid w:val="001E46F0"/>
    <w:rsid w:val="001E4C42"/>
    <w:rsid w:val="001E5325"/>
    <w:rsid w:val="001E6330"/>
    <w:rsid w:val="001E7037"/>
    <w:rsid w:val="001E7871"/>
    <w:rsid w:val="001F0867"/>
    <w:rsid w:val="001F0EA7"/>
    <w:rsid w:val="001F149E"/>
    <w:rsid w:val="001F1E17"/>
    <w:rsid w:val="001F1EBD"/>
    <w:rsid w:val="001F1F7E"/>
    <w:rsid w:val="001F279D"/>
    <w:rsid w:val="001F2F84"/>
    <w:rsid w:val="001F30A1"/>
    <w:rsid w:val="001F3134"/>
    <w:rsid w:val="001F3B5B"/>
    <w:rsid w:val="001F45C5"/>
    <w:rsid w:val="001F46F6"/>
    <w:rsid w:val="001F48B5"/>
    <w:rsid w:val="001F5920"/>
    <w:rsid w:val="001F5A3E"/>
    <w:rsid w:val="001F5F57"/>
    <w:rsid w:val="001F5FD4"/>
    <w:rsid w:val="001F69B9"/>
    <w:rsid w:val="00200238"/>
    <w:rsid w:val="002006F7"/>
    <w:rsid w:val="002008D0"/>
    <w:rsid w:val="00200C20"/>
    <w:rsid w:val="002012BE"/>
    <w:rsid w:val="00201434"/>
    <w:rsid w:val="00201739"/>
    <w:rsid w:val="0020255B"/>
    <w:rsid w:val="0020355F"/>
    <w:rsid w:val="00203EA1"/>
    <w:rsid w:val="00204CB0"/>
    <w:rsid w:val="002055DB"/>
    <w:rsid w:val="00205AC0"/>
    <w:rsid w:val="00205C92"/>
    <w:rsid w:val="00205DB2"/>
    <w:rsid w:val="0020659E"/>
    <w:rsid w:val="002066E9"/>
    <w:rsid w:val="00207307"/>
    <w:rsid w:val="00207A98"/>
    <w:rsid w:val="00210339"/>
    <w:rsid w:val="00210361"/>
    <w:rsid w:val="0021045E"/>
    <w:rsid w:val="00210528"/>
    <w:rsid w:val="00210AEE"/>
    <w:rsid w:val="00211756"/>
    <w:rsid w:val="00211AF6"/>
    <w:rsid w:val="00213AAF"/>
    <w:rsid w:val="0021413A"/>
    <w:rsid w:val="00214A06"/>
    <w:rsid w:val="00214D47"/>
    <w:rsid w:val="00215440"/>
    <w:rsid w:val="002158DB"/>
    <w:rsid w:val="00216348"/>
    <w:rsid w:val="0021641D"/>
    <w:rsid w:val="0021658D"/>
    <w:rsid w:val="00216779"/>
    <w:rsid w:val="002177E5"/>
    <w:rsid w:val="00217A7E"/>
    <w:rsid w:val="00217CC1"/>
    <w:rsid w:val="00220401"/>
    <w:rsid w:val="002208F3"/>
    <w:rsid w:val="00220EA8"/>
    <w:rsid w:val="0022107B"/>
    <w:rsid w:val="0022182C"/>
    <w:rsid w:val="00221901"/>
    <w:rsid w:val="00222FEB"/>
    <w:rsid w:val="002238F2"/>
    <w:rsid w:val="00223974"/>
    <w:rsid w:val="00223D82"/>
    <w:rsid w:val="00223F37"/>
    <w:rsid w:val="00223FAB"/>
    <w:rsid w:val="00224364"/>
    <w:rsid w:val="00224533"/>
    <w:rsid w:val="00225356"/>
    <w:rsid w:val="00225758"/>
    <w:rsid w:val="00226302"/>
    <w:rsid w:val="00226EBE"/>
    <w:rsid w:val="002275EF"/>
    <w:rsid w:val="00227998"/>
    <w:rsid w:val="00230561"/>
    <w:rsid w:val="00230710"/>
    <w:rsid w:val="00230E8C"/>
    <w:rsid w:val="00231499"/>
    <w:rsid w:val="0023228E"/>
    <w:rsid w:val="0023241A"/>
    <w:rsid w:val="002327A3"/>
    <w:rsid w:val="00232D35"/>
    <w:rsid w:val="00233018"/>
    <w:rsid w:val="00233B67"/>
    <w:rsid w:val="00233DA2"/>
    <w:rsid w:val="00234192"/>
    <w:rsid w:val="002355F4"/>
    <w:rsid w:val="00235CB9"/>
    <w:rsid w:val="00236114"/>
    <w:rsid w:val="002362AD"/>
    <w:rsid w:val="002363D8"/>
    <w:rsid w:val="0023665A"/>
    <w:rsid w:val="002370A0"/>
    <w:rsid w:val="00237F4B"/>
    <w:rsid w:val="00237FC9"/>
    <w:rsid w:val="002402DC"/>
    <w:rsid w:val="0024030E"/>
    <w:rsid w:val="00241004"/>
    <w:rsid w:val="00241AA2"/>
    <w:rsid w:val="00242790"/>
    <w:rsid w:val="0024298E"/>
    <w:rsid w:val="00242A08"/>
    <w:rsid w:val="00242C50"/>
    <w:rsid w:val="00242F51"/>
    <w:rsid w:val="002432D4"/>
    <w:rsid w:val="0024374F"/>
    <w:rsid w:val="00244771"/>
    <w:rsid w:val="00244B8F"/>
    <w:rsid w:val="0024558B"/>
    <w:rsid w:val="00246A08"/>
    <w:rsid w:val="0024728C"/>
    <w:rsid w:val="00247E67"/>
    <w:rsid w:val="00250CD7"/>
    <w:rsid w:val="00250E96"/>
    <w:rsid w:val="00251F79"/>
    <w:rsid w:val="0025208C"/>
    <w:rsid w:val="00252852"/>
    <w:rsid w:val="00252D6B"/>
    <w:rsid w:val="00252EF0"/>
    <w:rsid w:val="0025341E"/>
    <w:rsid w:val="00253749"/>
    <w:rsid w:val="00254107"/>
    <w:rsid w:val="00254281"/>
    <w:rsid w:val="002545D0"/>
    <w:rsid w:val="00254E10"/>
    <w:rsid w:val="002550BD"/>
    <w:rsid w:val="0025637A"/>
    <w:rsid w:val="0025638B"/>
    <w:rsid w:val="002563F5"/>
    <w:rsid w:val="00256C92"/>
    <w:rsid w:val="002571FA"/>
    <w:rsid w:val="002574C6"/>
    <w:rsid w:val="00257800"/>
    <w:rsid w:val="00257F1D"/>
    <w:rsid w:val="00257F6A"/>
    <w:rsid w:val="002610D3"/>
    <w:rsid w:val="0026122B"/>
    <w:rsid w:val="00261A0A"/>
    <w:rsid w:val="00261E50"/>
    <w:rsid w:val="00262459"/>
    <w:rsid w:val="0026270E"/>
    <w:rsid w:val="0026274C"/>
    <w:rsid w:val="0026295A"/>
    <w:rsid w:val="00262A2F"/>
    <w:rsid w:val="0026343D"/>
    <w:rsid w:val="00263E2B"/>
    <w:rsid w:val="00265691"/>
    <w:rsid w:val="00265AF9"/>
    <w:rsid w:val="0026697C"/>
    <w:rsid w:val="00266CF2"/>
    <w:rsid w:val="00267350"/>
    <w:rsid w:val="00270C65"/>
    <w:rsid w:val="00271C0E"/>
    <w:rsid w:val="00272839"/>
    <w:rsid w:val="00272EBE"/>
    <w:rsid w:val="00272FD2"/>
    <w:rsid w:val="002731DB"/>
    <w:rsid w:val="002735D8"/>
    <w:rsid w:val="00273BB2"/>
    <w:rsid w:val="00273C22"/>
    <w:rsid w:val="00273D6B"/>
    <w:rsid w:val="00273E14"/>
    <w:rsid w:val="00274487"/>
    <w:rsid w:val="0027472E"/>
    <w:rsid w:val="00274BE3"/>
    <w:rsid w:val="00276A6E"/>
    <w:rsid w:val="00276A79"/>
    <w:rsid w:val="00276A87"/>
    <w:rsid w:val="002776B3"/>
    <w:rsid w:val="00277842"/>
    <w:rsid w:val="00277DAE"/>
    <w:rsid w:val="00280E14"/>
    <w:rsid w:val="002813D2"/>
    <w:rsid w:val="00281819"/>
    <w:rsid w:val="00281AB8"/>
    <w:rsid w:val="002820C0"/>
    <w:rsid w:val="00282540"/>
    <w:rsid w:val="00282569"/>
    <w:rsid w:val="00282D0B"/>
    <w:rsid w:val="00282D29"/>
    <w:rsid w:val="0028393C"/>
    <w:rsid w:val="00283D4B"/>
    <w:rsid w:val="00284121"/>
    <w:rsid w:val="00284C38"/>
    <w:rsid w:val="00284CCC"/>
    <w:rsid w:val="00284E00"/>
    <w:rsid w:val="00285CF1"/>
    <w:rsid w:val="00286309"/>
    <w:rsid w:val="00286F0A"/>
    <w:rsid w:val="00287656"/>
    <w:rsid w:val="00290509"/>
    <w:rsid w:val="00290D05"/>
    <w:rsid w:val="002915BF"/>
    <w:rsid w:val="002925E6"/>
    <w:rsid w:val="00293094"/>
    <w:rsid w:val="00293969"/>
    <w:rsid w:val="00293B3E"/>
    <w:rsid w:val="00293C5A"/>
    <w:rsid w:val="00295157"/>
    <w:rsid w:val="00295D34"/>
    <w:rsid w:val="00296A4E"/>
    <w:rsid w:val="00296E3F"/>
    <w:rsid w:val="0029715D"/>
    <w:rsid w:val="002978EC"/>
    <w:rsid w:val="00297FE9"/>
    <w:rsid w:val="002A03CC"/>
    <w:rsid w:val="002A03D3"/>
    <w:rsid w:val="002A04F0"/>
    <w:rsid w:val="002A0811"/>
    <w:rsid w:val="002A0CB2"/>
    <w:rsid w:val="002A0CB9"/>
    <w:rsid w:val="002A0F58"/>
    <w:rsid w:val="002A10BE"/>
    <w:rsid w:val="002A12CB"/>
    <w:rsid w:val="002A16B9"/>
    <w:rsid w:val="002A1A3F"/>
    <w:rsid w:val="002A2B02"/>
    <w:rsid w:val="002A3A02"/>
    <w:rsid w:val="002A3C62"/>
    <w:rsid w:val="002A3EE3"/>
    <w:rsid w:val="002A4052"/>
    <w:rsid w:val="002A42B0"/>
    <w:rsid w:val="002A45A6"/>
    <w:rsid w:val="002A4818"/>
    <w:rsid w:val="002A4939"/>
    <w:rsid w:val="002A4E75"/>
    <w:rsid w:val="002A4EC8"/>
    <w:rsid w:val="002A52C1"/>
    <w:rsid w:val="002A5C74"/>
    <w:rsid w:val="002A671C"/>
    <w:rsid w:val="002A7055"/>
    <w:rsid w:val="002A77C6"/>
    <w:rsid w:val="002A7EED"/>
    <w:rsid w:val="002B0126"/>
    <w:rsid w:val="002B019F"/>
    <w:rsid w:val="002B033A"/>
    <w:rsid w:val="002B1C06"/>
    <w:rsid w:val="002B1E9F"/>
    <w:rsid w:val="002B26F2"/>
    <w:rsid w:val="002B284D"/>
    <w:rsid w:val="002B2D93"/>
    <w:rsid w:val="002B32DE"/>
    <w:rsid w:val="002B32F1"/>
    <w:rsid w:val="002B3425"/>
    <w:rsid w:val="002B396E"/>
    <w:rsid w:val="002B41A5"/>
    <w:rsid w:val="002B47CE"/>
    <w:rsid w:val="002B4D7C"/>
    <w:rsid w:val="002B5390"/>
    <w:rsid w:val="002B6BEE"/>
    <w:rsid w:val="002B76F0"/>
    <w:rsid w:val="002C0191"/>
    <w:rsid w:val="002C1133"/>
    <w:rsid w:val="002C11E9"/>
    <w:rsid w:val="002C12FF"/>
    <w:rsid w:val="002C27AC"/>
    <w:rsid w:val="002C3F1E"/>
    <w:rsid w:val="002C4215"/>
    <w:rsid w:val="002C42F7"/>
    <w:rsid w:val="002C5CF6"/>
    <w:rsid w:val="002C5D74"/>
    <w:rsid w:val="002C67DD"/>
    <w:rsid w:val="002C6984"/>
    <w:rsid w:val="002C6FB7"/>
    <w:rsid w:val="002C709F"/>
    <w:rsid w:val="002C745F"/>
    <w:rsid w:val="002C7DF8"/>
    <w:rsid w:val="002C7F77"/>
    <w:rsid w:val="002D028D"/>
    <w:rsid w:val="002D054F"/>
    <w:rsid w:val="002D0724"/>
    <w:rsid w:val="002D11A5"/>
    <w:rsid w:val="002D131B"/>
    <w:rsid w:val="002D17FD"/>
    <w:rsid w:val="002D1B82"/>
    <w:rsid w:val="002D1C90"/>
    <w:rsid w:val="002D2323"/>
    <w:rsid w:val="002D244E"/>
    <w:rsid w:val="002D35BC"/>
    <w:rsid w:val="002D5040"/>
    <w:rsid w:val="002D51F4"/>
    <w:rsid w:val="002D66E6"/>
    <w:rsid w:val="002D67A3"/>
    <w:rsid w:val="002D7842"/>
    <w:rsid w:val="002D7882"/>
    <w:rsid w:val="002E003A"/>
    <w:rsid w:val="002E02E5"/>
    <w:rsid w:val="002E08EA"/>
    <w:rsid w:val="002E1442"/>
    <w:rsid w:val="002E14F0"/>
    <w:rsid w:val="002E17C9"/>
    <w:rsid w:val="002E2767"/>
    <w:rsid w:val="002E2CD6"/>
    <w:rsid w:val="002E301C"/>
    <w:rsid w:val="002E34E4"/>
    <w:rsid w:val="002E3888"/>
    <w:rsid w:val="002E401C"/>
    <w:rsid w:val="002E424F"/>
    <w:rsid w:val="002E462B"/>
    <w:rsid w:val="002E4B57"/>
    <w:rsid w:val="002E4B67"/>
    <w:rsid w:val="002E4DB4"/>
    <w:rsid w:val="002E509C"/>
    <w:rsid w:val="002E50AC"/>
    <w:rsid w:val="002E5504"/>
    <w:rsid w:val="002E65D1"/>
    <w:rsid w:val="002E78C6"/>
    <w:rsid w:val="002E7C18"/>
    <w:rsid w:val="002F0383"/>
    <w:rsid w:val="002F07F1"/>
    <w:rsid w:val="002F0CB2"/>
    <w:rsid w:val="002F0E62"/>
    <w:rsid w:val="002F0EE0"/>
    <w:rsid w:val="002F1117"/>
    <w:rsid w:val="002F2592"/>
    <w:rsid w:val="002F277F"/>
    <w:rsid w:val="002F2AEF"/>
    <w:rsid w:val="002F2CCF"/>
    <w:rsid w:val="002F2F98"/>
    <w:rsid w:val="002F30F4"/>
    <w:rsid w:val="002F347A"/>
    <w:rsid w:val="002F3AF9"/>
    <w:rsid w:val="002F3E59"/>
    <w:rsid w:val="002F452F"/>
    <w:rsid w:val="002F5A6B"/>
    <w:rsid w:val="002F5BDE"/>
    <w:rsid w:val="002F5ED0"/>
    <w:rsid w:val="002F5EE5"/>
    <w:rsid w:val="002F71F6"/>
    <w:rsid w:val="002F7888"/>
    <w:rsid w:val="002F78A8"/>
    <w:rsid w:val="002F7A01"/>
    <w:rsid w:val="0030060F"/>
    <w:rsid w:val="00300CB2"/>
    <w:rsid w:val="00300F17"/>
    <w:rsid w:val="00301D49"/>
    <w:rsid w:val="00302835"/>
    <w:rsid w:val="003029BB"/>
    <w:rsid w:val="00302BCA"/>
    <w:rsid w:val="0030334A"/>
    <w:rsid w:val="003039F2"/>
    <w:rsid w:val="00303C85"/>
    <w:rsid w:val="0030409B"/>
    <w:rsid w:val="0030446E"/>
    <w:rsid w:val="00304824"/>
    <w:rsid w:val="0030522D"/>
    <w:rsid w:val="00305272"/>
    <w:rsid w:val="00305A1D"/>
    <w:rsid w:val="003060FE"/>
    <w:rsid w:val="0030658E"/>
    <w:rsid w:val="00307187"/>
    <w:rsid w:val="0030755D"/>
    <w:rsid w:val="00307C9D"/>
    <w:rsid w:val="00307D90"/>
    <w:rsid w:val="00307DB2"/>
    <w:rsid w:val="003103C2"/>
    <w:rsid w:val="0031054D"/>
    <w:rsid w:val="003105A7"/>
    <w:rsid w:val="003115E4"/>
    <w:rsid w:val="00311753"/>
    <w:rsid w:val="00311A19"/>
    <w:rsid w:val="0031204B"/>
    <w:rsid w:val="003122B5"/>
    <w:rsid w:val="00312403"/>
    <w:rsid w:val="003126DE"/>
    <w:rsid w:val="003128CF"/>
    <w:rsid w:val="00312A94"/>
    <w:rsid w:val="0031328C"/>
    <w:rsid w:val="0031399C"/>
    <w:rsid w:val="003145E8"/>
    <w:rsid w:val="00314A83"/>
    <w:rsid w:val="00314EB6"/>
    <w:rsid w:val="0031513D"/>
    <w:rsid w:val="00315A3B"/>
    <w:rsid w:val="00315D83"/>
    <w:rsid w:val="00316C27"/>
    <w:rsid w:val="003170AF"/>
    <w:rsid w:val="003173C0"/>
    <w:rsid w:val="003200AC"/>
    <w:rsid w:val="00320A24"/>
    <w:rsid w:val="00320B05"/>
    <w:rsid w:val="00320DAF"/>
    <w:rsid w:val="00321FD4"/>
    <w:rsid w:val="003220B4"/>
    <w:rsid w:val="003225B7"/>
    <w:rsid w:val="003225FA"/>
    <w:rsid w:val="00322B4D"/>
    <w:rsid w:val="00322DEF"/>
    <w:rsid w:val="00322E69"/>
    <w:rsid w:val="00323328"/>
    <w:rsid w:val="00324036"/>
    <w:rsid w:val="0032426C"/>
    <w:rsid w:val="003247FF"/>
    <w:rsid w:val="00324A66"/>
    <w:rsid w:val="00324AEC"/>
    <w:rsid w:val="0032597E"/>
    <w:rsid w:val="00325B35"/>
    <w:rsid w:val="00326B74"/>
    <w:rsid w:val="00327216"/>
    <w:rsid w:val="00330573"/>
    <w:rsid w:val="003305CB"/>
    <w:rsid w:val="0033080E"/>
    <w:rsid w:val="0033112F"/>
    <w:rsid w:val="003315B8"/>
    <w:rsid w:val="00331B90"/>
    <w:rsid w:val="00332E2D"/>
    <w:rsid w:val="00333257"/>
    <w:rsid w:val="00333C6C"/>
    <w:rsid w:val="00333EF6"/>
    <w:rsid w:val="00334195"/>
    <w:rsid w:val="0033447F"/>
    <w:rsid w:val="003345B4"/>
    <w:rsid w:val="00334B3D"/>
    <w:rsid w:val="00334C65"/>
    <w:rsid w:val="00335C75"/>
    <w:rsid w:val="00335D9D"/>
    <w:rsid w:val="00337BE2"/>
    <w:rsid w:val="00337DE9"/>
    <w:rsid w:val="003400EC"/>
    <w:rsid w:val="00341525"/>
    <w:rsid w:val="00341C20"/>
    <w:rsid w:val="003426C2"/>
    <w:rsid w:val="00342878"/>
    <w:rsid w:val="003429BF"/>
    <w:rsid w:val="00342AAE"/>
    <w:rsid w:val="0034317F"/>
    <w:rsid w:val="00343E4A"/>
    <w:rsid w:val="00344094"/>
    <w:rsid w:val="00344D71"/>
    <w:rsid w:val="00344F7A"/>
    <w:rsid w:val="00345A96"/>
    <w:rsid w:val="00346934"/>
    <w:rsid w:val="00346B0F"/>
    <w:rsid w:val="00346EBF"/>
    <w:rsid w:val="003470AB"/>
    <w:rsid w:val="00347E59"/>
    <w:rsid w:val="003504BA"/>
    <w:rsid w:val="003509E4"/>
    <w:rsid w:val="00350FCD"/>
    <w:rsid w:val="00351197"/>
    <w:rsid w:val="0035435D"/>
    <w:rsid w:val="00354CF2"/>
    <w:rsid w:val="00355552"/>
    <w:rsid w:val="003562FD"/>
    <w:rsid w:val="0035659D"/>
    <w:rsid w:val="00356EA2"/>
    <w:rsid w:val="00357686"/>
    <w:rsid w:val="0036000B"/>
    <w:rsid w:val="00360494"/>
    <w:rsid w:val="00360D74"/>
    <w:rsid w:val="003613DC"/>
    <w:rsid w:val="003616E3"/>
    <w:rsid w:val="0036220D"/>
    <w:rsid w:val="00362567"/>
    <w:rsid w:val="003629CF"/>
    <w:rsid w:val="00364423"/>
    <w:rsid w:val="003645D6"/>
    <w:rsid w:val="00364651"/>
    <w:rsid w:val="00364BC6"/>
    <w:rsid w:val="00364BFB"/>
    <w:rsid w:val="00364F10"/>
    <w:rsid w:val="003658C0"/>
    <w:rsid w:val="0036623B"/>
    <w:rsid w:val="00366398"/>
    <w:rsid w:val="00366504"/>
    <w:rsid w:val="00366A7C"/>
    <w:rsid w:val="00366C70"/>
    <w:rsid w:val="00367F03"/>
    <w:rsid w:val="0037016B"/>
    <w:rsid w:val="00370538"/>
    <w:rsid w:val="00370666"/>
    <w:rsid w:val="00370C81"/>
    <w:rsid w:val="00371363"/>
    <w:rsid w:val="003715EA"/>
    <w:rsid w:val="00372103"/>
    <w:rsid w:val="0037223A"/>
    <w:rsid w:val="003722BD"/>
    <w:rsid w:val="003722CE"/>
    <w:rsid w:val="00372567"/>
    <w:rsid w:val="00372D98"/>
    <w:rsid w:val="00373330"/>
    <w:rsid w:val="00373628"/>
    <w:rsid w:val="00373C81"/>
    <w:rsid w:val="003752CD"/>
    <w:rsid w:val="0037561D"/>
    <w:rsid w:val="00375781"/>
    <w:rsid w:val="00375BA9"/>
    <w:rsid w:val="0037644E"/>
    <w:rsid w:val="00376B17"/>
    <w:rsid w:val="00377D61"/>
    <w:rsid w:val="00377D9B"/>
    <w:rsid w:val="00380ABA"/>
    <w:rsid w:val="00380C73"/>
    <w:rsid w:val="003812E8"/>
    <w:rsid w:val="00381720"/>
    <w:rsid w:val="003824D7"/>
    <w:rsid w:val="003827BC"/>
    <w:rsid w:val="003834F9"/>
    <w:rsid w:val="003837EF"/>
    <w:rsid w:val="003838FB"/>
    <w:rsid w:val="00383CF5"/>
    <w:rsid w:val="00384BB1"/>
    <w:rsid w:val="00384F8C"/>
    <w:rsid w:val="00386590"/>
    <w:rsid w:val="00386E8F"/>
    <w:rsid w:val="00387AD1"/>
    <w:rsid w:val="00390227"/>
    <w:rsid w:val="003902AA"/>
    <w:rsid w:val="00391275"/>
    <w:rsid w:val="003912FF"/>
    <w:rsid w:val="00391678"/>
    <w:rsid w:val="003923B6"/>
    <w:rsid w:val="003930DD"/>
    <w:rsid w:val="003934DF"/>
    <w:rsid w:val="0039373F"/>
    <w:rsid w:val="003938CE"/>
    <w:rsid w:val="00394693"/>
    <w:rsid w:val="00394D1E"/>
    <w:rsid w:val="00395AFF"/>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1C3"/>
    <w:rsid w:val="003A7324"/>
    <w:rsid w:val="003A7FBB"/>
    <w:rsid w:val="003B04F3"/>
    <w:rsid w:val="003B07B9"/>
    <w:rsid w:val="003B0EBC"/>
    <w:rsid w:val="003B1C33"/>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7136"/>
    <w:rsid w:val="003B7A16"/>
    <w:rsid w:val="003C00E1"/>
    <w:rsid w:val="003C093B"/>
    <w:rsid w:val="003C0D35"/>
    <w:rsid w:val="003C1F88"/>
    <w:rsid w:val="003C235B"/>
    <w:rsid w:val="003C2526"/>
    <w:rsid w:val="003C2616"/>
    <w:rsid w:val="003C2C2D"/>
    <w:rsid w:val="003C34A7"/>
    <w:rsid w:val="003C4308"/>
    <w:rsid w:val="003C4502"/>
    <w:rsid w:val="003C522E"/>
    <w:rsid w:val="003C553D"/>
    <w:rsid w:val="003C56B2"/>
    <w:rsid w:val="003C5952"/>
    <w:rsid w:val="003C5E6A"/>
    <w:rsid w:val="003C6362"/>
    <w:rsid w:val="003C668C"/>
    <w:rsid w:val="003C6D12"/>
    <w:rsid w:val="003C7B7A"/>
    <w:rsid w:val="003C7CE3"/>
    <w:rsid w:val="003C7F5A"/>
    <w:rsid w:val="003D023A"/>
    <w:rsid w:val="003D0720"/>
    <w:rsid w:val="003D0841"/>
    <w:rsid w:val="003D12C9"/>
    <w:rsid w:val="003D182E"/>
    <w:rsid w:val="003D1976"/>
    <w:rsid w:val="003D2304"/>
    <w:rsid w:val="003D2701"/>
    <w:rsid w:val="003D280E"/>
    <w:rsid w:val="003D2862"/>
    <w:rsid w:val="003D29E8"/>
    <w:rsid w:val="003D2C86"/>
    <w:rsid w:val="003D355A"/>
    <w:rsid w:val="003D3A57"/>
    <w:rsid w:val="003D3CFE"/>
    <w:rsid w:val="003D3EF4"/>
    <w:rsid w:val="003D4337"/>
    <w:rsid w:val="003D465F"/>
    <w:rsid w:val="003D5068"/>
    <w:rsid w:val="003D54D2"/>
    <w:rsid w:val="003D58AC"/>
    <w:rsid w:val="003D59F8"/>
    <w:rsid w:val="003D6518"/>
    <w:rsid w:val="003D65EB"/>
    <w:rsid w:val="003D6849"/>
    <w:rsid w:val="003D6A78"/>
    <w:rsid w:val="003D7709"/>
    <w:rsid w:val="003D7E3C"/>
    <w:rsid w:val="003E009C"/>
    <w:rsid w:val="003E0D1D"/>
    <w:rsid w:val="003E0E20"/>
    <w:rsid w:val="003E20BC"/>
    <w:rsid w:val="003E24FB"/>
    <w:rsid w:val="003E2679"/>
    <w:rsid w:val="003E2943"/>
    <w:rsid w:val="003E2FA8"/>
    <w:rsid w:val="003E34F4"/>
    <w:rsid w:val="003E3BEC"/>
    <w:rsid w:val="003E3FAE"/>
    <w:rsid w:val="003E4001"/>
    <w:rsid w:val="003E402B"/>
    <w:rsid w:val="003E407C"/>
    <w:rsid w:val="003E4989"/>
    <w:rsid w:val="003E4D65"/>
    <w:rsid w:val="003E57DB"/>
    <w:rsid w:val="003E5DF9"/>
    <w:rsid w:val="003E5E98"/>
    <w:rsid w:val="003E60F9"/>
    <w:rsid w:val="003E63C0"/>
    <w:rsid w:val="003E64CE"/>
    <w:rsid w:val="003E6593"/>
    <w:rsid w:val="003E670B"/>
    <w:rsid w:val="003E714C"/>
    <w:rsid w:val="003E718C"/>
    <w:rsid w:val="003E71F6"/>
    <w:rsid w:val="003E7764"/>
    <w:rsid w:val="003E7D02"/>
    <w:rsid w:val="003F048D"/>
    <w:rsid w:val="003F0779"/>
    <w:rsid w:val="003F0A43"/>
    <w:rsid w:val="003F2D3D"/>
    <w:rsid w:val="003F3021"/>
    <w:rsid w:val="003F330F"/>
    <w:rsid w:val="003F367F"/>
    <w:rsid w:val="003F4B62"/>
    <w:rsid w:val="003F4D57"/>
    <w:rsid w:val="003F4D7E"/>
    <w:rsid w:val="003F4D81"/>
    <w:rsid w:val="003F51CF"/>
    <w:rsid w:val="003F55FC"/>
    <w:rsid w:val="003F600B"/>
    <w:rsid w:val="003F672F"/>
    <w:rsid w:val="003F6992"/>
    <w:rsid w:val="003F6CAC"/>
    <w:rsid w:val="003F7DEA"/>
    <w:rsid w:val="0040027F"/>
    <w:rsid w:val="004005B2"/>
    <w:rsid w:val="00400F1E"/>
    <w:rsid w:val="004017AA"/>
    <w:rsid w:val="00401F5C"/>
    <w:rsid w:val="0040242F"/>
    <w:rsid w:val="00403B9C"/>
    <w:rsid w:val="00403F7E"/>
    <w:rsid w:val="004048C8"/>
    <w:rsid w:val="00404912"/>
    <w:rsid w:val="004054A9"/>
    <w:rsid w:val="0040579A"/>
    <w:rsid w:val="00405D1C"/>
    <w:rsid w:val="00406909"/>
    <w:rsid w:val="00406B9B"/>
    <w:rsid w:val="00407139"/>
    <w:rsid w:val="00407614"/>
    <w:rsid w:val="00407663"/>
    <w:rsid w:val="00407876"/>
    <w:rsid w:val="00407F15"/>
    <w:rsid w:val="004106C1"/>
    <w:rsid w:val="004107B9"/>
    <w:rsid w:val="00410FA8"/>
    <w:rsid w:val="00411055"/>
    <w:rsid w:val="00411453"/>
    <w:rsid w:val="00411503"/>
    <w:rsid w:val="004115C4"/>
    <w:rsid w:val="004118FD"/>
    <w:rsid w:val="00411D80"/>
    <w:rsid w:val="00411E6C"/>
    <w:rsid w:val="004121E5"/>
    <w:rsid w:val="004138F1"/>
    <w:rsid w:val="00413E08"/>
    <w:rsid w:val="0041449D"/>
    <w:rsid w:val="004144CF"/>
    <w:rsid w:val="004154D1"/>
    <w:rsid w:val="00415B0B"/>
    <w:rsid w:val="00415B3B"/>
    <w:rsid w:val="00416351"/>
    <w:rsid w:val="004166D3"/>
    <w:rsid w:val="00416763"/>
    <w:rsid w:val="00416BD1"/>
    <w:rsid w:val="004173B9"/>
    <w:rsid w:val="004203BA"/>
    <w:rsid w:val="0042092D"/>
    <w:rsid w:val="004209E8"/>
    <w:rsid w:val="00420BA6"/>
    <w:rsid w:val="004225FE"/>
    <w:rsid w:val="004233E3"/>
    <w:rsid w:val="0042362B"/>
    <w:rsid w:val="00424A60"/>
    <w:rsid w:val="00424B92"/>
    <w:rsid w:val="00425197"/>
    <w:rsid w:val="00426904"/>
    <w:rsid w:val="00426D7F"/>
    <w:rsid w:val="00426FA9"/>
    <w:rsid w:val="00427824"/>
    <w:rsid w:val="0043028C"/>
    <w:rsid w:val="00430780"/>
    <w:rsid w:val="004307BC"/>
    <w:rsid w:val="0043139D"/>
    <w:rsid w:val="00431B4C"/>
    <w:rsid w:val="004324A8"/>
    <w:rsid w:val="00432B37"/>
    <w:rsid w:val="00433120"/>
    <w:rsid w:val="004333F1"/>
    <w:rsid w:val="00433A55"/>
    <w:rsid w:val="004342D0"/>
    <w:rsid w:val="004343E6"/>
    <w:rsid w:val="004349D5"/>
    <w:rsid w:val="00434FAC"/>
    <w:rsid w:val="004353AF"/>
    <w:rsid w:val="00435689"/>
    <w:rsid w:val="00435AB4"/>
    <w:rsid w:val="00436B56"/>
    <w:rsid w:val="0043734E"/>
    <w:rsid w:val="004374EB"/>
    <w:rsid w:val="00437AF0"/>
    <w:rsid w:val="004404D3"/>
    <w:rsid w:val="00440E71"/>
    <w:rsid w:val="004415F2"/>
    <w:rsid w:val="00442090"/>
    <w:rsid w:val="004424B5"/>
    <w:rsid w:val="00442758"/>
    <w:rsid w:val="0044307A"/>
    <w:rsid w:val="00443452"/>
    <w:rsid w:val="00443512"/>
    <w:rsid w:val="00443CC9"/>
    <w:rsid w:val="00443EAD"/>
    <w:rsid w:val="00444519"/>
    <w:rsid w:val="00444E5C"/>
    <w:rsid w:val="00445182"/>
    <w:rsid w:val="004462E4"/>
    <w:rsid w:val="0044639A"/>
    <w:rsid w:val="004468D2"/>
    <w:rsid w:val="00446D88"/>
    <w:rsid w:val="00446E63"/>
    <w:rsid w:val="00446E9E"/>
    <w:rsid w:val="004471EC"/>
    <w:rsid w:val="0044732A"/>
    <w:rsid w:val="00447644"/>
    <w:rsid w:val="004500EA"/>
    <w:rsid w:val="00450723"/>
    <w:rsid w:val="00450776"/>
    <w:rsid w:val="00450E6B"/>
    <w:rsid w:val="0045208F"/>
    <w:rsid w:val="00452A64"/>
    <w:rsid w:val="00452D09"/>
    <w:rsid w:val="00452D13"/>
    <w:rsid w:val="004530D1"/>
    <w:rsid w:val="0045396F"/>
    <w:rsid w:val="004539BF"/>
    <w:rsid w:val="00453DC0"/>
    <w:rsid w:val="00454EFD"/>
    <w:rsid w:val="004555C7"/>
    <w:rsid w:val="004558E5"/>
    <w:rsid w:val="00456288"/>
    <w:rsid w:val="004563BD"/>
    <w:rsid w:val="00456F13"/>
    <w:rsid w:val="00456F93"/>
    <w:rsid w:val="00457614"/>
    <w:rsid w:val="00457E1F"/>
    <w:rsid w:val="00457EEE"/>
    <w:rsid w:val="0046012A"/>
    <w:rsid w:val="004601B2"/>
    <w:rsid w:val="0046080C"/>
    <w:rsid w:val="004609CD"/>
    <w:rsid w:val="00461A3B"/>
    <w:rsid w:val="00461E68"/>
    <w:rsid w:val="00462146"/>
    <w:rsid w:val="0046264D"/>
    <w:rsid w:val="004629D4"/>
    <w:rsid w:val="00462D81"/>
    <w:rsid w:val="004631B1"/>
    <w:rsid w:val="0046358D"/>
    <w:rsid w:val="004641F7"/>
    <w:rsid w:val="00464395"/>
    <w:rsid w:val="00464822"/>
    <w:rsid w:val="004650E4"/>
    <w:rsid w:val="0046522A"/>
    <w:rsid w:val="00465856"/>
    <w:rsid w:val="00465B9A"/>
    <w:rsid w:val="00465DD7"/>
    <w:rsid w:val="00466176"/>
    <w:rsid w:val="00466312"/>
    <w:rsid w:val="0046646A"/>
    <w:rsid w:val="004668A6"/>
    <w:rsid w:val="00466AA3"/>
    <w:rsid w:val="00466F13"/>
    <w:rsid w:val="004678DF"/>
    <w:rsid w:val="00470036"/>
    <w:rsid w:val="00470F6E"/>
    <w:rsid w:val="00470FA1"/>
    <w:rsid w:val="004710A5"/>
    <w:rsid w:val="0047146C"/>
    <w:rsid w:val="00471542"/>
    <w:rsid w:val="004716B2"/>
    <w:rsid w:val="004723D5"/>
    <w:rsid w:val="00472CBD"/>
    <w:rsid w:val="00472EBE"/>
    <w:rsid w:val="004730AE"/>
    <w:rsid w:val="004735CC"/>
    <w:rsid w:val="0047375A"/>
    <w:rsid w:val="00473CCB"/>
    <w:rsid w:val="00475A1C"/>
    <w:rsid w:val="00475C62"/>
    <w:rsid w:val="00476025"/>
    <w:rsid w:val="00476C56"/>
    <w:rsid w:val="00477976"/>
    <w:rsid w:val="004779D6"/>
    <w:rsid w:val="00477AFA"/>
    <w:rsid w:val="00480436"/>
    <w:rsid w:val="0048053C"/>
    <w:rsid w:val="00480564"/>
    <w:rsid w:val="00480B51"/>
    <w:rsid w:val="00480E72"/>
    <w:rsid w:val="00480F70"/>
    <w:rsid w:val="00482041"/>
    <w:rsid w:val="004828F8"/>
    <w:rsid w:val="004830C0"/>
    <w:rsid w:val="00484B52"/>
    <w:rsid w:val="00484B6E"/>
    <w:rsid w:val="00484CAB"/>
    <w:rsid w:val="00485007"/>
    <w:rsid w:val="00485AF6"/>
    <w:rsid w:val="00485B09"/>
    <w:rsid w:val="00485BAC"/>
    <w:rsid w:val="00486740"/>
    <w:rsid w:val="00486D66"/>
    <w:rsid w:val="00486EC2"/>
    <w:rsid w:val="0048727F"/>
    <w:rsid w:val="00487F95"/>
    <w:rsid w:val="00490CBF"/>
    <w:rsid w:val="00491DBB"/>
    <w:rsid w:val="00491F5C"/>
    <w:rsid w:val="0049206C"/>
    <w:rsid w:val="0049208D"/>
    <w:rsid w:val="00492225"/>
    <w:rsid w:val="00492E82"/>
    <w:rsid w:val="00493EE0"/>
    <w:rsid w:val="004943B7"/>
    <w:rsid w:val="0049497D"/>
    <w:rsid w:val="00494A35"/>
    <w:rsid w:val="00494D80"/>
    <w:rsid w:val="00495262"/>
    <w:rsid w:val="00496131"/>
    <w:rsid w:val="00496493"/>
    <w:rsid w:val="00496F5D"/>
    <w:rsid w:val="00497005"/>
    <w:rsid w:val="004972A1"/>
    <w:rsid w:val="00497341"/>
    <w:rsid w:val="004A03E5"/>
    <w:rsid w:val="004A0EC8"/>
    <w:rsid w:val="004A110A"/>
    <w:rsid w:val="004A1C9B"/>
    <w:rsid w:val="004A226E"/>
    <w:rsid w:val="004A3194"/>
    <w:rsid w:val="004A42EF"/>
    <w:rsid w:val="004A4412"/>
    <w:rsid w:val="004A4581"/>
    <w:rsid w:val="004A4A95"/>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256"/>
    <w:rsid w:val="004B363A"/>
    <w:rsid w:val="004B3FF1"/>
    <w:rsid w:val="004B4063"/>
    <w:rsid w:val="004B5A63"/>
    <w:rsid w:val="004B60FD"/>
    <w:rsid w:val="004B6B28"/>
    <w:rsid w:val="004B6B72"/>
    <w:rsid w:val="004B74E0"/>
    <w:rsid w:val="004B7696"/>
    <w:rsid w:val="004B78C8"/>
    <w:rsid w:val="004B79F2"/>
    <w:rsid w:val="004B79F6"/>
    <w:rsid w:val="004C01D7"/>
    <w:rsid w:val="004C04B0"/>
    <w:rsid w:val="004C0B09"/>
    <w:rsid w:val="004C1006"/>
    <w:rsid w:val="004C1D3D"/>
    <w:rsid w:val="004C1FED"/>
    <w:rsid w:val="004C2A81"/>
    <w:rsid w:val="004C2F38"/>
    <w:rsid w:val="004C3F7F"/>
    <w:rsid w:val="004C40A3"/>
    <w:rsid w:val="004C4356"/>
    <w:rsid w:val="004C508F"/>
    <w:rsid w:val="004C53E8"/>
    <w:rsid w:val="004C556E"/>
    <w:rsid w:val="004C63FF"/>
    <w:rsid w:val="004C6798"/>
    <w:rsid w:val="004C6846"/>
    <w:rsid w:val="004C6D3C"/>
    <w:rsid w:val="004C7781"/>
    <w:rsid w:val="004C7B49"/>
    <w:rsid w:val="004C7CDF"/>
    <w:rsid w:val="004D0BA1"/>
    <w:rsid w:val="004D0EDC"/>
    <w:rsid w:val="004D1068"/>
    <w:rsid w:val="004D2B73"/>
    <w:rsid w:val="004D31C8"/>
    <w:rsid w:val="004D3700"/>
    <w:rsid w:val="004D3BCA"/>
    <w:rsid w:val="004D48D4"/>
    <w:rsid w:val="004D51AA"/>
    <w:rsid w:val="004D5938"/>
    <w:rsid w:val="004D6311"/>
    <w:rsid w:val="004D69F0"/>
    <w:rsid w:val="004D6B39"/>
    <w:rsid w:val="004D6D68"/>
    <w:rsid w:val="004D7F39"/>
    <w:rsid w:val="004E0418"/>
    <w:rsid w:val="004E0793"/>
    <w:rsid w:val="004E089E"/>
    <w:rsid w:val="004E0AA9"/>
    <w:rsid w:val="004E0B6A"/>
    <w:rsid w:val="004E17CA"/>
    <w:rsid w:val="004E18E9"/>
    <w:rsid w:val="004E1ED2"/>
    <w:rsid w:val="004E202D"/>
    <w:rsid w:val="004E2496"/>
    <w:rsid w:val="004E3209"/>
    <w:rsid w:val="004E41B8"/>
    <w:rsid w:val="004E44B9"/>
    <w:rsid w:val="004E51D7"/>
    <w:rsid w:val="004E5692"/>
    <w:rsid w:val="004E5703"/>
    <w:rsid w:val="004E5BFF"/>
    <w:rsid w:val="004E5DBB"/>
    <w:rsid w:val="004E638E"/>
    <w:rsid w:val="004E69DA"/>
    <w:rsid w:val="004E6B56"/>
    <w:rsid w:val="004E6BBB"/>
    <w:rsid w:val="004F0658"/>
    <w:rsid w:val="004F14BB"/>
    <w:rsid w:val="004F21AE"/>
    <w:rsid w:val="004F2273"/>
    <w:rsid w:val="004F246C"/>
    <w:rsid w:val="004F3586"/>
    <w:rsid w:val="004F39B5"/>
    <w:rsid w:val="004F3DB7"/>
    <w:rsid w:val="004F3E67"/>
    <w:rsid w:val="004F418B"/>
    <w:rsid w:val="004F43B4"/>
    <w:rsid w:val="004F4827"/>
    <w:rsid w:val="004F48DB"/>
    <w:rsid w:val="004F4C63"/>
    <w:rsid w:val="004F59AC"/>
    <w:rsid w:val="004F5F88"/>
    <w:rsid w:val="004F605E"/>
    <w:rsid w:val="004F6513"/>
    <w:rsid w:val="004F65DE"/>
    <w:rsid w:val="004F6AAE"/>
    <w:rsid w:val="004F7BB0"/>
    <w:rsid w:val="0050095C"/>
    <w:rsid w:val="00501424"/>
    <w:rsid w:val="00501847"/>
    <w:rsid w:val="00501F23"/>
    <w:rsid w:val="005031E1"/>
    <w:rsid w:val="0050353C"/>
    <w:rsid w:val="005035C5"/>
    <w:rsid w:val="005041B0"/>
    <w:rsid w:val="00504985"/>
    <w:rsid w:val="00504C08"/>
    <w:rsid w:val="00505D58"/>
    <w:rsid w:val="005061D1"/>
    <w:rsid w:val="005064A4"/>
    <w:rsid w:val="0050656B"/>
    <w:rsid w:val="00506DF8"/>
    <w:rsid w:val="00507073"/>
    <w:rsid w:val="005073D9"/>
    <w:rsid w:val="0050743A"/>
    <w:rsid w:val="00507CD8"/>
    <w:rsid w:val="00510127"/>
    <w:rsid w:val="00510EBE"/>
    <w:rsid w:val="0051102E"/>
    <w:rsid w:val="00511DEC"/>
    <w:rsid w:val="00512247"/>
    <w:rsid w:val="00512404"/>
    <w:rsid w:val="0051319C"/>
    <w:rsid w:val="00513477"/>
    <w:rsid w:val="0051355F"/>
    <w:rsid w:val="00513A26"/>
    <w:rsid w:val="00513C0B"/>
    <w:rsid w:val="005141EC"/>
    <w:rsid w:val="005151CA"/>
    <w:rsid w:val="0051545F"/>
    <w:rsid w:val="0051588B"/>
    <w:rsid w:val="00515CF1"/>
    <w:rsid w:val="005179F7"/>
    <w:rsid w:val="00517D61"/>
    <w:rsid w:val="00517EF1"/>
    <w:rsid w:val="00520095"/>
    <w:rsid w:val="00521127"/>
    <w:rsid w:val="005213FC"/>
    <w:rsid w:val="005216DB"/>
    <w:rsid w:val="00521AA4"/>
    <w:rsid w:val="005222AC"/>
    <w:rsid w:val="005227A7"/>
    <w:rsid w:val="0052294E"/>
    <w:rsid w:val="00522E50"/>
    <w:rsid w:val="00524ED3"/>
    <w:rsid w:val="00524F09"/>
    <w:rsid w:val="00525D6B"/>
    <w:rsid w:val="00526A63"/>
    <w:rsid w:val="00527247"/>
    <w:rsid w:val="0052743F"/>
    <w:rsid w:val="00530C31"/>
    <w:rsid w:val="00530F0D"/>
    <w:rsid w:val="00531A09"/>
    <w:rsid w:val="0053209C"/>
    <w:rsid w:val="0053273F"/>
    <w:rsid w:val="00532754"/>
    <w:rsid w:val="0053289E"/>
    <w:rsid w:val="00533BD1"/>
    <w:rsid w:val="00534B7D"/>
    <w:rsid w:val="005351FB"/>
    <w:rsid w:val="00536179"/>
    <w:rsid w:val="005366D2"/>
    <w:rsid w:val="00536B02"/>
    <w:rsid w:val="00536D1B"/>
    <w:rsid w:val="00537783"/>
    <w:rsid w:val="00537B00"/>
    <w:rsid w:val="0054078D"/>
    <w:rsid w:val="005409D7"/>
    <w:rsid w:val="005414BC"/>
    <w:rsid w:val="00541688"/>
    <w:rsid w:val="00541DD7"/>
    <w:rsid w:val="00542150"/>
    <w:rsid w:val="0054219A"/>
    <w:rsid w:val="00543A13"/>
    <w:rsid w:val="00543F4E"/>
    <w:rsid w:val="00544579"/>
    <w:rsid w:val="005448C3"/>
    <w:rsid w:val="00544A83"/>
    <w:rsid w:val="00545524"/>
    <w:rsid w:val="00545CB2"/>
    <w:rsid w:val="00545EF8"/>
    <w:rsid w:val="0054677C"/>
    <w:rsid w:val="00546CC4"/>
    <w:rsid w:val="00550585"/>
    <w:rsid w:val="0055101E"/>
    <w:rsid w:val="0055221E"/>
    <w:rsid w:val="0055268C"/>
    <w:rsid w:val="0055286A"/>
    <w:rsid w:val="00552944"/>
    <w:rsid w:val="0055492C"/>
    <w:rsid w:val="00554A90"/>
    <w:rsid w:val="00554DBC"/>
    <w:rsid w:val="00554DCA"/>
    <w:rsid w:val="00554DD3"/>
    <w:rsid w:val="00555197"/>
    <w:rsid w:val="00555604"/>
    <w:rsid w:val="0055609C"/>
    <w:rsid w:val="00557717"/>
    <w:rsid w:val="00557720"/>
    <w:rsid w:val="00560F6F"/>
    <w:rsid w:val="00561217"/>
    <w:rsid w:val="0056136F"/>
    <w:rsid w:val="005622F8"/>
    <w:rsid w:val="0056244A"/>
    <w:rsid w:val="00562A16"/>
    <w:rsid w:val="005633DA"/>
    <w:rsid w:val="005638AA"/>
    <w:rsid w:val="00563D0D"/>
    <w:rsid w:val="00564046"/>
    <w:rsid w:val="005642D8"/>
    <w:rsid w:val="005644A4"/>
    <w:rsid w:val="00564955"/>
    <w:rsid w:val="00564D12"/>
    <w:rsid w:val="0056548C"/>
    <w:rsid w:val="00565512"/>
    <w:rsid w:val="00566369"/>
    <w:rsid w:val="0056648C"/>
    <w:rsid w:val="005668EB"/>
    <w:rsid w:val="00566E7B"/>
    <w:rsid w:val="00567282"/>
    <w:rsid w:val="00567935"/>
    <w:rsid w:val="005679F3"/>
    <w:rsid w:val="00567A8F"/>
    <w:rsid w:val="00567BD1"/>
    <w:rsid w:val="00567C86"/>
    <w:rsid w:val="0057009B"/>
    <w:rsid w:val="00570485"/>
    <w:rsid w:val="00570B94"/>
    <w:rsid w:val="00570CEF"/>
    <w:rsid w:val="00570F63"/>
    <w:rsid w:val="0057182A"/>
    <w:rsid w:val="005722FB"/>
    <w:rsid w:val="005727C7"/>
    <w:rsid w:val="005731E3"/>
    <w:rsid w:val="005734A3"/>
    <w:rsid w:val="005734A5"/>
    <w:rsid w:val="00573555"/>
    <w:rsid w:val="005736A3"/>
    <w:rsid w:val="005736F4"/>
    <w:rsid w:val="005741E6"/>
    <w:rsid w:val="005760A8"/>
    <w:rsid w:val="00576D33"/>
    <w:rsid w:val="005800F3"/>
    <w:rsid w:val="00580326"/>
    <w:rsid w:val="00580708"/>
    <w:rsid w:val="005809DE"/>
    <w:rsid w:val="00581861"/>
    <w:rsid w:val="00581BB3"/>
    <w:rsid w:val="00581F5F"/>
    <w:rsid w:val="00582018"/>
    <w:rsid w:val="00582141"/>
    <w:rsid w:val="00582816"/>
    <w:rsid w:val="00583C49"/>
    <w:rsid w:val="00584182"/>
    <w:rsid w:val="00585C15"/>
    <w:rsid w:val="00586093"/>
    <w:rsid w:val="005866B0"/>
    <w:rsid w:val="0058737E"/>
    <w:rsid w:val="0059063E"/>
    <w:rsid w:val="00590F63"/>
    <w:rsid w:val="005917E2"/>
    <w:rsid w:val="005924DC"/>
    <w:rsid w:val="00592717"/>
    <w:rsid w:val="00592BCE"/>
    <w:rsid w:val="00593255"/>
    <w:rsid w:val="00593586"/>
    <w:rsid w:val="0059369F"/>
    <w:rsid w:val="005943C6"/>
    <w:rsid w:val="005955CC"/>
    <w:rsid w:val="0059563B"/>
    <w:rsid w:val="005956C6"/>
    <w:rsid w:val="00595F4C"/>
    <w:rsid w:val="0059675E"/>
    <w:rsid w:val="005968C8"/>
    <w:rsid w:val="00596E35"/>
    <w:rsid w:val="00597040"/>
    <w:rsid w:val="00597331"/>
    <w:rsid w:val="00597BC8"/>
    <w:rsid w:val="00597C7B"/>
    <w:rsid w:val="00597EE1"/>
    <w:rsid w:val="005A02D0"/>
    <w:rsid w:val="005A04CD"/>
    <w:rsid w:val="005A06A9"/>
    <w:rsid w:val="005A070D"/>
    <w:rsid w:val="005A082A"/>
    <w:rsid w:val="005A1CD2"/>
    <w:rsid w:val="005A2C64"/>
    <w:rsid w:val="005A3D24"/>
    <w:rsid w:val="005A3FDE"/>
    <w:rsid w:val="005A4497"/>
    <w:rsid w:val="005A50D7"/>
    <w:rsid w:val="005A5CE1"/>
    <w:rsid w:val="005A6546"/>
    <w:rsid w:val="005A6B03"/>
    <w:rsid w:val="005A6B1F"/>
    <w:rsid w:val="005A7DEF"/>
    <w:rsid w:val="005A7F4B"/>
    <w:rsid w:val="005B063A"/>
    <w:rsid w:val="005B0783"/>
    <w:rsid w:val="005B0A7F"/>
    <w:rsid w:val="005B0B7D"/>
    <w:rsid w:val="005B0F3D"/>
    <w:rsid w:val="005B17E6"/>
    <w:rsid w:val="005B1AF8"/>
    <w:rsid w:val="005B1B08"/>
    <w:rsid w:val="005B1F10"/>
    <w:rsid w:val="005B278E"/>
    <w:rsid w:val="005B2F95"/>
    <w:rsid w:val="005B3D32"/>
    <w:rsid w:val="005B4F75"/>
    <w:rsid w:val="005B531D"/>
    <w:rsid w:val="005B546F"/>
    <w:rsid w:val="005B58C4"/>
    <w:rsid w:val="005B590F"/>
    <w:rsid w:val="005B5AEB"/>
    <w:rsid w:val="005B743B"/>
    <w:rsid w:val="005B7881"/>
    <w:rsid w:val="005C1A9E"/>
    <w:rsid w:val="005C1D27"/>
    <w:rsid w:val="005C1DED"/>
    <w:rsid w:val="005C1EFE"/>
    <w:rsid w:val="005C210D"/>
    <w:rsid w:val="005C226B"/>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5F4"/>
    <w:rsid w:val="005D2279"/>
    <w:rsid w:val="005D255B"/>
    <w:rsid w:val="005D27DC"/>
    <w:rsid w:val="005D3699"/>
    <w:rsid w:val="005D398E"/>
    <w:rsid w:val="005D3CC4"/>
    <w:rsid w:val="005D3E92"/>
    <w:rsid w:val="005D438F"/>
    <w:rsid w:val="005D5B41"/>
    <w:rsid w:val="005D5EA6"/>
    <w:rsid w:val="005D65D7"/>
    <w:rsid w:val="005D6CBD"/>
    <w:rsid w:val="005D716F"/>
    <w:rsid w:val="005D7731"/>
    <w:rsid w:val="005D782E"/>
    <w:rsid w:val="005D7913"/>
    <w:rsid w:val="005D7C3C"/>
    <w:rsid w:val="005D7F0D"/>
    <w:rsid w:val="005E0039"/>
    <w:rsid w:val="005E029D"/>
    <w:rsid w:val="005E0E6F"/>
    <w:rsid w:val="005E1AFC"/>
    <w:rsid w:val="005E23B0"/>
    <w:rsid w:val="005E24AD"/>
    <w:rsid w:val="005E27A9"/>
    <w:rsid w:val="005E32A1"/>
    <w:rsid w:val="005E3710"/>
    <w:rsid w:val="005E490D"/>
    <w:rsid w:val="005E4ADB"/>
    <w:rsid w:val="005E50CC"/>
    <w:rsid w:val="005E544F"/>
    <w:rsid w:val="005E57F8"/>
    <w:rsid w:val="005E6C96"/>
    <w:rsid w:val="005E746F"/>
    <w:rsid w:val="005E7553"/>
    <w:rsid w:val="005E78E0"/>
    <w:rsid w:val="005F0538"/>
    <w:rsid w:val="005F053B"/>
    <w:rsid w:val="005F073A"/>
    <w:rsid w:val="005F106B"/>
    <w:rsid w:val="005F10DF"/>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6640"/>
    <w:rsid w:val="005F6F27"/>
    <w:rsid w:val="005F7F5E"/>
    <w:rsid w:val="0060010F"/>
    <w:rsid w:val="006004D1"/>
    <w:rsid w:val="00600A1A"/>
    <w:rsid w:val="006016D1"/>
    <w:rsid w:val="00601E3C"/>
    <w:rsid w:val="00601E3E"/>
    <w:rsid w:val="006031C0"/>
    <w:rsid w:val="0060366D"/>
    <w:rsid w:val="006038E2"/>
    <w:rsid w:val="00603B0B"/>
    <w:rsid w:val="00603CF4"/>
    <w:rsid w:val="00603DB9"/>
    <w:rsid w:val="00604A10"/>
    <w:rsid w:val="006056C1"/>
    <w:rsid w:val="00605700"/>
    <w:rsid w:val="00605FAE"/>
    <w:rsid w:val="0060617E"/>
    <w:rsid w:val="006067B5"/>
    <w:rsid w:val="00606B54"/>
    <w:rsid w:val="00606CF2"/>
    <w:rsid w:val="00606E4B"/>
    <w:rsid w:val="00606F15"/>
    <w:rsid w:val="00610032"/>
    <w:rsid w:val="006103E0"/>
    <w:rsid w:val="00610A19"/>
    <w:rsid w:val="00610EF7"/>
    <w:rsid w:val="006112EA"/>
    <w:rsid w:val="0061137F"/>
    <w:rsid w:val="0061179E"/>
    <w:rsid w:val="006119FD"/>
    <w:rsid w:val="00611D31"/>
    <w:rsid w:val="006120FE"/>
    <w:rsid w:val="006129B4"/>
    <w:rsid w:val="006129BF"/>
    <w:rsid w:val="00612B0B"/>
    <w:rsid w:val="00612F74"/>
    <w:rsid w:val="00613090"/>
    <w:rsid w:val="00613119"/>
    <w:rsid w:val="0061366A"/>
    <w:rsid w:val="00613986"/>
    <w:rsid w:val="00613C50"/>
    <w:rsid w:val="00613D2D"/>
    <w:rsid w:val="00613DF9"/>
    <w:rsid w:val="006145C8"/>
    <w:rsid w:val="00614B62"/>
    <w:rsid w:val="006174DF"/>
    <w:rsid w:val="00617641"/>
    <w:rsid w:val="006179C8"/>
    <w:rsid w:val="00617DC4"/>
    <w:rsid w:val="00617DD9"/>
    <w:rsid w:val="00620B78"/>
    <w:rsid w:val="00620F34"/>
    <w:rsid w:val="006213E0"/>
    <w:rsid w:val="006218D9"/>
    <w:rsid w:val="006220ED"/>
    <w:rsid w:val="0062238F"/>
    <w:rsid w:val="00622884"/>
    <w:rsid w:val="00622CA1"/>
    <w:rsid w:val="00622EBB"/>
    <w:rsid w:val="006231F0"/>
    <w:rsid w:val="00623883"/>
    <w:rsid w:val="006239F8"/>
    <w:rsid w:val="00623AF3"/>
    <w:rsid w:val="00623EA0"/>
    <w:rsid w:val="00623FB6"/>
    <w:rsid w:val="0062466C"/>
    <w:rsid w:val="00624984"/>
    <w:rsid w:val="00624FED"/>
    <w:rsid w:val="00625D69"/>
    <w:rsid w:val="00625F22"/>
    <w:rsid w:val="006263FA"/>
    <w:rsid w:val="00626951"/>
    <w:rsid w:val="00627740"/>
    <w:rsid w:val="00627A8D"/>
    <w:rsid w:val="00627F96"/>
    <w:rsid w:val="006312D4"/>
    <w:rsid w:val="006315A4"/>
    <w:rsid w:val="00631867"/>
    <w:rsid w:val="00631DE8"/>
    <w:rsid w:val="006321D9"/>
    <w:rsid w:val="0063272B"/>
    <w:rsid w:val="006329BF"/>
    <w:rsid w:val="006336E7"/>
    <w:rsid w:val="006348AE"/>
    <w:rsid w:val="006348F3"/>
    <w:rsid w:val="006349D2"/>
    <w:rsid w:val="00634BDB"/>
    <w:rsid w:val="00634C75"/>
    <w:rsid w:val="00635330"/>
    <w:rsid w:val="00635458"/>
    <w:rsid w:val="0063553E"/>
    <w:rsid w:val="00635A4B"/>
    <w:rsid w:val="00636811"/>
    <w:rsid w:val="0063694C"/>
    <w:rsid w:val="0063703B"/>
    <w:rsid w:val="0063738F"/>
    <w:rsid w:val="006373F3"/>
    <w:rsid w:val="006403CB"/>
    <w:rsid w:val="00640793"/>
    <w:rsid w:val="00640C99"/>
    <w:rsid w:val="00640E11"/>
    <w:rsid w:val="006413C2"/>
    <w:rsid w:val="00642009"/>
    <w:rsid w:val="006425B0"/>
    <w:rsid w:val="00642B91"/>
    <w:rsid w:val="00642D87"/>
    <w:rsid w:val="006447BB"/>
    <w:rsid w:val="00644B74"/>
    <w:rsid w:val="00644E6D"/>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514C"/>
    <w:rsid w:val="0065517F"/>
    <w:rsid w:val="0065564E"/>
    <w:rsid w:val="00656DA0"/>
    <w:rsid w:val="00656FBA"/>
    <w:rsid w:val="00657141"/>
    <w:rsid w:val="006577F1"/>
    <w:rsid w:val="006579E7"/>
    <w:rsid w:val="00657D03"/>
    <w:rsid w:val="00657DB7"/>
    <w:rsid w:val="00657EC7"/>
    <w:rsid w:val="00660162"/>
    <w:rsid w:val="0066059B"/>
    <w:rsid w:val="00660662"/>
    <w:rsid w:val="00660720"/>
    <w:rsid w:val="00660AE1"/>
    <w:rsid w:val="00660B6F"/>
    <w:rsid w:val="00660BC5"/>
    <w:rsid w:val="0066193B"/>
    <w:rsid w:val="00661BA6"/>
    <w:rsid w:val="00662118"/>
    <w:rsid w:val="00662154"/>
    <w:rsid w:val="006625C9"/>
    <w:rsid w:val="006633B0"/>
    <w:rsid w:val="00663957"/>
    <w:rsid w:val="00663DA7"/>
    <w:rsid w:val="00664171"/>
    <w:rsid w:val="0066531B"/>
    <w:rsid w:val="006654BF"/>
    <w:rsid w:val="00665BB6"/>
    <w:rsid w:val="00665CBB"/>
    <w:rsid w:val="006665B0"/>
    <w:rsid w:val="00666AAD"/>
    <w:rsid w:val="006670D7"/>
    <w:rsid w:val="00667D3C"/>
    <w:rsid w:val="00670000"/>
    <w:rsid w:val="0067073A"/>
    <w:rsid w:val="006707A6"/>
    <w:rsid w:val="00670E42"/>
    <w:rsid w:val="00670EBE"/>
    <w:rsid w:val="006712A6"/>
    <w:rsid w:val="006714A7"/>
    <w:rsid w:val="00671854"/>
    <w:rsid w:val="00671F9D"/>
    <w:rsid w:val="00673990"/>
    <w:rsid w:val="00673E7C"/>
    <w:rsid w:val="00674797"/>
    <w:rsid w:val="00674798"/>
    <w:rsid w:val="006752A6"/>
    <w:rsid w:val="0067600C"/>
    <w:rsid w:val="00676353"/>
    <w:rsid w:val="00676357"/>
    <w:rsid w:val="00676597"/>
    <w:rsid w:val="00676986"/>
    <w:rsid w:val="00676EC8"/>
    <w:rsid w:val="006772A5"/>
    <w:rsid w:val="00677696"/>
    <w:rsid w:val="006778EA"/>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6863"/>
    <w:rsid w:val="00686AFF"/>
    <w:rsid w:val="00687363"/>
    <w:rsid w:val="00687560"/>
    <w:rsid w:val="006879C1"/>
    <w:rsid w:val="0069133B"/>
    <w:rsid w:val="00691685"/>
    <w:rsid w:val="00691AA0"/>
    <w:rsid w:val="00691FDC"/>
    <w:rsid w:val="00693802"/>
    <w:rsid w:val="00694144"/>
    <w:rsid w:val="0069487D"/>
    <w:rsid w:val="00694B16"/>
    <w:rsid w:val="00695095"/>
    <w:rsid w:val="006951A1"/>
    <w:rsid w:val="00695515"/>
    <w:rsid w:val="00695A09"/>
    <w:rsid w:val="00695A31"/>
    <w:rsid w:val="0069651D"/>
    <w:rsid w:val="00696AD6"/>
    <w:rsid w:val="00696FE1"/>
    <w:rsid w:val="006973F5"/>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6020"/>
    <w:rsid w:val="006A614C"/>
    <w:rsid w:val="006A6998"/>
    <w:rsid w:val="006A6B9A"/>
    <w:rsid w:val="006A6BF5"/>
    <w:rsid w:val="006A6D4B"/>
    <w:rsid w:val="006A6EE4"/>
    <w:rsid w:val="006A75E3"/>
    <w:rsid w:val="006A7E4A"/>
    <w:rsid w:val="006A7ECE"/>
    <w:rsid w:val="006B01CC"/>
    <w:rsid w:val="006B0512"/>
    <w:rsid w:val="006B0AA3"/>
    <w:rsid w:val="006B0FDA"/>
    <w:rsid w:val="006B1841"/>
    <w:rsid w:val="006B1A40"/>
    <w:rsid w:val="006B20A2"/>
    <w:rsid w:val="006B3D10"/>
    <w:rsid w:val="006B3FE4"/>
    <w:rsid w:val="006B48E9"/>
    <w:rsid w:val="006B5357"/>
    <w:rsid w:val="006B55C8"/>
    <w:rsid w:val="006B5740"/>
    <w:rsid w:val="006B6523"/>
    <w:rsid w:val="006B7B98"/>
    <w:rsid w:val="006C068A"/>
    <w:rsid w:val="006C0B08"/>
    <w:rsid w:val="006C0B83"/>
    <w:rsid w:val="006C12BA"/>
    <w:rsid w:val="006C1CF2"/>
    <w:rsid w:val="006C33AC"/>
    <w:rsid w:val="006C353C"/>
    <w:rsid w:val="006C3694"/>
    <w:rsid w:val="006C3771"/>
    <w:rsid w:val="006C3B40"/>
    <w:rsid w:val="006C3EBD"/>
    <w:rsid w:val="006C502C"/>
    <w:rsid w:val="006C50A2"/>
    <w:rsid w:val="006C545B"/>
    <w:rsid w:val="006C5576"/>
    <w:rsid w:val="006C567B"/>
    <w:rsid w:val="006C56C4"/>
    <w:rsid w:val="006C6D1B"/>
    <w:rsid w:val="006C717A"/>
    <w:rsid w:val="006D055D"/>
    <w:rsid w:val="006D0B43"/>
    <w:rsid w:val="006D0F5C"/>
    <w:rsid w:val="006D1292"/>
    <w:rsid w:val="006D136B"/>
    <w:rsid w:val="006D16BA"/>
    <w:rsid w:val="006D1B69"/>
    <w:rsid w:val="006D1F31"/>
    <w:rsid w:val="006D2C54"/>
    <w:rsid w:val="006D2FB4"/>
    <w:rsid w:val="006D3575"/>
    <w:rsid w:val="006D35C6"/>
    <w:rsid w:val="006D398D"/>
    <w:rsid w:val="006D3F27"/>
    <w:rsid w:val="006D45CD"/>
    <w:rsid w:val="006D51B2"/>
    <w:rsid w:val="006D5641"/>
    <w:rsid w:val="006D57BF"/>
    <w:rsid w:val="006D5E6C"/>
    <w:rsid w:val="006D620E"/>
    <w:rsid w:val="006D62E1"/>
    <w:rsid w:val="006D6B67"/>
    <w:rsid w:val="006D6E0B"/>
    <w:rsid w:val="006D7526"/>
    <w:rsid w:val="006E0EA3"/>
    <w:rsid w:val="006E17D2"/>
    <w:rsid w:val="006E1A92"/>
    <w:rsid w:val="006E1B2A"/>
    <w:rsid w:val="006E1D57"/>
    <w:rsid w:val="006E1E60"/>
    <w:rsid w:val="006E2333"/>
    <w:rsid w:val="006E295C"/>
    <w:rsid w:val="006E2AF6"/>
    <w:rsid w:val="006E2E41"/>
    <w:rsid w:val="006E2F6D"/>
    <w:rsid w:val="006E32B3"/>
    <w:rsid w:val="006E3A10"/>
    <w:rsid w:val="006E43BF"/>
    <w:rsid w:val="006E4592"/>
    <w:rsid w:val="006E587C"/>
    <w:rsid w:val="006E5D16"/>
    <w:rsid w:val="006E772C"/>
    <w:rsid w:val="006E787C"/>
    <w:rsid w:val="006F0894"/>
    <w:rsid w:val="006F08D3"/>
    <w:rsid w:val="006F0AEC"/>
    <w:rsid w:val="006F0CD1"/>
    <w:rsid w:val="006F1DB5"/>
    <w:rsid w:val="006F1F30"/>
    <w:rsid w:val="006F24C2"/>
    <w:rsid w:val="006F26DB"/>
    <w:rsid w:val="006F2DD5"/>
    <w:rsid w:val="006F2F29"/>
    <w:rsid w:val="006F3858"/>
    <w:rsid w:val="006F43E9"/>
    <w:rsid w:val="006F4602"/>
    <w:rsid w:val="006F4DD6"/>
    <w:rsid w:val="006F50BB"/>
    <w:rsid w:val="006F51DC"/>
    <w:rsid w:val="006F531A"/>
    <w:rsid w:val="006F5991"/>
    <w:rsid w:val="006F59A8"/>
    <w:rsid w:val="006F5EF9"/>
    <w:rsid w:val="006F6194"/>
    <w:rsid w:val="006F6717"/>
    <w:rsid w:val="006F676A"/>
    <w:rsid w:val="006F69FE"/>
    <w:rsid w:val="006F6B25"/>
    <w:rsid w:val="006F7069"/>
    <w:rsid w:val="007006B3"/>
    <w:rsid w:val="00700985"/>
    <w:rsid w:val="00701BFD"/>
    <w:rsid w:val="00701EF2"/>
    <w:rsid w:val="00702493"/>
    <w:rsid w:val="00702884"/>
    <w:rsid w:val="00702944"/>
    <w:rsid w:val="00702A14"/>
    <w:rsid w:val="00703382"/>
    <w:rsid w:val="00703537"/>
    <w:rsid w:val="007035BC"/>
    <w:rsid w:val="00703701"/>
    <w:rsid w:val="00703775"/>
    <w:rsid w:val="00703CCC"/>
    <w:rsid w:val="007042CE"/>
    <w:rsid w:val="007047B5"/>
    <w:rsid w:val="00704B9E"/>
    <w:rsid w:val="00705298"/>
    <w:rsid w:val="00705D4A"/>
    <w:rsid w:val="00706005"/>
    <w:rsid w:val="00707545"/>
    <w:rsid w:val="00707F1A"/>
    <w:rsid w:val="00707F94"/>
    <w:rsid w:val="007103D4"/>
    <w:rsid w:val="00710A25"/>
    <w:rsid w:val="0071140B"/>
    <w:rsid w:val="007115A8"/>
    <w:rsid w:val="00711938"/>
    <w:rsid w:val="007126A7"/>
    <w:rsid w:val="007127C4"/>
    <w:rsid w:val="007128C9"/>
    <w:rsid w:val="007129AB"/>
    <w:rsid w:val="007129C2"/>
    <w:rsid w:val="007129DB"/>
    <w:rsid w:val="00712D86"/>
    <w:rsid w:val="007132B2"/>
    <w:rsid w:val="00714740"/>
    <w:rsid w:val="00714C64"/>
    <w:rsid w:val="00715923"/>
    <w:rsid w:val="00716444"/>
    <w:rsid w:val="00716AD7"/>
    <w:rsid w:val="00716B60"/>
    <w:rsid w:val="00716EBE"/>
    <w:rsid w:val="00717AA7"/>
    <w:rsid w:val="00717E15"/>
    <w:rsid w:val="00720096"/>
    <w:rsid w:val="0072028A"/>
    <w:rsid w:val="007206CB"/>
    <w:rsid w:val="00720B3E"/>
    <w:rsid w:val="00720D7F"/>
    <w:rsid w:val="00720F20"/>
    <w:rsid w:val="00720FF7"/>
    <w:rsid w:val="00721A28"/>
    <w:rsid w:val="00721D2C"/>
    <w:rsid w:val="0072264E"/>
    <w:rsid w:val="00723629"/>
    <w:rsid w:val="00723881"/>
    <w:rsid w:val="00723D06"/>
    <w:rsid w:val="0072485F"/>
    <w:rsid w:val="00724980"/>
    <w:rsid w:val="00725817"/>
    <w:rsid w:val="00725FEC"/>
    <w:rsid w:val="00726084"/>
    <w:rsid w:val="00726E67"/>
    <w:rsid w:val="00727048"/>
    <w:rsid w:val="00727404"/>
    <w:rsid w:val="0072744B"/>
    <w:rsid w:val="00727509"/>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7A7E"/>
    <w:rsid w:val="00737AFD"/>
    <w:rsid w:val="00737CDD"/>
    <w:rsid w:val="007405FF"/>
    <w:rsid w:val="00740622"/>
    <w:rsid w:val="0074073D"/>
    <w:rsid w:val="00740A99"/>
    <w:rsid w:val="00740DF8"/>
    <w:rsid w:val="00741532"/>
    <w:rsid w:val="00741C02"/>
    <w:rsid w:val="00741FB4"/>
    <w:rsid w:val="00741FE9"/>
    <w:rsid w:val="00742C7E"/>
    <w:rsid w:val="00742EDC"/>
    <w:rsid w:val="00743113"/>
    <w:rsid w:val="007436F0"/>
    <w:rsid w:val="00743CED"/>
    <w:rsid w:val="00743F0F"/>
    <w:rsid w:val="007448CB"/>
    <w:rsid w:val="0074490E"/>
    <w:rsid w:val="00744B42"/>
    <w:rsid w:val="00745BD3"/>
    <w:rsid w:val="007477F3"/>
    <w:rsid w:val="007479B1"/>
    <w:rsid w:val="00747C0D"/>
    <w:rsid w:val="007502B4"/>
    <w:rsid w:val="007509CD"/>
    <w:rsid w:val="0075138D"/>
    <w:rsid w:val="00751635"/>
    <w:rsid w:val="007516CF"/>
    <w:rsid w:val="00751EE4"/>
    <w:rsid w:val="00752023"/>
    <w:rsid w:val="00752E59"/>
    <w:rsid w:val="00754158"/>
    <w:rsid w:val="00754271"/>
    <w:rsid w:val="0075428E"/>
    <w:rsid w:val="007542CB"/>
    <w:rsid w:val="00754DCC"/>
    <w:rsid w:val="007550AF"/>
    <w:rsid w:val="0075511A"/>
    <w:rsid w:val="00755A76"/>
    <w:rsid w:val="00755E2C"/>
    <w:rsid w:val="00756420"/>
    <w:rsid w:val="0075652C"/>
    <w:rsid w:val="00756913"/>
    <w:rsid w:val="00756981"/>
    <w:rsid w:val="00756C67"/>
    <w:rsid w:val="00756F13"/>
    <w:rsid w:val="00757048"/>
    <w:rsid w:val="007575A1"/>
    <w:rsid w:val="00760475"/>
    <w:rsid w:val="007609F6"/>
    <w:rsid w:val="007617A3"/>
    <w:rsid w:val="007619EB"/>
    <w:rsid w:val="00761AE1"/>
    <w:rsid w:val="00761D54"/>
    <w:rsid w:val="00762B7A"/>
    <w:rsid w:val="00764BE7"/>
    <w:rsid w:val="00765655"/>
    <w:rsid w:val="007658DF"/>
    <w:rsid w:val="00766526"/>
    <w:rsid w:val="00766769"/>
    <w:rsid w:val="00766FDF"/>
    <w:rsid w:val="00767CA5"/>
    <w:rsid w:val="00767D5B"/>
    <w:rsid w:val="0077015E"/>
    <w:rsid w:val="00770ABD"/>
    <w:rsid w:val="00770C87"/>
    <w:rsid w:val="00771207"/>
    <w:rsid w:val="0077172B"/>
    <w:rsid w:val="00771850"/>
    <w:rsid w:val="007719F8"/>
    <w:rsid w:val="00771ED3"/>
    <w:rsid w:val="00772C71"/>
    <w:rsid w:val="00773029"/>
    <w:rsid w:val="00773664"/>
    <w:rsid w:val="00773B45"/>
    <w:rsid w:val="00774FCB"/>
    <w:rsid w:val="00775797"/>
    <w:rsid w:val="0077590B"/>
    <w:rsid w:val="00776323"/>
    <w:rsid w:val="00776418"/>
    <w:rsid w:val="0077668D"/>
    <w:rsid w:val="0077789F"/>
    <w:rsid w:val="00780F80"/>
    <w:rsid w:val="00781100"/>
    <w:rsid w:val="007819CD"/>
    <w:rsid w:val="00781DF9"/>
    <w:rsid w:val="007829D7"/>
    <w:rsid w:val="007832CC"/>
    <w:rsid w:val="00783D5A"/>
    <w:rsid w:val="0078442D"/>
    <w:rsid w:val="00785353"/>
    <w:rsid w:val="0078540A"/>
    <w:rsid w:val="00785E41"/>
    <w:rsid w:val="0078662F"/>
    <w:rsid w:val="007869B4"/>
    <w:rsid w:val="00786D7E"/>
    <w:rsid w:val="007873F7"/>
    <w:rsid w:val="00787431"/>
    <w:rsid w:val="007877DC"/>
    <w:rsid w:val="00787E12"/>
    <w:rsid w:val="00787F06"/>
    <w:rsid w:val="007900A3"/>
    <w:rsid w:val="007901CD"/>
    <w:rsid w:val="007904A6"/>
    <w:rsid w:val="00790535"/>
    <w:rsid w:val="00790B32"/>
    <w:rsid w:val="00790B50"/>
    <w:rsid w:val="00790D83"/>
    <w:rsid w:val="00791347"/>
    <w:rsid w:val="00791E4B"/>
    <w:rsid w:val="00792B69"/>
    <w:rsid w:val="00792B7B"/>
    <w:rsid w:val="007933A2"/>
    <w:rsid w:val="0079382D"/>
    <w:rsid w:val="007941F3"/>
    <w:rsid w:val="00794955"/>
    <w:rsid w:val="00794EE2"/>
    <w:rsid w:val="007955EC"/>
    <w:rsid w:val="00795691"/>
    <w:rsid w:val="007956A5"/>
    <w:rsid w:val="00795C97"/>
    <w:rsid w:val="00796037"/>
    <w:rsid w:val="0079608B"/>
    <w:rsid w:val="00797D6F"/>
    <w:rsid w:val="00797E67"/>
    <w:rsid w:val="007A00B2"/>
    <w:rsid w:val="007A00DF"/>
    <w:rsid w:val="007A031B"/>
    <w:rsid w:val="007A16AE"/>
    <w:rsid w:val="007A1E74"/>
    <w:rsid w:val="007A2361"/>
    <w:rsid w:val="007A2DC6"/>
    <w:rsid w:val="007A3A4E"/>
    <w:rsid w:val="007A4174"/>
    <w:rsid w:val="007A498C"/>
    <w:rsid w:val="007A4A90"/>
    <w:rsid w:val="007A4ADB"/>
    <w:rsid w:val="007A4F83"/>
    <w:rsid w:val="007A5200"/>
    <w:rsid w:val="007A55A7"/>
    <w:rsid w:val="007A57BF"/>
    <w:rsid w:val="007A5D7E"/>
    <w:rsid w:val="007A5ECE"/>
    <w:rsid w:val="007A6803"/>
    <w:rsid w:val="007A72AC"/>
    <w:rsid w:val="007A7B51"/>
    <w:rsid w:val="007A7DCE"/>
    <w:rsid w:val="007A7DD2"/>
    <w:rsid w:val="007A7E42"/>
    <w:rsid w:val="007B0D58"/>
    <w:rsid w:val="007B14EC"/>
    <w:rsid w:val="007B2B3F"/>
    <w:rsid w:val="007B2D81"/>
    <w:rsid w:val="007B364D"/>
    <w:rsid w:val="007B3808"/>
    <w:rsid w:val="007B3DF3"/>
    <w:rsid w:val="007B44C0"/>
    <w:rsid w:val="007B4D6E"/>
    <w:rsid w:val="007B4DAC"/>
    <w:rsid w:val="007B4F6D"/>
    <w:rsid w:val="007B5140"/>
    <w:rsid w:val="007B5D3C"/>
    <w:rsid w:val="007B64EC"/>
    <w:rsid w:val="007B65FA"/>
    <w:rsid w:val="007B6983"/>
    <w:rsid w:val="007B70D3"/>
    <w:rsid w:val="007B79C8"/>
    <w:rsid w:val="007B7D6B"/>
    <w:rsid w:val="007B7DCD"/>
    <w:rsid w:val="007B7F7E"/>
    <w:rsid w:val="007C0033"/>
    <w:rsid w:val="007C0348"/>
    <w:rsid w:val="007C0569"/>
    <w:rsid w:val="007C0570"/>
    <w:rsid w:val="007C0966"/>
    <w:rsid w:val="007C1082"/>
    <w:rsid w:val="007C216F"/>
    <w:rsid w:val="007C3207"/>
    <w:rsid w:val="007C35CC"/>
    <w:rsid w:val="007C362D"/>
    <w:rsid w:val="007C4147"/>
    <w:rsid w:val="007C4973"/>
    <w:rsid w:val="007C4B41"/>
    <w:rsid w:val="007C4C1F"/>
    <w:rsid w:val="007C4CEE"/>
    <w:rsid w:val="007C4FEB"/>
    <w:rsid w:val="007C5C9D"/>
    <w:rsid w:val="007C5D40"/>
    <w:rsid w:val="007C62D1"/>
    <w:rsid w:val="007C6AC6"/>
    <w:rsid w:val="007C7940"/>
    <w:rsid w:val="007C79D1"/>
    <w:rsid w:val="007C7C30"/>
    <w:rsid w:val="007D0412"/>
    <w:rsid w:val="007D0ECA"/>
    <w:rsid w:val="007D2925"/>
    <w:rsid w:val="007D2FA5"/>
    <w:rsid w:val="007D38DE"/>
    <w:rsid w:val="007D38E9"/>
    <w:rsid w:val="007D3AC1"/>
    <w:rsid w:val="007D3D50"/>
    <w:rsid w:val="007D4092"/>
    <w:rsid w:val="007D40FF"/>
    <w:rsid w:val="007D54F2"/>
    <w:rsid w:val="007D5534"/>
    <w:rsid w:val="007D559C"/>
    <w:rsid w:val="007D5B22"/>
    <w:rsid w:val="007D688F"/>
    <w:rsid w:val="007D6C58"/>
    <w:rsid w:val="007D6CDC"/>
    <w:rsid w:val="007E0095"/>
    <w:rsid w:val="007E0CD8"/>
    <w:rsid w:val="007E1272"/>
    <w:rsid w:val="007E14C4"/>
    <w:rsid w:val="007E163F"/>
    <w:rsid w:val="007E1643"/>
    <w:rsid w:val="007E1B19"/>
    <w:rsid w:val="007E2211"/>
    <w:rsid w:val="007E2221"/>
    <w:rsid w:val="007E2C86"/>
    <w:rsid w:val="007E353F"/>
    <w:rsid w:val="007E3D25"/>
    <w:rsid w:val="007E45F3"/>
    <w:rsid w:val="007E4EC8"/>
    <w:rsid w:val="007E5A78"/>
    <w:rsid w:val="007E5E0B"/>
    <w:rsid w:val="007E71BE"/>
    <w:rsid w:val="007E75AE"/>
    <w:rsid w:val="007E7BD1"/>
    <w:rsid w:val="007E7CD9"/>
    <w:rsid w:val="007E7DF6"/>
    <w:rsid w:val="007F0BC1"/>
    <w:rsid w:val="007F0F8A"/>
    <w:rsid w:val="007F12C1"/>
    <w:rsid w:val="007F1653"/>
    <w:rsid w:val="007F1772"/>
    <w:rsid w:val="007F17FB"/>
    <w:rsid w:val="007F1B2B"/>
    <w:rsid w:val="007F1EF8"/>
    <w:rsid w:val="007F1FEA"/>
    <w:rsid w:val="007F2938"/>
    <w:rsid w:val="007F3583"/>
    <w:rsid w:val="007F3629"/>
    <w:rsid w:val="007F3E4E"/>
    <w:rsid w:val="007F44CC"/>
    <w:rsid w:val="007F52E8"/>
    <w:rsid w:val="007F5356"/>
    <w:rsid w:val="007F55DA"/>
    <w:rsid w:val="007F56F0"/>
    <w:rsid w:val="007F5791"/>
    <w:rsid w:val="007F5EFD"/>
    <w:rsid w:val="007F6A3C"/>
    <w:rsid w:val="007F6B7C"/>
    <w:rsid w:val="007F7124"/>
    <w:rsid w:val="007F7823"/>
    <w:rsid w:val="007F7A7C"/>
    <w:rsid w:val="007F7DA1"/>
    <w:rsid w:val="008017CD"/>
    <w:rsid w:val="008019D2"/>
    <w:rsid w:val="00801ECD"/>
    <w:rsid w:val="00801F94"/>
    <w:rsid w:val="00803070"/>
    <w:rsid w:val="008031BD"/>
    <w:rsid w:val="00803295"/>
    <w:rsid w:val="0080335D"/>
    <w:rsid w:val="00803885"/>
    <w:rsid w:val="008038BA"/>
    <w:rsid w:val="00803BC0"/>
    <w:rsid w:val="00803FF8"/>
    <w:rsid w:val="00804F20"/>
    <w:rsid w:val="00805323"/>
    <w:rsid w:val="0080602D"/>
    <w:rsid w:val="00806CB2"/>
    <w:rsid w:val="00806D44"/>
    <w:rsid w:val="00806D8B"/>
    <w:rsid w:val="0080761F"/>
    <w:rsid w:val="008076B8"/>
    <w:rsid w:val="00807D45"/>
    <w:rsid w:val="00807E0A"/>
    <w:rsid w:val="00810E08"/>
    <w:rsid w:val="00811A69"/>
    <w:rsid w:val="00812A26"/>
    <w:rsid w:val="00812AEB"/>
    <w:rsid w:val="00812CA1"/>
    <w:rsid w:val="00812F9D"/>
    <w:rsid w:val="00813653"/>
    <w:rsid w:val="00814A7B"/>
    <w:rsid w:val="00816951"/>
    <w:rsid w:val="00816B57"/>
    <w:rsid w:val="008170AD"/>
    <w:rsid w:val="0081757C"/>
    <w:rsid w:val="00817A01"/>
    <w:rsid w:val="00817BBF"/>
    <w:rsid w:val="00817C63"/>
    <w:rsid w:val="008203BD"/>
    <w:rsid w:val="00820410"/>
    <w:rsid w:val="00820779"/>
    <w:rsid w:val="00820CBF"/>
    <w:rsid w:val="008217CC"/>
    <w:rsid w:val="00821E85"/>
    <w:rsid w:val="00822E37"/>
    <w:rsid w:val="008231C8"/>
    <w:rsid w:val="008232FB"/>
    <w:rsid w:val="008242AE"/>
    <w:rsid w:val="008264FD"/>
    <w:rsid w:val="008265AB"/>
    <w:rsid w:val="00826ED7"/>
    <w:rsid w:val="00830069"/>
    <w:rsid w:val="00830B22"/>
    <w:rsid w:val="008314FF"/>
    <w:rsid w:val="008315C5"/>
    <w:rsid w:val="0083194F"/>
    <w:rsid w:val="0083222A"/>
    <w:rsid w:val="008322B9"/>
    <w:rsid w:val="0083244A"/>
    <w:rsid w:val="00832D48"/>
    <w:rsid w:val="008334C6"/>
    <w:rsid w:val="008339EB"/>
    <w:rsid w:val="00834483"/>
    <w:rsid w:val="00834528"/>
    <w:rsid w:val="008345AA"/>
    <w:rsid w:val="0083463C"/>
    <w:rsid w:val="00835286"/>
    <w:rsid w:val="00836E16"/>
    <w:rsid w:val="0083735D"/>
    <w:rsid w:val="008403F5"/>
    <w:rsid w:val="00840C7C"/>
    <w:rsid w:val="008412CB"/>
    <w:rsid w:val="00841E4A"/>
    <w:rsid w:val="00842691"/>
    <w:rsid w:val="00842B09"/>
    <w:rsid w:val="00842D76"/>
    <w:rsid w:val="00843078"/>
    <w:rsid w:val="0084373E"/>
    <w:rsid w:val="00844149"/>
    <w:rsid w:val="008443BD"/>
    <w:rsid w:val="00844AD2"/>
    <w:rsid w:val="00844C96"/>
    <w:rsid w:val="00845292"/>
    <w:rsid w:val="00845778"/>
    <w:rsid w:val="00845B28"/>
    <w:rsid w:val="00845FED"/>
    <w:rsid w:val="00847043"/>
    <w:rsid w:val="0084758D"/>
    <w:rsid w:val="00847F77"/>
    <w:rsid w:val="00850098"/>
    <w:rsid w:val="008504DD"/>
    <w:rsid w:val="00850CB9"/>
    <w:rsid w:val="00850F2E"/>
    <w:rsid w:val="008513F2"/>
    <w:rsid w:val="00851924"/>
    <w:rsid w:val="00851C14"/>
    <w:rsid w:val="00852118"/>
    <w:rsid w:val="008523F7"/>
    <w:rsid w:val="008531AB"/>
    <w:rsid w:val="00853395"/>
    <w:rsid w:val="00853534"/>
    <w:rsid w:val="00853AA3"/>
    <w:rsid w:val="00853CA6"/>
    <w:rsid w:val="00853DDE"/>
    <w:rsid w:val="00854DB3"/>
    <w:rsid w:val="0085550B"/>
    <w:rsid w:val="00855572"/>
    <w:rsid w:val="00855CCD"/>
    <w:rsid w:val="00855D98"/>
    <w:rsid w:val="008565F7"/>
    <w:rsid w:val="00856718"/>
    <w:rsid w:val="0085694E"/>
    <w:rsid w:val="00856A26"/>
    <w:rsid w:val="00856D74"/>
    <w:rsid w:val="00856DE9"/>
    <w:rsid w:val="00856E5B"/>
    <w:rsid w:val="00856E89"/>
    <w:rsid w:val="00857427"/>
    <w:rsid w:val="00860809"/>
    <w:rsid w:val="00860B37"/>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6434"/>
    <w:rsid w:val="00866671"/>
    <w:rsid w:val="00867093"/>
    <w:rsid w:val="00867654"/>
    <w:rsid w:val="00867AC3"/>
    <w:rsid w:val="00867F1E"/>
    <w:rsid w:val="00867F63"/>
    <w:rsid w:val="008706C4"/>
    <w:rsid w:val="00870792"/>
    <w:rsid w:val="00870D22"/>
    <w:rsid w:val="00871BD8"/>
    <w:rsid w:val="00872176"/>
    <w:rsid w:val="0087281A"/>
    <w:rsid w:val="00872DED"/>
    <w:rsid w:val="00873266"/>
    <w:rsid w:val="008735EF"/>
    <w:rsid w:val="00874036"/>
    <w:rsid w:val="00874734"/>
    <w:rsid w:val="00874E9C"/>
    <w:rsid w:val="00874F5B"/>
    <w:rsid w:val="00875394"/>
    <w:rsid w:val="008754AC"/>
    <w:rsid w:val="008756F9"/>
    <w:rsid w:val="00875A47"/>
    <w:rsid w:val="0087669F"/>
    <w:rsid w:val="00876E73"/>
    <w:rsid w:val="00876E99"/>
    <w:rsid w:val="00876F0D"/>
    <w:rsid w:val="008771DB"/>
    <w:rsid w:val="0087759D"/>
    <w:rsid w:val="00877612"/>
    <w:rsid w:val="008804F1"/>
    <w:rsid w:val="00880995"/>
    <w:rsid w:val="008811EE"/>
    <w:rsid w:val="008812E5"/>
    <w:rsid w:val="0088143B"/>
    <w:rsid w:val="00881EB8"/>
    <w:rsid w:val="0088280E"/>
    <w:rsid w:val="00882B78"/>
    <w:rsid w:val="00882B8E"/>
    <w:rsid w:val="00883081"/>
    <w:rsid w:val="00883114"/>
    <w:rsid w:val="008837B9"/>
    <w:rsid w:val="00883E88"/>
    <w:rsid w:val="00883E95"/>
    <w:rsid w:val="00884481"/>
    <w:rsid w:val="00884515"/>
    <w:rsid w:val="00884C9C"/>
    <w:rsid w:val="00884E6C"/>
    <w:rsid w:val="00884E70"/>
    <w:rsid w:val="0088517B"/>
    <w:rsid w:val="00885234"/>
    <w:rsid w:val="00885317"/>
    <w:rsid w:val="0088629F"/>
    <w:rsid w:val="008874D8"/>
    <w:rsid w:val="00887B26"/>
    <w:rsid w:val="00887E7B"/>
    <w:rsid w:val="00890AD7"/>
    <w:rsid w:val="00890B56"/>
    <w:rsid w:val="00891C67"/>
    <w:rsid w:val="00891D7A"/>
    <w:rsid w:val="00892AD6"/>
    <w:rsid w:val="0089309A"/>
    <w:rsid w:val="0089383E"/>
    <w:rsid w:val="008949F3"/>
    <w:rsid w:val="00894A99"/>
    <w:rsid w:val="00894CCE"/>
    <w:rsid w:val="00894EC4"/>
    <w:rsid w:val="00895076"/>
    <w:rsid w:val="00895BF3"/>
    <w:rsid w:val="0089624A"/>
    <w:rsid w:val="00897231"/>
    <w:rsid w:val="00897310"/>
    <w:rsid w:val="00897480"/>
    <w:rsid w:val="0089791E"/>
    <w:rsid w:val="00897925"/>
    <w:rsid w:val="00897F1C"/>
    <w:rsid w:val="008A0749"/>
    <w:rsid w:val="008A0B05"/>
    <w:rsid w:val="008A0C19"/>
    <w:rsid w:val="008A0D7C"/>
    <w:rsid w:val="008A0E56"/>
    <w:rsid w:val="008A2CDF"/>
    <w:rsid w:val="008A2DEF"/>
    <w:rsid w:val="008A2E9D"/>
    <w:rsid w:val="008A339C"/>
    <w:rsid w:val="008A3697"/>
    <w:rsid w:val="008A4140"/>
    <w:rsid w:val="008A47C4"/>
    <w:rsid w:val="008A50B9"/>
    <w:rsid w:val="008A53A9"/>
    <w:rsid w:val="008A60D8"/>
    <w:rsid w:val="008A66E1"/>
    <w:rsid w:val="008A7511"/>
    <w:rsid w:val="008A7788"/>
    <w:rsid w:val="008A7D7E"/>
    <w:rsid w:val="008B11E4"/>
    <w:rsid w:val="008B1392"/>
    <w:rsid w:val="008B1641"/>
    <w:rsid w:val="008B1B1A"/>
    <w:rsid w:val="008B28A1"/>
    <w:rsid w:val="008B403C"/>
    <w:rsid w:val="008B427E"/>
    <w:rsid w:val="008B4DAF"/>
    <w:rsid w:val="008B57E1"/>
    <w:rsid w:val="008B5ECD"/>
    <w:rsid w:val="008B7F10"/>
    <w:rsid w:val="008C0921"/>
    <w:rsid w:val="008C0AC7"/>
    <w:rsid w:val="008C0C04"/>
    <w:rsid w:val="008C1826"/>
    <w:rsid w:val="008C1D21"/>
    <w:rsid w:val="008C1D31"/>
    <w:rsid w:val="008C2219"/>
    <w:rsid w:val="008C27C6"/>
    <w:rsid w:val="008C2B4F"/>
    <w:rsid w:val="008C2E42"/>
    <w:rsid w:val="008C3045"/>
    <w:rsid w:val="008C3099"/>
    <w:rsid w:val="008C3714"/>
    <w:rsid w:val="008C3A74"/>
    <w:rsid w:val="008C5780"/>
    <w:rsid w:val="008C5A2D"/>
    <w:rsid w:val="008C5AFA"/>
    <w:rsid w:val="008C5F96"/>
    <w:rsid w:val="008C771B"/>
    <w:rsid w:val="008C7A3F"/>
    <w:rsid w:val="008C7F37"/>
    <w:rsid w:val="008D0949"/>
    <w:rsid w:val="008D0A5A"/>
    <w:rsid w:val="008D0C2E"/>
    <w:rsid w:val="008D1D92"/>
    <w:rsid w:val="008D2437"/>
    <w:rsid w:val="008D2514"/>
    <w:rsid w:val="008D2583"/>
    <w:rsid w:val="008D2D3A"/>
    <w:rsid w:val="008D367E"/>
    <w:rsid w:val="008D503E"/>
    <w:rsid w:val="008D5720"/>
    <w:rsid w:val="008D57EE"/>
    <w:rsid w:val="008D5A5D"/>
    <w:rsid w:val="008D5E3B"/>
    <w:rsid w:val="008D6789"/>
    <w:rsid w:val="008D6CC1"/>
    <w:rsid w:val="008E03AA"/>
    <w:rsid w:val="008E06F5"/>
    <w:rsid w:val="008E0F9C"/>
    <w:rsid w:val="008E2499"/>
    <w:rsid w:val="008E249B"/>
    <w:rsid w:val="008E29D2"/>
    <w:rsid w:val="008E2CAD"/>
    <w:rsid w:val="008E2D55"/>
    <w:rsid w:val="008E388C"/>
    <w:rsid w:val="008E3D55"/>
    <w:rsid w:val="008E47DF"/>
    <w:rsid w:val="008E5584"/>
    <w:rsid w:val="008E5B86"/>
    <w:rsid w:val="008E6517"/>
    <w:rsid w:val="008E7098"/>
    <w:rsid w:val="008F06EF"/>
    <w:rsid w:val="008F08D5"/>
    <w:rsid w:val="008F1053"/>
    <w:rsid w:val="008F113B"/>
    <w:rsid w:val="008F11F9"/>
    <w:rsid w:val="008F1838"/>
    <w:rsid w:val="008F295D"/>
    <w:rsid w:val="008F30B7"/>
    <w:rsid w:val="008F3DD4"/>
    <w:rsid w:val="008F47E1"/>
    <w:rsid w:val="008F4BAC"/>
    <w:rsid w:val="008F51C4"/>
    <w:rsid w:val="008F5334"/>
    <w:rsid w:val="008F5397"/>
    <w:rsid w:val="008F5CBC"/>
    <w:rsid w:val="008F6090"/>
    <w:rsid w:val="008F64C1"/>
    <w:rsid w:val="008F6954"/>
    <w:rsid w:val="008F704C"/>
    <w:rsid w:val="009009DB"/>
    <w:rsid w:val="00900DDF"/>
    <w:rsid w:val="009011FD"/>
    <w:rsid w:val="0090149C"/>
    <w:rsid w:val="00901516"/>
    <w:rsid w:val="0090171E"/>
    <w:rsid w:val="00901893"/>
    <w:rsid w:val="00901894"/>
    <w:rsid w:val="00902944"/>
    <w:rsid w:val="009033FF"/>
    <w:rsid w:val="0090390C"/>
    <w:rsid w:val="0090458D"/>
    <w:rsid w:val="00904ADF"/>
    <w:rsid w:val="00904F2A"/>
    <w:rsid w:val="009055E1"/>
    <w:rsid w:val="00905E40"/>
    <w:rsid w:val="00906B91"/>
    <w:rsid w:val="009076B6"/>
    <w:rsid w:val="00907920"/>
    <w:rsid w:val="00907986"/>
    <w:rsid w:val="0091033D"/>
    <w:rsid w:val="00910405"/>
    <w:rsid w:val="00910478"/>
    <w:rsid w:val="00910751"/>
    <w:rsid w:val="00911A07"/>
    <w:rsid w:val="009122F6"/>
    <w:rsid w:val="00912ACC"/>
    <w:rsid w:val="00912C9A"/>
    <w:rsid w:val="009132FC"/>
    <w:rsid w:val="00913CEE"/>
    <w:rsid w:val="009144A3"/>
    <w:rsid w:val="0091474D"/>
    <w:rsid w:val="00915130"/>
    <w:rsid w:val="009153FF"/>
    <w:rsid w:val="0091583F"/>
    <w:rsid w:val="00915F85"/>
    <w:rsid w:val="009160FA"/>
    <w:rsid w:val="0091790F"/>
    <w:rsid w:val="00917BC3"/>
    <w:rsid w:val="00920530"/>
    <w:rsid w:val="009205E3"/>
    <w:rsid w:val="00920AB3"/>
    <w:rsid w:val="00920CA5"/>
    <w:rsid w:val="00920D29"/>
    <w:rsid w:val="00920E18"/>
    <w:rsid w:val="009214F3"/>
    <w:rsid w:val="00921839"/>
    <w:rsid w:val="00921948"/>
    <w:rsid w:val="00921B25"/>
    <w:rsid w:val="0092268E"/>
    <w:rsid w:val="00922A4E"/>
    <w:rsid w:val="00923436"/>
    <w:rsid w:val="0092394E"/>
    <w:rsid w:val="00923B18"/>
    <w:rsid w:val="009242B2"/>
    <w:rsid w:val="00924450"/>
    <w:rsid w:val="00924B83"/>
    <w:rsid w:val="009255B9"/>
    <w:rsid w:val="00925900"/>
    <w:rsid w:val="00926606"/>
    <w:rsid w:val="0092681F"/>
    <w:rsid w:val="00926DB1"/>
    <w:rsid w:val="00926F9A"/>
    <w:rsid w:val="009308E3"/>
    <w:rsid w:val="00930906"/>
    <w:rsid w:val="00930C07"/>
    <w:rsid w:val="0093107B"/>
    <w:rsid w:val="009310E7"/>
    <w:rsid w:val="00931C82"/>
    <w:rsid w:val="009328DB"/>
    <w:rsid w:val="009332C7"/>
    <w:rsid w:val="009337FA"/>
    <w:rsid w:val="00933930"/>
    <w:rsid w:val="009344F9"/>
    <w:rsid w:val="0093463A"/>
    <w:rsid w:val="009348BE"/>
    <w:rsid w:val="009351C6"/>
    <w:rsid w:val="00935822"/>
    <w:rsid w:val="0093616F"/>
    <w:rsid w:val="009361A9"/>
    <w:rsid w:val="00936691"/>
    <w:rsid w:val="009366D0"/>
    <w:rsid w:val="00937539"/>
    <w:rsid w:val="0093773A"/>
    <w:rsid w:val="0093786D"/>
    <w:rsid w:val="00937980"/>
    <w:rsid w:val="00940BDC"/>
    <w:rsid w:val="00941920"/>
    <w:rsid w:val="009423B3"/>
    <w:rsid w:val="00943200"/>
    <w:rsid w:val="009433A3"/>
    <w:rsid w:val="00943944"/>
    <w:rsid w:val="00943DA4"/>
    <w:rsid w:val="0094432E"/>
    <w:rsid w:val="00944E08"/>
    <w:rsid w:val="00945935"/>
    <w:rsid w:val="00945957"/>
    <w:rsid w:val="00945A0F"/>
    <w:rsid w:val="00945E66"/>
    <w:rsid w:val="00945E90"/>
    <w:rsid w:val="00945F42"/>
    <w:rsid w:val="00946B04"/>
    <w:rsid w:val="00946E3B"/>
    <w:rsid w:val="00946E69"/>
    <w:rsid w:val="009470A6"/>
    <w:rsid w:val="00947337"/>
    <w:rsid w:val="0094778E"/>
    <w:rsid w:val="009477CA"/>
    <w:rsid w:val="00947936"/>
    <w:rsid w:val="00947F5B"/>
    <w:rsid w:val="00950010"/>
    <w:rsid w:val="00950AFD"/>
    <w:rsid w:val="00951C73"/>
    <w:rsid w:val="00951FC2"/>
    <w:rsid w:val="0095233C"/>
    <w:rsid w:val="00952EC9"/>
    <w:rsid w:val="009531A0"/>
    <w:rsid w:val="00954686"/>
    <w:rsid w:val="00954ADC"/>
    <w:rsid w:val="0095518C"/>
    <w:rsid w:val="00955C1D"/>
    <w:rsid w:val="0095666A"/>
    <w:rsid w:val="009573AC"/>
    <w:rsid w:val="00957846"/>
    <w:rsid w:val="00957885"/>
    <w:rsid w:val="00957E20"/>
    <w:rsid w:val="009601EE"/>
    <w:rsid w:val="0096043B"/>
    <w:rsid w:val="00960534"/>
    <w:rsid w:val="009605DC"/>
    <w:rsid w:val="00960943"/>
    <w:rsid w:val="00961848"/>
    <w:rsid w:val="009621B1"/>
    <w:rsid w:val="0096288F"/>
    <w:rsid w:val="00962B31"/>
    <w:rsid w:val="00962DAA"/>
    <w:rsid w:val="009633D2"/>
    <w:rsid w:val="009633E8"/>
    <w:rsid w:val="009634FB"/>
    <w:rsid w:val="009636D5"/>
    <w:rsid w:val="0096446E"/>
    <w:rsid w:val="009653F0"/>
    <w:rsid w:val="0096596C"/>
    <w:rsid w:val="00965A13"/>
    <w:rsid w:val="009662DE"/>
    <w:rsid w:val="009662FC"/>
    <w:rsid w:val="0096633E"/>
    <w:rsid w:val="0096682B"/>
    <w:rsid w:val="00966BC8"/>
    <w:rsid w:val="009673FF"/>
    <w:rsid w:val="00967BFF"/>
    <w:rsid w:val="00967EB8"/>
    <w:rsid w:val="00967F06"/>
    <w:rsid w:val="009709DC"/>
    <w:rsid w:val="00970B62"/>
    <w:rsid w:val="009719CA"/>
    <w:rsid w:val="00972EC5"/>
    <w:rsid w:val="009732BA"/>
    <w:rsid w:val="009735FE"/>
    <w:rsid w:val="00973724"/>
    <w:rsid w:val="009737F2"/>
    <w:rsid w:val="009745C6"/>
    <w:rsid w:val="009745E1"/>
    <w:rsid w:val="0097554D"/>
    <w:rsid w:val="00975D93"/>
    <w:rsid w:val="00975F91"/>
    <w:rsid w:val="00976C8A"/>
    <w:rsid w:val="00976C90"/>
    <w:rsid w:val="00977053"/>
    <w:rsid w:val="00980174"/>
    <w:rsid w:val="00980468"/>
    <w:rsid w:val="00980558"/>
    <w:rsid w:val="00980B24"/>
    <w:rsid w:val="009811BF"/>
    <w:rsid w:val="00981398"/>
    <w:rsid w:val="00981450"/>
    <w:rsid w:val="0098166F"/>
    <w:rsid w:val="00981779"/>
    <w:rsid w:val="00981CA4"/>
    <w:rsid w:val="009830CD"/>
    <w:rsid w:val="009833B6"/>
    <w:rsid w:val="00983485"/>
    <w:rsid w:val="009836FF"/>
    <w:rsid w:val="0098397D"/>
    <w:rsid w:val="00983D85"/>
    <w:rsid w:val="00983F65"/>
    <w:rsid w:val="009840E4"/>
    <w:rsid w:val="009847A7"/>
    <w:rsid w:val="009858E4"/>
    <w:rsid w:val="00985C8A"/>
    <w:rsid w:val="00985D40"/>
    <w:rsid w:val="00985D79"/>
    <w:rsid w:val="009865EA"/>
    <w:rsid w:val="00986B8E"/>
    <w:rsid w:val="00986FCD"/>
    <w:rsid w:val="009870FF"/>
    <w:rsid w:val="0098713D"/>
    <w:rsid w:val="0098767A"/>
    <w:rsid w:val="00987DE1"/>
    <w:rsid w:val="00987F12"/>
    <w:rsid w:val="00987FA7"/>
    <w:rsid w:val="00990458"/>
    <w:rsid w:val="00990677"/>
    <w:rsid w:val="00991D54"/>
    <w:rsid w:val="00992773"/>
    <w:rsid w:val="00992BE0"/>
    <w:rsid w:val="00992DED"/>
    <w:rsid w:val="00993137"/>
    <w:rsid w:val="0099314E"/>
    <w:rsid w:val="0099327C"/>
    <w:rsid w:val="00994142"/>
    <w:rsid w:val="00994B67"/>
    <w:rsid w:val="009952B7"/>
    <w:rsid w:val="00995983"/>
    <w:rsid w:val="0099635B"/>
    <w:rsid w:val="00996396"/>
    <w:rsid w:val="0099649A"/>
    <w:rsid w:val="00996A5A"/>
    <w:rsid w:val="0099794C"/>
    <w:rsid w:val="009A0011"/>
    <w:rsid w:val="009A01E5"/>
    <w:rsid w:val="009A048B"/>
    <w:rsid w:val="009A0A77"/>
    <w:rsid w:val="009A1134"/>
    <w:rsid w:val="009A1343"/>
    <w:rsid w:val="009A13BF"/>
    <w:rsid w:val="009A1590"/>
    <w:rsid w:val="009A15AB"/>
    <w:rsid w:val="009A22E1"/>
    <w:rsid w:val="009A2716"/>
    <w:rsid w:val="009A2AB9"/>
    <w:rsid w:val="009A2E8F"/>
    <w:rsid w:val="009A2F17"/>
    <w:rsid w:val="009A308A"/>
    <w:rsid w:val="009A36BC"/>
    <w:rsid w:val="009A3808"/>
    <w:rsid w:val="009A3946"/>
    <w:rsid w:val="009A3C13"/>
    <w:rsid w:val="009A3E69"/>
    <w:rsid w:val="009A4207"/>
    <w:rsid w:val="009A4751"/>
    <w:rsid w:val="009A47F4"/>
    <w:rsid w:val="009A6116"/>
    <w:rsid w:val="009A7362"/>
    <w:rsid w:val="009A75A4"/>
    <w:rsid w:val="009A7D97"/>
    <w:rsid w:val="009A7EC1"/>
    <w:rsid w:val="009B03D4"/>
    <w:rsid w:val="009B08F7"/>
    <w:rsid w:val="009B0F61"/>
    <w:rsid w:val="009B10A8"/>
    <w:rsid w:val="009B112A"/>
    <w:rsid w:val="009B1280"/>
    <w:rsid w:val="009B1718"/>
    <w:rsid w:val="009B1731"/>
    <w:rsid w:val="009B22C5"/>
    <w:rsid w:val="009B2597"/>
    <w:rsid w:val="009B2AF8"/>
    <w:rsid w:val="009B2BFC"/>
    <w:rsid w:val="009B3E19"/>
    <w:rsid w:val="009B4503"/>
    <w:rsid w:val="009B506F"/>
    <w:rsid w:val="009B5094"/>
    <w:rsid w:val="009B5376"/>
    <w:rsid w:val="009B5496"/>
    <w:rsid w:val="009B5CD9"/>
    <w:rsid w:val="009B6319"/>
    <w:rsid w:val="009B6473"/>
    <w:rsid w:val="009B6646"/>
    <w:rsid w:val="009B6FCC"/>
    <w:rsid w:val="009B7274"/>
    <w:rsid w:val="009B768E"/>
    <w:rsid w:val="009B775C"/>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68D"/>
    <w:rsid w:val="009C6C65"/>
    <w:rsid w:val="009C7380"/>
    <w:rsid w:val="009C7593"/>
    <w:rsid w:val="009C7919"/>
    <w:rsid w:val="009C7C05"/>
    <w:rsid w:val="009D05BC"/>
    <w:rsid w:val="009D07A6"/>
    <w:rsid w:val="009D1C10"/>
    <w:rsid w:val="009D249D"/>
    <w:rsid w:val="009D27C3"/>
    <w:rsid w:val="009D31DD"/>
    <w:rsid w:val="009D3FBA"/>
    <w:rsid w:val="009D4C52"/>
    <w:rsid w:val="009D4F82"/>
    <w:rsid w:val="009D4FCE"/>
    <w:rsid w:val="009D525B"/>
    <w:rsid w:val="009D563A"/>
    <w:rsid w:val="009D5E1B"/>
    <w:rsid w:val="009D60DE"/>
    <w:rsid w:val="009D63DA"/>
    <w:rsid w:val="009D6DE6"/>
    <w:rsid w:val="009D7085"/>
    <w:rsid w:val="009D74F5"/>
    <w:rsid w:val="009D7BC2"/>
    <w:rsid w:val="009E023C"/>
    <w:rsid w:val="009E036B"/>
    <w:rsid w:val="009E09BE"/>
    <w:rsid w:val="009E0B9F"/>
    <w:rsid w:val="009E0C64"/>
    <w:rsid w:val="009E1304"/>
    <w:rsid w:val="009E1763"/>
    <w:rsid w:val="009E1D05"/>
    <w:rsid w:val="009E1DCA"/>
    <w:rsid w:val="009E25B8"/>
    <w:rsid w:val="009E2C33"/>
    <w:rsid w:val="009E32D8"/>
    <w:rsid w:val="009E3341"/>
    <w:rsid w:val="009E38EF"/>
    <w:rsid w:val="009E5FAB"/>
    <w:rsid w:val="009E63DB"/>
    <w:rsid w:val="009E63DE"/>
    <w:rsid w:val="009E6507"/>
    <w:rsid w:val="009E6678"/>
    <w:rsid w:val="009E688D"/>
    <w:rsid w:val="009E6D4F"/>
    <w:rsid w:val="009F0748"/>
    <w:rsid w:val="009F1D00"/>
    <w:rsid w:val="009F2B37"/>
    <w:rsid w:val="009F2CD7"/>
    <w:rsid w:val="009F2DAE"/>
    <w:rsid w:val="009F2E88"/>
    <w:rsid w:val="009F2F03"/>
    <w:rsid w:val="009F382F"/>
    <w:rsid w:val="009F3AD8"/>
    <w:rsid w:val="009F3D67"/>
    <w:rsid w:val="009F404B"/>
    <w:rsid w:val="009F4B40"/>
    <w:rsid w:val="009F4BF0"/>
    <w:rsid w:val="009F4EB6"/>
    <w:rsid w:val="009F4F6A"/>
    <w:rsid w:val="009F5124"/>
    <w:rsid w:val="009F54E4"/>
    <w:rsid w:val="009F58E1"/>
    <w:rsid w:val="009F78AD"/>
    <w:rsid w:val="009F7A5F"/>
    <w:rsid w:val="009F7DE8"/>
    <w:rsid w:val="00A004FF"/>
    <w:rsid w:val="00A00BDC"/>
    <w:rsid w:val="00A0149F"/>
    <w:rsid w:val="00A01720"/>
    <w:rsid w:val="00A018FB"/>
    <w:rsid w:val="00A02688"/>
    <w:rsid w:val="00A02861"/>
    <w:rsid w:val="00A02A46"/>
    <w:rsid w:val="00A02B93"/>
    <w:rsid w:val="00A032D7"/>
    <w:rsid w:val="00A03559"/>
    <w:rsid w:val="00A03689"/>
    <w:rsid w:val="00A05A13"/>
    <w:rsid w:val="00A064E1"/>
    <w:rsid w:val="00A0661A"/>
    <w:rsid w:val="00A0666A"/>
    <w:rsid w:val="00A06B1F"/>
    <w:rsid w:val="00A06FFD"/>
    <w:rsid w:val="00A072AA"/>
    <w:rsid w:val="00A073C7"/>
    <w:rsid w:val="00A07616"/>
    <w:rsid w:val="00A10BFC"/>
    <w:rsid w:val="00A1152C"/>
    <w:rsid w:val="00A11F30"/>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CA1"/>
    <w:rsid w:val="00A17EAB"/>
    <w:rsid w:val="00A20C09"/>
    <w:rsid w:val="00A21B37"/>
    <w:rsid w:val="00A21BAE"/>
    <w:rsid w:val="00A21D3E"/>
    <w:rsid w:val="00A22944"/>
    <w:rsid w:val="00A22FE8"/>
    <w:rsid w:val="00A23735"/>
    <w:rsid w:val="00A23CBC"/>
    <w:rsid w:val="00A2458F"/>
    <w:rsid w:val="00A25329"/>
    <w:rsid w:val="00A2552C"/>
    <w:rsid w:val="00A25AE7"/>
    <w:rsid w:val="00A25B1E"/>
    <w:rsid w:val="00A25F31"/>
    <w:rsid w:val="00A265F1"/>
    <w:rsid w:val="00A27110"/>
    <w:rsid w:val="00A277DB"/>
    <w:rsid w:val="00A300C7"/>
    <w:rsid w:val="00A30105"/>
    <w:rsid w:val="00A30260"/>
    <w:rsid w:val="00A304EA"/>
    <w:rsid w:val="00A30D33"/>
    <w:rsid w:val="00A31E99"/>
    <w:rsid w:val="00A32FC6"/>
    <w:rsid w:val="00A331B5"/>
    <w:rsid w:val="00A333FB"/>
    <w:rsid w:val="00A33B7B"/>
    <w:rsid w:val="00A34B44"/>
    <w:rsid w:val="00A35460"/>
    <w:rsid w:val="00A35A65"/>
    <w:rsid w:val="00A3614E"/>
    <w:rsid w:val="00A36BAB"/>
    <w:rsid w:val="00A36EC8"/>
    <w:rsid w:val="00A36F24"/>
    <w:rsid w:val="00A37B7B"/>
    <w:rsid w:val="00A40867"/>
    <w:rsid w:val="00A418A8"/>
    <w:rsid w:val="00A41B12"/>
    <w:rsid w:val="00A41D22"/>
    <w:rsid w:val="00A426AD"/>
    <w:rsid w:val="00A4329E"/>
    <w:rsid w:val="00A4348B"/>
    <w:rsid w:val="00A43BEC"/>
    <w:rsid w:val="00A440F8"/>
    <w:rsid w:val="00A4446A"/>
    <w:rsid w:val="00A447D1"/>
    <w:rsid w:val="00A44C86"/>
    <w:rsid w:val="00A45987"/>
    <w:rsid w:val="00A462B0"/>
    <w:rsid w:val="00A464DB"/>
    <w:rsid w:val="00A47143"/>
    <w:rsid w:val="00A473C1"/>
    <w:rsid w:val="00A47BB9"/>
    <w:rsid w:val="00A50E5C"/>
    <w:rsid w:val="00A5112C"/>
    <w:rsid w:val="00A516E2"/>
    <w:rsid w:val="00A52A2A"/>
    <w:rsid w:val="00A52ADC"/>
    <w:rsid w:val="00A52B40"/>
    <w:rsid w:val="00A52F7E"/>
    <w:rsid w:val="00A53E1F"/>
    <w:rsid w:val="00A53F7E"/>
    <w:rsid w:val="00A542CA"/>
    <w:rsid w:val="00A5430E"/>
    <w:rsid w:val="00A55194"/>
    <w:rsid w:val="00A551A7"/>
    <w:rsid w:val="00A55322"/>
    <w:rsid w:val="00A55970"/>
    <w:rsid w:val="00A55F5C"/>
    <w:rsid w:val="00A563AC"/>
    <w:rsid w:val="00A564DC"/>
    <w:rsid w:val="00A5675F"/>
    <w:rsid w:val="00A5749B"/>
    <w:rsid w:val="00A576A2"/>
    <w:rsid w:val="00A5783E"/>
    <w:rsid w:val="00A57DB9"/>
    <w:rsid w:val="00A605D8"/>
    <w:rsid w:val="00A60612"/>
    <w:rsid w:val="00A60890"/>
    <w:rsid w:val="00A617C2"/>
    <w:rsid w:val="00A61AB7"/>
    <w:rsid w:val="00A61ABC"/>
    <w:rsid w:val="00A61CB9"/>
    <w:rsid w:val="00A62233"/>
    <w:rsid w:val="00A62A07"/>
    <w:rsid w:val="00A63099"/>
    <w:rsid w:val="00A631BD"/>
    <w:rsid w:val="00A63B31"/>
    <w:rsid w:val="00A63DC1"/>
    <w:rsid w:val="00A63FD0"/>
    <w:rsid w:val="00A64024"/>
    <w:rsid w:val="00A65541"/>
    <w:rsid w:val="00A65A46"/>
    <w:rsid w:val="00A65F60"/>
    <w:rsid w:val="00A66416"/>
    <w:rsid w:val="00A66630"/>
    <w:rsid w:val="00A672A7"/>
    <w:rsid w:val="00A67507"/>
    <w:rsid w:val="00A67C4F"/>
    <w:rsid w:val="00A701E1"/>
    <w:rsid w:val="00A7055D"/>
    <w:rsid w:val="00A70EE0"/>
    <w:rsid w:val="00A71828"/>
    <w:rsid w:val="00A71F79"/>
    <w:rsid w:val="00A721C2"/>
    <w:rsid w:val="00A722A0"/>
    <w:rsid w:val="00A72DDF"/>
    <w:rsid w:val="00A734F6"/>
    <w:rsid w:val="00A736B2"/>
    <w:rsid w:val="00A74B9E"/>
    <w:rsid w:val="00A74F9E"/>
    <w:rsid w:val="00A755ED"/>
    <w:rsid w:val="00A756D1"/>
    <w:rsid w:val="00A75D7D"/>
    <w:rsid w:val="00A76296"/>
    <w:rsid w:val="00A7697C"/>
    <w:rsid w:val="00A76CD9"/>
    <w:rsid w:val="00A770D1"/>
    <w:rsid w:val="00A7720F"/>
    <w:rsid w:val="00A77DFC"/>
    <w:rsid w:val="00A80046"/>
    <w:rsid w:val="00A806CC"/>
    <w:rsid w:val="00A8074C"/>
    <w:rsid w:val="00A80D3D"/>
    <w:rsid w:val="00A813EC"/>
    <w:rsid w:val="00A820A5"/>
    <w:rsid w:val="00A82982"/>
    <w:rsid w:val="00A8311A"/>
    <w:rsid w:val="00A8457B"/>
    <w:rsid w:val="00A84E2B"/>
    <w:rsid w:val="00A85117"/>
    <w:rsid w:val="00A8542D"/>
    <w:rsid w:val="00A855A6"/>
    <w:rsid w:val="00A855EF"/>
    <w:rsid w:val="00A859B2"/>
    <w:rsid w:val="00A85B9F"/>
    <w:rsid w:val="00A86D1F"/>
    <w:rsid w:val="00A86DCF"/>
    <w:rsid w:val="00A87C8C"/>
    <w:rsid w:val="00A87CEC"/>
    <w:rsid w:val="00A90C7C"/>
    <w:rsid w:val="00A91305"/>
    <w:rsid w:val="00A91460"/>
    <w:rsid w:val="00A9165D"/>
    <w:rsid w:val="00A92073"/>
    <w:rsid w:val="00A92620"/>
    <w:rsid w:val="00A92695"/>
    <w:rsid w:val="00A92893"/>
    <w:rsid w:val="00A93318"/>
    <w:rsid w:val="00A933F2"/>
    <w:rsid w:val="00A937AF"/>
    <w:rsid w:val="00A93AC2"/>
    <w:rsid w:val="00A9434C"/>
    <w:rsid w:val="00A9467B"/>
    <w:rsid w:val="00A94796"/>
    <w:rsid w:val="00A96398"/>
    <w:rsid w:val="00A966F2"/>
    <w:rsid w:val="00A9688F"/>
    <w:rsid w:val="00A96F4F"/>
    <w:rsid w:val="00A9726C"/>
    <w:rsid w:val="00AA0AB0"/>
    <w:rsid w:val="00AA33B9"/>
    <w:rsid w:val="00AA5194"/>
    <w:rsid w:val="00AA5213"/>
    <w:rsid w:val="00AA5248"/>
    <w:rsid w:val="00AA533A"/>
    <w:rsid w:val="00AA56DA"/>
    <w:rsid w:val="00AA5813"/>
    <w:rsid w:val="00AA6639"/>
    <w:rsid w:val="00AA6C17"/>
    <w:rsid w:val="00AA6C44"/>
    <w:rsid w:val="00AA6D87"/>
    <w:rsid w:val="00AA7538"/>
    <w:rsid w:val="00AB081C"/>
    <w:rsid w:val="00AB0E44"/>
    <w:rsid w:val="00AB0F61"/>
    <w:rsid w:val="00AB1716"/>
    <w:rsid w:val="00AB1C05"/>
    <w:rsid w:val="00AB210C"/>
    <w:rsid w:val="00AB2168"/>
    <w:rsid w:val="00AB2570"/>
    <w:rsid w:val="00AB2A86"/>
    <w:rsid w:val="00AB33F6"/>
    <w:rsid w:val="00AB3984"/>
    <w:rsid w:val="00AB3E02"/>
    <w:rsid w:val="00AB4686"/>
    <w:rsid w:val="00AB47B9"/>
    <w:rsid w:val="00AB4CF6"/>
    <w:rsid w:val="00AB5241"/>
    <w:rsid w:val="00AB5993"/>
    <w:rsid w:val="00AB6128"/>
    <w:rsid w:val="00AB70B3"/>
    <w:rsid w:val="00AB723F"/>
    <w:rsid w:val="00AB77EE"/>
    <w:rsid w:val="00AB7E1F"/>
    <w:rsid w:val="00AB7E53"/>
    <w:rsid w:val="00AC041E"/>
    <w:rsid w:val="00AC076F"/>
    <w:rsid w:val="00AC1325"/>
    <w:rsid w:val="00AC1A46"/>
    <w:rsid w:val="00AC1FB4"/>
    <w:rsid w:val="00AC2BBC"/>
    <w:rsid w:val="00AC3B11"/>
    <w:rsid w:val="00AC3D6C"/>
    <w:rsid w:val="00AC3EAE"/>
    <w:rsid w:val="00AC5800"/>
    <w:rsid w:val="00AC5884"/>
    <w:rsid w:val="00AC5BB0"/>
    <w:rsid w:val="00AC5E8A"/>
    <w:rsid w:val="00AC65E5"/>
    <w:rsid w:val="00AC6EB9"/>
    <w:rsid w:val="00AC6F20"/>
    <w:rsid w:val="00AC710D"/>
    <w:rsid w:val="00AC7397"/>
    <w:rsid w:val="00AC75E4"/>
    <w:rsid w:val="00AC7F8B"/>
    <w:rsid w:val="00AD01A5"/>
    <w:rsid w:val="00AD0493"/>
    <w:rsid w:val="00AD11B5"/>
    <w:rsid w:val="00AD164E"/>
    <w:rsid w:val="00AD17FC"/>
    <w:rsid w:val="00AD1CF7"/>
    <w:rsid w:val="00AD2A9D"/>
    <w:rsid w:val="00AD3210"/>
    <w:rsid w:val="00AD3335"/>
    <w:rsid w:val="00AD3AAD"/>
    <w:rsid w:val="00AD4051"/>
    <w:rsid w:val="00AD4064"/>
    <w:rsid w:val="00AD48C5"/>
    <w:rsid w:val="00AD523A"/>
    <w:rsid w:val="00AD535B"/>
    <w:rsid w:val="00AD579A"/>
    <w:rsid w:val="00AD5C05"/>
    <w:rsid w:val="00AD5C73"/>
    <w:rsid w:val="00AD5DBB"/>
    <w:rsid w:val="00AD700E"/>
    <w:rsid w:val="00AD71F0"/>
    <w:rsid w:val="00AD72A1"/>
    <w:rsid w:val="00AD73D4"/>
    <w:rsid w:val="00AD74E9"/>
    <w:rsid w:val="00AD7510"/>
    <w:rsid w:val="00AD76FC"/>
    <w:rsid w:val="00AD7AB7"/>
    <w:rsid w:val="00AD7D33"/>
    <w:rsid w:val="00AE0588"/>
    <w:rsid w:val="00AE0655"/>
    <w:rsid w:val="00AE0F75"/>
    <w:rsid w:val="00AE12E3"/>
    <w:rsid w:val="00AE131C"/>
    <w:rsid w:val="00AE161F"/>
    <w:rsid w:val="00AE180D"/>
    <w:rsid w:val="00AE18EC"/>
    <w:rsid w:val="00AE1BFF"/>
    <w:rsid w:val="00AE250C"/>
    <w:rsid w:val="00AE258E"/>
    <w:rsid w:val="00AE272F"/>
    <w:rsid w:val="00AE2A25"/>
    <w:rsid w:val="00AE3500"/>
    <w:rsid w:val="00AE416E"/>
    <w:rsid w:val="00AE4254"/>
    <w:rsid w:val="00AE599E"/>
    <w:rsid w:val="00AE6DFB"/>
    <w:rsid w:val="00AE701C"/>
    <w:rsid w:val="00AE70D4"/>
    <w:rsid w:val="00AE7A1D"/>
    <w:rsid w:val="00AE7BDE"/>
    <w:rsid w:val="00AE7D2B"/>
    <w:rsid w:val="00AF0420"/>
    <w:rsid w:val="00AF052C"/>
    <w:rsid w:val="00AF0AEC"/>
    <w:rsid w:val="00AF2535"/>
    <w:rsid w:val="00AF26E8"/>
    <w:rsid w:val="00AF2BEE"/>
    <w:rsid w:val="00AF2C1D"/>
    <w:rsid w:val="00AF2DA2"/>
    <w:rsid w:val="00AF3A11"/>
    <w:rsid w:val="00AF3D15"/>
    <w:rsid w:val="00AF4175"/>
    <w:rsid w:val="00AF4444"/>
    <w:rsid w:val="00AF45F8"/>
    <w:rsid w:val="00AF4AF5"/>
    <w:rsid w:val="00AF4AFC"/>
    <w:rsid w:val="00AF4CDC"/>
    <w:rsid w:val="00AF5354"/>
    <w:rsid w:val="00AF621E"/>
    <w:rsid w:val="00AF64F1"/>
    <w:rsid w:val="00AF69B3"/>
    <w:rsid w:val="00AF7068"/>
    <w:rsid w:val="00AF732B"/>
    <w:rsid w:val="00AF733F"/>
    <w:rsid w:val="00B0000D"/>
    <w:rsid w:val="00B01922"/>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B10"/>
    <w:rsid w:val="00B06F4B"/>
    <w:rsid w:val="00B07656"/>
    <w:rsid w:val="00B076E8"/>
    <w:rsid w:val="00B07C99"/>
    <w:rsid w:val="00B10C83"/>
    <w:rsid w:val="00B11EE6"/>
    <w:rsid w:val="00B12254"/>
    <w:rsid w:val="00B1282C"/>
    <w:rsid w:val="00B12C2B"/>
    <w:rsid w:val="00B1350D"/>
    <w:rsid w:val="00B14DD7"/>
    <w:rsid w:val="00B15062"/>
    <w:rsid w:val="00B15761"/>
    <w:rsid w:val="00B1603D"/>
    <w:rsid w:val="00B1700E"/>
    <w:rsid w:val="00B1773C"/>
    <w:rsid w:val="00B1780C"/>
    <w:rsid w:val="00B17EEC"/>
    <w:rsid w:val="00B200DE"/>
    <w:rsid w:val="00B201AC"/>
    <w:rsid w:val="00B205A6"/>
    <w:rsid w:val="00B212DB"/>
    <w:rsid w:val="00B21844"/>
    <w:rsid w:val="00B21CCA"/>
    <w:rsid w:val="00B2212B"/>
    <w:rsid w:val="00B22242"/>
    <w:rsid w:val="00B222A6"/>
    <w:rsid w:val="00B22D31"/>
    <w:rsid w:val="00B23454"/>
    <w:rsid w:val="00B236CA"/>
    <w:rsid w:val="00B23925"/>
    <w:rsid w:val="00B23C36"/>
    <w:rsid w:val="00B23D40"/>
    <w:rsid w:val="00B24544"/>
    <w:rsid w:val="00B24946"/>
    <w:rsid w:val="00B25145"/>
    <w:rsid w:val="00B26F14"/>
    <w:rsid w:val="00B304AC"/>
    <w:rsid w:val="00B305A0"/>
    <w:rsid w:val="00B30807"/>
    <w:rsid w:val="00B30955"/>
    <w:rsid w:val="00B31227"/>
    <w:rsid w:val="00B316AB"/>
    <w:rsid w:val="00B3296C"/>
    <w:rsid w:val="00B32CE3"/>
    <w:rsid w:val="00B32E64"/>
    <w:rsid w:val="00B344FC"/>
    <w:rsid w:val="00B34BF0"/>
    <w:rsid w:val="00B3560A"/>
    <w:rsid w:val="00B3629F"/>
    <w:rsid w:val="00B368C3"/>
    <w:rsid w:val="00B36B44"/>
    <w:rsid w:val="00B36EB8"/>
    <w:rsid w:val="00B3702F"/>
    <w:rsid w:val="00B37EFE"/>
    <w:rsid w:val="00B4167A"/>
    <w:rsid w:val="00B41764"/>
    <w:rsid w:val="00B41FE6"/>
    <w:rsid w:val="00B42CA0"/>
    <w:rsid w:val="00B42D47"/>
    <w:rsid w:val="00B42F9A"/>
    <w:rsid w:val="00B44184"/>
    <w:rsid w:val="00B441BC"/>
    <w:rsid w:val="00B44B41"/>
    <w:rsid w:val="00B44DD1"/>
    <w:rsid w:val="00B4500D"/>
    <w:rsid w:val="00B4569A"/>
    <w:rsid w:val="00B46498"/>
    <w:rsid w:val="00B469A4"/>
    <w:rsid w:val="00B46A44"/>
    <w:rsid w:val="00B46ADF"/>
    <w:rsid w:val="00B4725C"/>
    <w:rsid w:val="00B4790E"/>
    <w:rsid w:val="00B47B52"/>
    <w:rsid w:val="00B47D22"/>
    <w:rsid w:val="00B47F4F"/>
    <w:rsid w:val="00B51C8A"/>
    <w:rsid w:val="00B52214"/>
    <w:rsid w:val="00B52307"/>
    <w:rsid w:val="00B52D3E"/>
    <w:rsid w:val="00B533D2"/>
    <w:rsid w:val="00B53F0C"/>
    <w:rsid w:val="00B541E2"/>
    <w:rsid w:val="00B54A4E"/>
    <w:rsid w:val="00B54F20"/>
    <w:rsid w:val="00B55581"/>
    <w:rsid w:val="00B55833"/>
    <w:rsid w:val="00B55F28"/>
    <w:rsid w:val="00B55F9D"/>
    <w:rsid w:val="00B56EAF"/>
    <w:rsid w:val="00B60786"/>
    <w:rsid w:val="00B6128D"/>
    <w:rsid w:val="00B62280"/>
    <w:rsid w:val="00B62408"/>
    <w:rsid w:val="00B62CF8"/>
    <w:rsid w:val="00B62D87"/>
    <w:rsid w:val="00B62E4C"/>
    <w:rsid w:val="00B63EC5"/>
    <w:rsid w:val="00B640E5"/>
    <w:rsid w:val="00B6418B"/>
    <w:rsid w:val="00B642D6"/>
    <w:rsid w:val="00B643CE"/>
    <w:rsid w:val="00B647A0"/>
    <w:rsid w:val="00B64888"/>
    <w:rsid w:val="00B64D49"/>
    <w:rsid w:val="00B65B05"/>
    <w:rsid w:val="00B6612E"/>
    <w:rsid w:val="00B66F3E"/>
    <w:rsid w:val="00B6708F"/>
    <w:rsid w:val="00B6751D"/>
    <w:rsid w:val="00B67938"/>
    <w:rsid w:val="00B703A3"/>
    <w:rsid w:val="00B71161"/>
    <w:rsid w:val="00B71203"/>
    <w:rsid w:val="00B71414"/>
    <w:rsid w:val="00B71419"/>
    <w:rsid w:val="00B7166D"/>
    <w:rsid w:val="00B7232B"/>
    <w:rsid w:val="00B73AA5"/>
    <w:rsid w:val="00B73BF4"/>
    <w:rsid w:val="00B7431C"/>
    <w:rsid w:val="00B74327"/>
    <w:rsid w:val="00B7499D"/>
    <w:rsid w:val="00B75042"/>
    <w:rsid w:val="00B75187"/>
    <w:rsid w:val="00B76035"/>
    <w:rsid w:val="00B760EC"/>
    <w:rsid w:val="00B764B1"/>
    <w:rsid w:val="00B765B5"/>
    <w:rsid w:val="00B76950"/>
    <w:rsid w:val="00B76BF0"/>
    <w:rsid w:val="00B76E6D"/>
    <w:rsid w:val="00B77665"/>
    <w:rsid w:val="00B77708"/>
    <w:rsid w:val="00B77879"/>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F1F"/>
    <w:rsid w:val="00B8612A"/>
    <w:rsid w:val="00B8614D"/>
    <w:rsid w:val="00B86F76"/>
    <w:rsid w:val="00B87612"/>
    <w:rsid w:val="00B90E79"/>
    <w:rsid w:val="00B92280"/>
    <w:rsid w:val="00B92BA2"/>
    <w:rsid w:val="00B92F61"/>
    <w:rsid w:val="00B93777"/>
    <w:rsid w:val="00B93F19"/>
    <w:rsid w:val="00B94117"/>
    <w:rsid w:val="00B94218"/>
    <w:rsid w:val="00B9427A"/>
    <w:rsid w:val="00B9443C"/>
    <w:rsid w:val="00B94964"/>
    <w:rsid w:val="00B94966"/>
    <w:rsid w:val="00B94AEE"/>
    <w:rsid w:val="00B94B73"/>
    <w:rsid w:val="00B96057"/>
    <w:rsid w:val="00B96413"/>
    <w:rsid w:val="00B9645C"/>
    <w:rsid w:val="00B97D6C"/>
    <w:rsid w:val="00BA005C"/>
    <w:rsid w:val="00BA0113"/>
    <w:rsid w:val="00BA0622"/>
    <w:rsid w:val="00BA0A9B"/>
    <w:rsid w:val="00BA10A2"/>
    <w:rsid w:val="00BA2FAB"/>
    <w:rsid w:val="00BA3D04"/>
    <w:rsid w:val="00BA3FEB"/>
    <w:rsid w:val="00BA474A"/>
    <w:rsid w:val="00BA4ADF"/>
    <w:rsid w:val="00BA4D66"/>
    <w:rsid w:val="00BA5199"/>
    <w:rsid w:val="00BA5642"/>
    <w:rsid w:val="00BA587C"/>
    <w:rsid w:val="00BA5B8F"/>
    <w:rsid w:val="00BA5EA6"/>
    <w:rsid w:val="00BA60BE"/>
    <w:rsid w:val="00BA60EC"/>
    <w:rsid w:val="00BA66C8"/>
    <w:rsid w:val="00BA674C"/>
    <w:rsid w:val="00BA6AE5"/>
    <w:rsid w:val="00BA6CA0"/>
    <w:rsid w:val="00BA6F47"/>
    <w:rsid w:val="00BA76DE"/>
    <w:rsid w:val="00BA7F56"/>
    <w:rsid w:val="00BA7FA6"/>
    <w:rsid w:val="00BB01ED"/>
    <w:rsid w:val="00BB0414"/>
    <w:rsid w:val="00BB094C"/>
    <w:rsid w:val="00BB0C67"/>
    <w:rsid w:val="00BB1CE5"/>
    <w:rsid w:val="00BB1D1D"/>
    <w:rsid w:val="00BB3800"/>
    <w:rsid w:val="00BB4277"/>
    <w:rsid w:val="00BB440D"/>
    <w:rsid w:val="00BB4485"/>
    <w:rsid w:val="00BB4F49"/>
    <w:rsid w:val="00BB4F78"/>
    <w:rsid w:val="00BB4F88"/>
    <w:rsid w:val="00BB5E13"/>
    <w:rsid w:val="00BB7B7E"/>
    <w:rsid w:val="00BC0619"/>
    <w:rsid w:val="00BC0A4E"/>
    <w:rsid w:val="00BC0AC7"/>
    <w:rsid w:val="00BC1A58"/>
    <w:rsid w:val="00BC1F12"/>
    <w:rsid w:val="00BC2F9F"/>
    <w:rsid w:val="00BC3D24"/>
    <w:rsid w:val="00BC4AF3"/>
    <w:rsid w:val="00BC4E9F"/>
    <w:rsid w:val="00BC4EC8"/>
    <w:rsid w:val="00BC59C5"/>
    <w:rsid w:val="00BC5C85"/>
    <w:rsid w:val="00BC5D63"/>
    <w:rsid w:val="00BC6B60"/>
    <w:rsid w:val="00BC6F58"/>
    <w:rsid w:val="00BC7628"/>
    <w:rsid w:val="00BC787F"/>
    <w:rsid w:val="00BD054D"/>
    <w:rsid w:val="00BD1F6E"/>
    <w:rsid w:val="00BD3A40"/>
    <w:rsid w:val="00BD3B95"/>
    <w:rsid w:val="00BD3BDF"/>
    <w:rsid w:val="00BD4337"/>
    <w:rsid w:val="00BD4910"/>
    <w:rsid w:val="00BD4957"/>
    <w:rsid w:val="00BD4987"/>
    <w:rsid w:val="00BD49D5"/>
    <w:rsid w:val="00BD4ABB"/>
    <w:rsid w:val="00BD4F92"/>
    <w:rsid w:val="00BD52D9"/>
    <w:rsid w:val="00BD579F"/>
    <w:rsid w:val="00BD5EA6"/>
    <w:rsid w:val="00BD5FC0"/>
    <w:rsid w:val="00BD60BA"/>
    <w:rsid w:val="00BD63B9"/>
    <w:rsid w:val="00BD7263"/>
    <w:rsid w:val="00BD74C5"/>
    <w:rsid w:val="00BD7860"/>
    <w:rsid w:val="00BE0799"/>
    <w:rsid w:val="00BE08C6"/>
    <w:rsid w:val="00BE0B54"/>
    <w:rsid w:val="00BE0B86"/>
    <w:rsid w:val="00BE12BE"/>
    <w:rsid w:val="00BE14A8"/>
    <w:rsid w:val="00BE16BF"/>
    <w:rsid w:val="00BE17E1"/>
    <w:rsid w:val="00BE1C21"/>
    <w:rsid w:val="00BE22DC"/>
    <w:rsid w:val="00BE2B51"/>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F01A0"/>
    <w:rsid w:val="00BF04DE"/>
    <w:rsid w:val="00BF136D"/>
    <w:rsid w:val="00BF196D"/>
    <w:rsid w:val="00BF217A"/>
    <w:rsid w:val="00BF3147"/>
    <w:rsid w:val="00BF4B1C"/>
    <w:rsid w:val="00BF50AF"/>
    <w:rsid w:val="00BF6F65"/>
    <w:rsid w:val="00BF77EA"/>
    <w:rsid w:val="00C00339"/>
    <w:rsid w:val="00C008E3"/>
    <w:rsid w:val="00C00CF2"/>
    <w:rsid w:val="00C01F36"/>
    <w:rsid w:val="00C01FB9"/>
    <w:rsid w:val="00C0218F"/>
    <w:rsid w:val="00C02538"/>
    <w:rsid w:val="00C04345"/>
    <w:rsid w:val="00C04800"/>
    <w:rsid w:val="00C05A83"/>
    <w:rsid w:val="00C060EB"/>
    <w:rsid w:val="00C064B5"/>
    <w:rsid w:val="00C069DB"/>
    <w:rsid w:val="00C06C51"/>
    <w:rsid w:val="00C07232"/>
    <w:rsid w:val="00C0759E"/>
    <w:rsid w:val="00C07C76"/>
    <w:rsid w:val="00C07C83"/>
    <w:rsid w:val="00C10BFC"/>
    <w:rsid w:val="00C11DE3"/>
    <w:rsid w:val="00C1206F"/>
    <w:rsid w:val="00C1228E"/>
    <w:rsid w:val="00C12FC9"/>
    <w:rsid w:val="00C133B0"/>
    <w:rsid w:val="00C13DF1"/>
    <w:rsid w:val="00C14587"/>
    <w:rsid w:val="00C1493E"/>
    <w:rsid w:val="00C14AA0"/>
    <w:rsid w:val="00C14AB3"/>
    <w:rsid w:val="00C1520C"/>
    <w:rsid w:val="00C1630A"/>
    <w:rsid w:val="00C169EE"/>
    <w:rsid w:val="00C16C57"/>
    <w:rsid w:val="00C202CE"/>
    <w:rsid w:val="00C210D2"/>
    <w:rsid w:val="00C21EB7"/>
    <w:rsid w:val="00C2260D"/>
    <w:rsid w:val="00C227D4"/>
    <w:rsid w:val="00C22A52"/>
    <w:rsid w:val="00C2365F"/>
    <w:rsid w:val="00C23D33"/>
    <w:rsid w:val="00C2412C"/>
    <w:rsid w:val="00C24139"/>
    <w:rsid w:val="00C24346"/>
    <w:rsid w:val="00C24420"/>
    <w:rsid w:val="00C24EDC"/>
    <w:rsid w:val="00C25E1F"/>
    <w:rsid w:val="00C26558"/>
    <w:rsid w:val="00C26B39"/>
    <w:rsid w:val="00C27134"/>
    <w:rsid w:val="00C271F6"/>
    <w:rsid w:val="00C2797E"/>
    <w:rsid w:val="00C27D04"/>
    <w:rsid w:val="00C27E09"/>
    <w:rsid w:val="00C3054F"/>
    <w:rsid w:val="00C31198"/>
    <w:rsid w:val="00C3120F"/>
    <w:rsid w:val="00C31D42"/>
    <w:rsid w:val="00C31D83"/>
    <w:rsid w:val="00C32185"/>
    <w:rsid w:val="00C322BC"/>
    <w:rsid w:val="00C32F5D"/>
    <w:rsid w:val="00C331CD"/>
    <w:rsid w:val="00C331F1"/>
    <w:rsid w:val="00C33771"/>
    <w:rsid w:val="00C33A67"/>
    <w:rsid w:val="00C3418C"/>
    <w:rsid w:val="00C34411"/>
    <w:rsid w:val="00C34834"/>
    <w:rsid w:val="00C34B29"/>
    <w:rsid w:val="00C35699"/>
    <w:rsid w:val="00C358F8"/>
    <w:rsid w:val="00C35B15"/>
    <w:rsid w:val="00C3667C"/>
    <w:rsid w:val="00C366C9"/>
    <w:rsid w:val="00C37D44"/>
    <w:rsid w:val="00C37E09"/>
    <w:rsid w:val="00C40260"/>
    <w:rsid w:val="00C40F3E"/>
    <w:rsid w:val="00C412B6"/>
    <w:rsid w:val="00C41306"/>
    <w:rsid w:val="00C4194C"/>
    <w:rsid w:val="00C41A97"/>
    <w:rsid w:val="00C41CD2"/>
    <w:rsid w:val="00C42B5A"/>
    <w:rsid w:val="00C42C8B"/>
    <w:rsid w:val="00C42F82"/>
    <w:rsid w:val="00C42F89"/>
    <w:rsid w:val="00C432D6"/>
    <w:rsid w:val="00C43CF1"/>
    <w:rsid w:val="00C43F0C"/>
    <w:rsid w:val="00C44479"/>
    <w:rsid w:val="00C452A7"/>
    <w:rsid w:val="00C461DB"/>
    <w:rsid w:val="00C46B73"/>
    <w:rsid w:val="00C46C8B"/>
    <w:rsid w:val="00C4758D"/>
    <w:rsid w:val="00C47CFB"/>
    <w:rsid w:val="00C50072"/>
    <w:rsid w:val="00C50330"/>
    <w:rsid w:val="00C505C2"/>
    <w:rsid w:val="00C50B69"/>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52A"/>
    <w:rsid w:val="00C60567"/>
    <w:rsid w:val="00C60A87"/>
    <w:rsid w:val="00C60E5A"/>
    <w:rsid w:val="00C616E3"/>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6909"/>
    <w:rsid w:val="00C67108"/>
    <w:rsid w:val="00C672D4"/>
    <w:rsid w:val="00C675CB"/>
    <w:rsid w:val="00C67977"/>
    <w:rsid w:val="00C67EFB"/>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5A0"/>
    <w:rsid w:val="00C735C8"/>
    <w:rsid w:val="00C738F0"/>
    <w:rsid w:val="00C73A81"/>
    <w:rsid w:val="00C73CC8"/>
    <w:rsid w:val="00C73E2A"/>
    <w:rsid w:val="00C74F1D"/>
    <w:rsid w:val="00C750C9"/>
    <w:rsid w:val="00C75119"/>
    <w:rsid w:val="00C755DA"/>
    <w:rsid w:val="00C75D4B"/>
    <w:rsid w:val="00C75F82"/>
    <w:rsid w:val="00C768E1"/>
    <w:rsid w:val="00C76A55"/>
    <w:rsid w:val="00C7713D"/>
    <w:rsid w:val="00C7723F"/>
    <w:rsid w:val="00C774FA"/>
    <w:rsid w:val="00C77F9D"/>
    <w:rsid w:val="00C807B1"/>
    <w:rsid w:val="00C80B43"/>
    <w:rsid w:val="00C80DFE"/>
    <w:rsid w:val="00C810E2"/>
    <w:rsid w:val="00C81382"/>
    <w:rsid w:val="00C81670"/>
    <w:rsid w:val="00C8253A"/>
    <w:rsid w:val="00C826D0"/>
    <w:rsid w:val="00C8334F"/>
    <w:rsid w:val="00C8379B"/>
    <w:rsid w:val="00C83E88"/>
    <w:rsid w:val="00C84DC0"/>
    <w:rsid w:val="00C85741"/>
    <w:rsid w:val="00C859AD"/>
    <w:rsid w:val="00C85FC2"/>
    <w:rsid w:val="00C866DC"/>
    <w:rsid w:val="00C86703"/>
    <w:rsid w:val="00C87262"/>
    <w:rsid w:val="00C87D63"/>
    <w:rsid w:val="00C90C1A"/>
    <w:rsid w:val="00C91023"/>
    <w:rsid w:val="00C911C8"/>
    <w:rsid w:val="00C915FC"/>
    <w:rsid w:val="00C91C53"/>
    <w:rsid w:val="00C92819"/>
    <w:rsid w:val="00C92AD0"/>
    <w:rsid w:val="00C93393"/>
    <w:rsid w:val="00C940FA"/>
    <w:rsid w:val="00C9435C"/>
    <w:rsid w:val="00C945F7"/>
    <w:rsid w:val="00C94671"/>
    <w:rsid w:val="00C946CE"/>
    <w:rsid w:val="00C9632F"/>
    <w:rsid w:val="00C964BD"/>
    <w:rsid w:val="00C96CE5"/>
    <w:rsid w:val="00C96E6E"/>
    <w:rsid w:val="00C970AC"/>
    <w:rsid w:val="00C977B1"/>
    <w:rsid w:val="00CA07EF"/>
    <w:rsid w:val="00CA0FDE"/>
    <w:rsid w:val="00CA1155"/>
    <w:rsid w:val="00CA1239"/>
    <w:rsid w:val="00CA1E1E"/>
    <w:rsid w:val="00CA354B"/>
    <w:rsid w:val="00CA35E4"/>
    <w:rsid w:val="00CA3E8A"/>
    <w:rsid w:val="00CA4398"/>
    <w:rsid w:val="00CA449A"/>
    <w:rsid w:val="00CA46B9"/>
    <w:rsid w:val="00CA5005"/>
    <w:rsid w:val="00CA59B5"/>
    <w:rsid w:val="00CA6693"/>
    <w:rsid w:val="00CA71D9"/>
    <w:rsid w:val="00CA768B"/>
    <w:rsid w:val="00CB0390"/>
    <w:rsid w:val="00CB060C"/>
    <w:rsid w:val="00CB0B46"/>
    <w:rsid w:val="00CB0C49"/>
    <w:rsid w:val="00CB10D4"/>
    <w:rsid w:val="00CB1C0C"/>
    <w:rsid w:val="00CB2228"/>
    <w:rsid w:val="00CB26AC"/>
    <w:rsid w:val="00CB2B37"/>
    <w:rsid w:val="00CB2D51"/>
    <w:rsid w:val="00CB32C4"/>
    <w:rsid w:val="00CB3783"/>
    <w:rsid w:val="00CB387D"/>
    <w:rsid w:val="00CB4AA7"/>
    <w:rsid w:val="00CB4C2A"/>
    <w:rsid w:val="00CB5794"/>
    <w:rsid w:val="00CB5935"/>
    <w:rsid w:val="00CB640F"/>
    <w:rsid w:val="00CB67B7"/>
    <w:rsid w:val="00CB7171"/>
    <w:rsid w:val="00CB7BE1"/>
    <w:rsid w:val="00CC00F1"/>
    <w:rsid w:val="00CC01E7"/>
    <w:rsid w:val="00CC05B4"/>
    <w:rsid w:val="00CC0898"/>
    <w:rsid w:val="00CC0C83"/>
    <w:rsid w:val="00CC10DE"/>
    <w:rsid w:val="00CC113C"/>
    <w:rsid w:val="00CC19C4"/>
    <w:rsid w:val="00CC3077"/>
    <w:rsid w:val="00CC3A5D"/>
    <w:rsid w:val="00CC3D60"/>
    <w:rsid w:val="00CC3EDB"/>
    <w:rsid w:val="00CC450A"/>
    <w:rsid w:val="00CC4B71"/>
    <w:rsid w:val="00CC4DD0"/>
    <w:rsid w:val="00CC5538"/>
    <w:rsid w:val="00CC57EC"/>
    <w:rsid w:val="00CC5E2D"/>
    <w:rsid w:val="00CC617B"/>
    <w:rsid w:val="00CC6803"/>
    <w:rsid w:val="00CC7018"/>
    <w:rsid w:val="00CC722B"/>
    <w:rsid w:val="00CC7BA7"/>
    <w:rsid w:val="00CC7F1A"/>
    <w:rsid w:val="00CD070B"/>
    <w:rsid w:val="00CD1F3A"/>
    <w:rsid w:val="00CD1F73"/>
    <w:rsid w:val="00CD21B3"/>
    <w:rsid w:val="00CD29FF"/>
    <w:rsid w:val="00CD31B5"/>
    <w:rsid w:val="00CD33B9"/>
    <w:rsid w:val="00CD4481"/>
    <w:rsid w:val="00CD55B1"/>
    <w:rsid w:val="00CD5809"/>
    <w:rsid w:val="00CD6324"/>
    <w:rsid w:val="00CD65E0"/>
    <w:rsid w:val="00CD7140"/>
    <w:rsid w:val="00CD7544"/>
    <w:rsid w:val="00CD758D"/>
    <w:rsid w:val="00CD7619"/>
    <w:rsid w:val="00CD7730"/>
    <w:rsid w:val="00CD7BED"/>
    <w:rsid w:val="00CD7C20"/>
    <w:rsid w:val="00CE0152"/>
    <w:rsid w:val="00CE0372"/>
    <w:rsid w:val="00CE0597"/>
    <w:rsid w:val="00CE249B"/>
    <w:rsid w:val="00CE2890"/>
    <w:rsid w:val="00CE2CB3"/>
    <w:rsid w:val="00CE3520"/>
    <w:rsid w:val="00CE3ABE"/>
    <w:rsid w:val="00CE3D1D"/>
    <w:rsid w:val="00CE3D98"/>
    <w:rsid w:val="00CE3E8D"/>
    <w:rsid w:val="00CE4146"/>
    <w:rsid w:val="00CE420D"/>
    <w:rsid w:val="00CE46A6"/>
    <w:rsid w:val="00CE4C57"/>
    <w:rsid w:val="00CE4E85"/>
    <w:rsid w:val="00CE50EE"/>
    <w:rsid w:val="00CE52BC"/>
    <w:rsid w:val="00CE627E"/>
    <w:rsid w:val="00CE688C"/>
    <w:rsid w:val="00CE7500"/>
    <w:rsid w:val="00CE78DE"/>
    <w:rsid w:val="00CF0650"/>
    <w:rsid w:val="00CF0A98"/>
    <w:rsid w:val="00CF1777"/>
    <w:rsid w:val="00CF1F6C"/>
    <w:rsid w:val="00CF2586"/>
    <w:rsid w:val="00CF26AF"/>
    <w:rsid w:val="00CF2C75"/>
    <w:rsid w:val="00CF2E0E"/>
    <w:rsid w:val="00CF2E8B"/>
    <w:rsid w:val="00CF3531"/>
    <w:rsid w:val="00CF3971"/>
    <w:rsid w:val="00CF39DB"/>
    <w:rsid w:val="00CF51DA"/>
    <w:rsid w:val="00CF5A2D"/>
    <w:rsid w:val="00CF5AE6"/>
    <w:rsid w:val="00CF69A7"/>
    <w:rsid w:val="00CF6BBE"/>
    <w:rsid w:val="00CF6D32"/>
    <w:rsid w:val="00CF6F60"/>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FD"/>
    <w:rsid w:val="00D0322A"/>
    <w:rsid w:val="00D03350"/>
    <w:rsid w:val="00D04B41"/>
    <w:rsid w:val="00D05E90"/>
    <w:rsid w:val="00D0622C"/>
    <w:rsid w:val="00D065E6"/>
    <w:rsid w:val="00D068CE"/>
    <w:rsid w:val="00D06EE0"/>
    <w:rsid w:val="00D07846"/>
    <w:rsid w:val="00D10A1A"/>
    <w:rsid w:val="00D10B24"/>
    <w:rsid w:val="00D111D0"/>
    <w:rsid w:val="00D11A28"/>
    <w:rsid w:val="00D11C19"/>
    <w:rsid w:val="00D1250C"/>
    <w:rsid w:val="00D129C2"/>
    <w:rsid w:val="00D12F8D"/>
    <w:rsid w:val="00D13960"/>
    <w:rsid w:val="00D13DE5"/>
    <w:rsid w:val="00D13E78"/>
    <w:rsid w:val="00D1423D"/>
    <w:rsid w:val="00D14B82"/>
    <w:rsid w:val="00D14CD1"/>
    <w:rsid w:val="00D15567"/>
    <w:rsid w:val="00D1591E"/>
    <w:rsid w:val="00D15B05"/>
    <w:rsid w:val="00D16056"/>
    <w:rsid w:val="00D17540"/>
    <w:rsid w:val="00D208C3"/>
    <w:rsid w:val="00D2136F"/>
    <w:rsid w:val="00D21517"/>
    <w:rsid w:val="00D224D4"/>
    <w:rsid w:val="00D2279C"/>
    <w:rsid w:val="00D235F8"/>
    <w:rsid w:val="00D2387B"/>
    <w:rsid w:val="00D23AF5"/>
    <w:rsid w:val="00D24529"/>
    <w:rsid w:val="00D24563"/>
    <w:rsid w:val="00D24623"/>
    <w:rsid w:val="00D25C13"/>
    <w:rsid w:val="00D26EEA"/>
    <w:rsid w:val="00D2716F"/>
    <w:rsid w:val="00D273A7"/>
    <w:rsid w:val="00D273EA"/>
    <w:rsid w:val="00D2789D"/>
    <w:rsid w:val="00D27D2D"/>
    <w:rsid w:val="00D300A8"/>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E9"/>
    <w:rsid w:val="00D34EB0"/>
    <w:rsid w:val="00D34F9C"/>
    <w:rsid w:val="00D35935"/>
    <w:rsid w:val="00D3695D"/>
    <w:rsid w:val="00D36DFA"/>
    <w:rsid w:val="00D37698"/>
    <w:rsid w:val="00D37CA7"/>
    <w:rsid w:val="00D4000E"/>
    <w:rsid w:val="00D409C5"/>
    <w:rsid w:val="00D4164B"/>
    <w:rsid w:val="00D416C8"/>
    <w:rsid w:val="00D416D2"/>
    <w:rsid w:val="00D41953"/>
    <w:rsid w:val="00D42D08"/>
    <w:rsid w:val="00D42D11"/>
    <w:rsid w:val="00D42FA8"/>
    <w:rsid w:val="00D4479F"/>
    <w:rsid w:val="00D44DC1"/>
    <w:rsid w:val="00D450EA"/>
    <w:rsid w:val="00D454C8"/>
    <w:rsid w:val="00D45D48"/>
    <w:rsid w:val="00D46223"/>
    <w:rsid w:val="00D47871"/>
    <w:rsid w:val="00D47CBE"/>
    <w:rsid w:val="00D47D6B"/>
    <w:rsid w:val="00D47E3E"/>
    <w:rsid w:val="00D50264"/>
    <w:rsid w:val="00D503F4"/>
    <w:rsid w:val="00D5069B"/>
    <w:rsid w:val="00D50D41"/>
    <w:rsid w:val="00D51812"/>
    <w:rsid w:val="00D52455"/>
    <w:rsid w:val="00D527AF"/>
    <w:rsid w:val="00D528FF"/>
    <w:rsid w:val="00D52D75"/>
    <w:rsid w:val="00D52E8F"/>
    <w:rsid w:val="00D5302D"/>
    <w:rsid w:val="00D53411"/>
    <w:rsid w:val="00D53505"/>
    <w:rsid w:val="00D53A55"/>
    <w:rsid w:val="00D549DE"/>
    <w:rsid w:val="00D54C10"/>
    <w:rsid w:val="00D54E5C"/>
    <w:rsid w:val="00D55302"/>
    <w:rsid w:val="00D55921"/>
    <w:rsid w:val="00D55A20"/>
    <w:rsid w:val="00D55A51"/>
    <w:rsid w:val="00D55D82"/>
    <w:rsid w:val="00D55E9B"/>
    <w:rsid w:val="00D5613E"/>
    <w:rsid w:val="00D56381"/>
    <w:rsid w:val="00D56D05"/>
    <w:rsid w:val="00D5724D"/>
    <w:rsid w:val="00D57F03"/>
    <w:rsid w:val="00D600CC"/>
    <w:rsid w:val="00D6079C"/>
    <w:rsid w:val="00D627CD"/>
    <w:rsid w:val="00D62E97"/>
    <w:rsid w:val="00D63306"/>
    <w:rsid w:val="00D641C2"/>
    <w:rsid w:val="00D64AE3"/>
    <w:rsid w:val="00D64E88"/>
    <w:rsid w:val="00D658C2"/>
    <w:rsid w:val="00D65D2C"/>
    <w:rsid w:val="00D65F5B"/>
    <w:rsid w:val="00D665E0"/>
    <w:rsid w:val="00D669A3"/>
    <w:rsid w:val="00D66CD4"/>
    <w:rsid w:val="00D70261"/>
    <w:rsid w:val="00D70979"/>
    <w:rsid w:val="00D71516"/>
    <w:rsid w:val="00D733E4"/>
    <w:rsid w:val="00D73430"/>
    <w:rsid w:val="00D7381F"/>
    <w:rsid w:val="00D74430"/>
    <w:rsid w:val="00D74461"/>
    <w:rsid w:val="00D7473E"/>
    <w:rsid w:val="00D748F7"/>
    <w:rsid w:val="00D750B0"/>
    <w:rsid w:val="00D7567E"/>
    <w:rsid w:val="00D759DD"/>
    <w:rsid w:val="00D7688F"/>
    <w:rsid w:val="00D76CE2"/>
    <w:rsid w:val="00D77514"/>
    <w:rsid w:val="00D80324"/>
    <w:rsid w:val="00D803DB"/>
    <w:rsid w:val="00D8084A"/>
    <w:rsid w:val="00D81164"/>
    <w:rsid w:val="00D827CB"/>
    <w:rsid w:val="00D82EC8"/>
    <w:rsid w:val="00D834DB"/>
    <w:rsid w:val="00D8633A"/>
    <w:rsid w:val="00D877FA"/>
    <w:rsid w:val="00D8780F"/>
    <w:rsid w:val="00D90073"/>
    <w:rsid w:val="00D90259"/>
    <w:rsid w:val="00D90E78"/>
    <w:rsid w:val="00D91484"/>
    <w:rsid w:val="00D92190"/>
    <w:rsid w:val="00D925E1"/>
    <w:rsid w:val="00D93371"/>
    <w:rsid w:val="00D938C3"/>
    <w:rsid w:val="00D93EF7"/>
    <w:rsid w:val="00D947E9"/>
    <w:rsid w:val="00D94992"/>
    <w:rsid w:val="00D94E36"/>
    <w:rsid w:val="00D952D4"/>
    <w:rsid w:val="00D965DC"/>
    <w:rsid w:val="00D96A26"/>
    <w:rsid w:val="00D96B94"/>
    <w:rsid w:val="00D96D06"/>
    <w:rsid w:val="00DA0495"/>
    <w:rsid w:val="00DA0496"/>
    <w:rsid w:val="00DA0567"/>
    <w:rsid w:val="00DA0D88"/>
    <w:rsid w:val="00DA0F8D"/>
    <w:rsid w:val="00DA1623"/>
    <w:rsid w:val="00DA1B5E"/>
    <w:rsid w:val="00DA2132"/>
    <w:rsid w:val="00DA2523"/>
    <w:rsid w:val="00DA2A03"/>
    <w:rsid w:val="00DA41FD"/>
    <w:rsid w:val="00DA52FC"/>
    <w:rsid w:val="00DA54DE"/>
    <w:rsid w:val="00DA5CFD"/>
    <w:rsid w:val="00DA64C8"/>
    <w:rsid w:val="00DA73BD"/>
    <w:rsid w:val="00DA77D4"/>
    <w:rsid w:val="00DA7DC6"/>
    <w:rsid w:val="00DA7EFA"/>
    <w:rsid w:val="00DB0D41"/>
    <w:rsid w:val="00DB134C"/>
    <w:rsid w:val="00DB17AC"/>
    <w:rsid w:val="00DB17FC"/>
    <w:rsid w:val="00DB1A00"/>
    <w:rsid w:val="00DB1A3C"/>
    <w:rsid w:val="00DB226A"/>
    <w:rsid w:val="00DB27A3"/>
    <w:rsid w:val="00DB29A8"/>
    <w:rsid w:val="00DB3041"/>
    <w:rsid w:val="00DB35C4"/>
    <w:rsid w:val="00DB3D51"/>
    <w:rsid w:val="00DB52B5"/>
    <w:rsid w:val="00DB5AF1"/>
    <w:rsid w:val="00DB5EBF"/>
    <w:rsid w:val="00DB5EC4"/>
    <w:rsid w:val="00DB63CE"/>
    <w:rsid w:val="00DB63DC"/>
    <w:rsid w:val="00DB6543"/>
    <w:rsid w:val="00DB79F5"/>
    <w:rsid w:val="00DC0A47"/>
    <w:rsid w:val="00DC0C80"/>
    <w:rsid w:val="00DC0F50"/>
    <w:rsid w:val="00DC284B"/>
    <w:rsid w:val="00DC28BD"/>
    <w:rsid w:val="00DC4E3E"/>
    <w:rsid w:val="00DC5E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D47"/>
    <w:rsid w:val="00DD28E4"/>
    <w:rsid w:val="00DD2B63"/>
    <w:rsid w:val="00DD2D04"/>
    <w:rsid w:val="00DD314B"/>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84C"/>
    <w:rsid w:val="00DE2BBA"/>
    <w:rsid w:val="00DE2DEE"/>
    <w:rsid w:val="00DE2F02"/>
    <w:rsid w:val="00DE316A"/>
    <w:rsid w:val="00DE38A7"/>
    <w:rsid w:val="00DE451F"/>
    <w:rsid w:val="00DE4590"/>
    <w:rsid w:val="00DE48EF"/>
    <w:rsid w:val="00DE49B8"/>
    <w:rsid w:val="00DE4BD2"/>
    <w:rsid w:val="00DE5898"/>
    <w:rsid w:val="00DE6178"/>
    <w:rsid w:val="00DE61C7"/>
    <w:rsid w:val="00DE6A1B"/>
    <w:rsid w:val="00DE6D58"/>
    <w:rsid w:val="00DE6E2B"/>
    <w:rsid w:val="00DE6E7F"/>
    <w:rsid w:val="00DE6FD9"/>
    <w:rsid w:val="00DF0513"/>
    <w:rsid w:val="00DF0E75"/>
    <w:rsid w:val="00DF1380"/>
    <w:rsid w:val="00DF150E"/>
    <w:rsid w:val="00DF162F"/>
    <w:rsid w:val="00DF169F"/>
    <w:rsid w:val="00DF2269"/>
    <w:rsid w:val="00DF27AE"/>
    <w:rsid w:val="00DF2B26"/>
    <w:rsid w:val="00DF2B68"/>
    <w:rsid w:val="00DF47DD"/>
    <w:rsid w:val="00DF48C6"/>
    <w:rsid w:val="00DF5151"/>
    <w:rsid w:val="00DF6436"/>
    <w:rsid w:val="00DF6945"/>
    <w:rsid w:val="00E00DB6"/>
    <w:rsid w:val="00E00F85"/>
    <w:rsid w:val="00E014BB"/>
    <w:rsid w:val="00E01A5D"/>
    <w:rsid w:val="00E01EB6"/>
    <w:rsid w:val="00E0226A"/>
    <w:rsid w:val="00E0230A"/>
    <w:rsid w:val="00E02E7D"/>
    <w:rsid w:val="00E035B3"/>
    <w:rsid w:val="00E03622"/>
    <w:rsid w:val="00E03C93"/>
    <w:rsid w:val="00E0408E"/>
    <w:rsid w:val="00E04A40"/>
    <w:rsid w:val="00E04F7E"/>
    <w:rsid w:val="00E065CA"/>
    <w:rsid w:val="00E06A7F"/>
    <w:rsid w:val="00E06AEE"/>
    <w:rsid w:val="00E06EFD"/>
    <w:rsid w:val="00E06EFE"/>
    <w:rsid w:val="00E07294"/>
    <w:rsid w:val="00E074C4"/>
    <w:rsid w:val="00E0767B"/>
    <w:rsid w:val="00E077FD"/>
    <w:rsid w:val="00E07C46"/>
    <w:rsid w:val="00E07F22"/>
    <w:rsid w:val="00E106EE"/>
    <w:rsid w:val="00E108EF"/>
    <w:rsid w:val="00E10DF1"/>
    <w:rsid w:val="00E11A2A"/>
    <w:rsid w:val="00E11A42"/>
    <w:rsid w:val="00E1200C"/>
    <w:rsid w:val="00E120F0"/>
    <w:rsid w:val="00E122EC"/>
    <w:rsid w:val="00E128CC"/>
    <w:rsid w:val="00E14085"/>
    <w:rsid w:val="00E14168"/>
    <w:rsid w:val="00E1447C"/>
    <w:rsid w:val="00E14564"/>
    <w:rsid w:val="00E14EBE"/>
    <w:rsid w:val="00E15A3E"/>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3D80"/>
    <w:rsid w:val="00E23F9A"/>
    <w:rsid w:val="00E2511F"/>
    <w:rsid w:val="00E2567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3055"/>
    <w:rsid w:val="00E343E5"/>
    <w:rsid w:val="00E34BB3"/>
    <w:rsid w:val="00E3590B"/>
    <w:rsid w:val="00E35AF0"/>
    <w:rsid w:val="00E367F7"/>
    <w:rsid w:val="00E36C1E"/>
    <w:rsid w:val="00E36F59"/>
    <w:rsid w:val="00E40000"/>
    <w:rsid w:val="00E40246"/>
    <w:rsid w:val="00E403B1"/>
    <w:rsid w:val="00E40D51"/>
    <w:rsid w:val="00E4107F"/>
    <w:rsid w:val="00E42496"/>
    <w:rsid w:val="00E4274B"/>
    <w:rsid w:val="00E42B0C"/>
    <w:rsid w:val="00E42BB2"/>
    <w:rsid w:val="00E42FB6"/>
    <w:rsid w:val="00E42FE5"/>
    <w:rsid w:val="00E4364A"/>
    <w:rsid w:val="00E438FE"/>
    <w:rsid w:val="00E440B6"/>
    <w:rsid w:val="00E44603"/>
    <w:rsid w:val="00E44636"/>
    <w:rsid w:val="00E44B77"/>
    <w:rsid w:val="00E44FC9"/>
    <w:rsid w:val="00E45255"/>
    <w:rsid w:val="00E45F45"/>
    <w:rsid w:val="00E45F5F"/>
    <w:rsid w:val="00E46A15"/>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3D7A"/>
    <w:rsid w:val="00E54183"/>
    <w:rsid w:val="00E54196"/>
    <w:rsid w:val="00E54A38"/>
    <w:rsid w:val="00E54B5E"/>
    <w:rsid w:val="00E54B70"/>
    <w:rsid w:val="00E54C0A"/>
    <w:rsid w:val="00E54F04"/>
    <w:rsid w:val="00E56347"/>
    <w:rsid w:val="00E569C7"/>
    <w:rsid w:val="00E56CDE"/>
    <w:rsid w:val="00E56D12"/>
    <w:rsid w:val="00E56D87"/>
    <w:rsid w:val="00E57C83"/>
    <w:rsid w:val="00E60AF7"/>
    <w:rsid w:val="00E61520"/>
    <w:rsid w:val="00E62303"/>
    <w:rsid w:val="00E62DD8"/>
    <w:rsid w:val="00E63C87"/>
    <w:rsid w:val="00E63D99"/>
    <w:rsid w:val="00E64384"/>
    <w:rsid w:val="00E64541"/>
    <w:rsid w:val="00E64C28"/>
    <w:rsid w:val="00E64EDC"/>
    <w:rsid w:val="00E65132"/>
    <w:rsid w:val="00E65746"/>
    <w:rsid w:val="00E6579B"/>
    <w:rsid w:val="00E6589A"/>
    <w:rsid w:val="00E65BAA"/>
    <w:rsid w:val="00E6635E"/>
    <w:rsid w:val="00E6665A"/>
    <w:rsid w:val="00E66C2E"/>
    <w:rsid w:val="00E67238"/>
    <w:rsid w:val="00E7037B"/>
    <w:rsid w:val="00E714D9"/>
    <w:rsid w:val="00E71B32"/>
    <w:rsid w:val="00E724E3"/>
    <w:rsid w:val="00E72A21"/>
    <w:rsid w:val="00E738B6"/>
    <w:rsid w:val="00E73940"/>
    <w:rsid w:val="00E73BFA"/>
    <w:rsid w:val="00E74B9B"/>
    <w:rsid w:val="00E75192"/>
    <w:rsid w:val="00E75EB4"/>
    <w:rsid w:val="00E761BC"/>
    <w:rsid w:val="00E76202"/>
    <w:rsid w:val="00E76C81"/>
    <w:rsid w:val="00E804C6"/>
    <w:rsid w:val="00E811DB"/>
    <w:rsid w:val="00E81449"/>
    <w:rsid w:val="00E81487"/>
    <w:rsid w:val="00E814E0"/>
    <w:rsid w:val="00E81BE0"/>
    <w:rsid w:val="00E82055"/>
    <w:rsid w:val="00E82906"/>
    <w:rsid w:val="00E82988"/>
    <w:rsid w:val="00E82A22"/>
    <w:rsid w:val="00E82A51"/>
    <w:rsid w:val="00E83176"/>
    <w:rsid w:val="00E83469"/>
    <w:rsid w:val="00E83818"/>
    <w:rsid w:val="00E8383C"/>
    <w:rsid w:val="00E8451D"/>
    <w:rsid w:val="00E84595"/>
    <w:rsid w:val="00E84E40"/>
    <w:rsid w:val="00E855D2"/>
    <w:rsid w:val="00E85DC4"/>
    <w:rsid w:val="00E86B6A"/>
    <w:rsid w:val="00E86D0F"/>
    <w:rsid w:val="00E87320"/>
    <w:rsid w:val="00E873D1"/>
    <w:rsid w:val="00E87E0F"/>
    <w:rsid w:val="00E87EB8"/>
    <w:rsid w:val="00E87FB1"/>
    <w:rsid w:val="00E90351"/>
    <w:rsid w:val="00E90DB7"/>
    <w:rsid w:val="00E913D8"/>
    <w:rsid w:val="00E92272"/>
    <w:rsid w:val="00E92523"/>
    <w:rsid w:val="00E9276C"/>
    <w:rsid w:val="00E92AE3"/>
    <w:rsid w:val="00E93C5B"/>
    <w:rsid w:val="00E943BA"/>
    <w:rsid w:val="00E95354"/>
    <w:rsid w:val="00E95BB9"/>
    <w:rsid w:val="00E9664D"/>
    <w:rsid w:val="00E96CCB"/>
    <w:rsid w:val="00E9716C"/>
    <w:rsid w:val="00E97735"/>
    <w:rsid w:val="00E97C77"/>
    <w:rsid w:val="00EA02E0"/>
    <w:rsid w:val="00EA0CE7"/>
    <w:rsid w:val="00EA0FCA"/>
    <w:rsid w:val="00EA19B0"/>
    <w:rsid w:val="00EA2ED7"/>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77F"/>
    <w:rsid w:val="00EB6B39"/>
    <w:rsid w:val="00EB6D92"/>
    <w:rsid w:val="00EB736C"/>
    <w:rsid w:val="00EB75AF"/>
    <w:rsid w:val="00EB7AC0"/>
    <w:rsid w:val="00EC0422"/>
    <w:rsid w:val="00EC04B1"/>
    <w:rsid w:val="00EC057D"/>
    <w:rsid w:val="00EC16C5"/>
    <w:rsid w:val="00EC1A21"/>
    <w:rsid w:val="00EC216C"/>
    <w:rsid w:val="00EC23AF"/>
    <w:rsid w:val="00EC243B"/>
    <w:rsid w:val="00EC2466"/>
    <w:rsid w:val="00EC272E"/>
    <w:rsid w:val="00EC290D"/>
    <w:rsid w:val="00EC2998"/>
    <w:rsid w:val="00EC2D69"/>
    <w:rsid w:val="00EC3AF6"/>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1005"/>
    <w:rsid w:val="00ED2D3A"/>
    <w:rsid w:val="00ED3DDE"/>
    <w:rsid w:val="00ED3E75"/>
    <w:rsid w:val="00ED400A"/>
    <w:rsid w:val="00ED40D1"/>
    <w:rsid w:val="00ED47D4"/>
    <w:rsid w:val="00ED5360"/>
    <w:rsid w:val="00ED557B"/>
    <w:rsid w:val="00ED55EF"/>
    <w:rsid w:val="00ED561F"/>
    <w:rsid w:val="00ED5CF7"/>
    <w:rsid w:val="00ED5D9A"/>
    <w:rsid w:val="00ED63B0"/>
    <w:rsid w:val="00ED7D0A"/>
    <w:rsid w:val="00ED7E1F"/>
    <w:rsid w:val="00ED7FE5"/>
    <w:rsid w:val="00EE063E"/>
    <w:rsid w:val="00EE0AB0"/>
    <w:rsid w:val="00EE0BB2"/>
    <w:rsid w:val="00EE0F85"/>
    <w:rsid w:val="00EE1656"/>
    <w:rsid w:val="00EE1AFB"/>
    <w:rsid w:val="00EE1BA4"/>
    <w:rsid w:val="00EE200E"/>
    <w:rsid w:val="00EE2254"/>
    <w:rsid w:val="00EE2493"/>
    <w:rsid w:val="00EE2E57"/>
    <w:rsid w:val="00EE31E4"/>
    <w:rsid w:val="00EE339D"/>
    <w:rsid w:val="00EE4400"/>
    <w:rsid w:val="00EE46A9"/>
    <w:rsid w:val="00EE4DB3"/>
    <w:rsid w:val="00EE4EC4"/>
    <w:rsid w:val="00EE509D"/>
    <w:rsid w:val="00EE6A91"/>
    <w:rsid w:val="00EE6C6D"/>
    <w:rsid w:val="00EE71F8"/>
    <w:rsid w:val="00EE7F2B"/>
    <w:rsid w:val="00EF0045"/>
    <w:rsid w:val="00EF00C2"/>
    <w:rsid w:val="00EF02A1"/>
    <w:rsid w:val="00EF0B78"/>
    <w:rsid w:val="00EF15FF"/>
    <w:rsid w:val="00EF1F5A"/>
    <w:rsid w:val="00EF1FE8"/>
    <w:rsid w:val="00EF20A7"/>
    <w:rsid w:val="00EF2446"/>
    <w:rsid w:val="00EF264D"/>
    <w:rsid w:val="00EF2757"/>
    <w:rsid w:val="00EF3156"/>
    <w:rsid w:val="00EF377C"/>
    <w:rsid w:val="00EF3D09"/>
    <w:rsid w:val="00EF4195"/>
    <w:rsid w:val="00EF420E"/>
    <w:rsid w:val="00EF4666"/>
    <w:rsid w:val="00EF4725"/>
    <w:rsid w:val="00EF59B2"/>
    <w:rsid w:val="00EF5E2F"/>
    <w:rsid w:val="00EF5EFB"/>
    <w:rsid w:val="00EF6068"/>
    <w:rsid w:val="00EF61E7"/>
    <w:rsid w:val="00EF659A"/>
    <w:rsid w:val="00EF7011"/>
    <w:rsid w:val="00EF7D6C"/>
    <w:rsid w:val="00F00549"/>
    <w:rsid w:val="00F009F0"/>
    <w:rsid w:val="00F00A55"/>
    <w:rsid w:val="00F0101A"/>
    <w:rsid w:val="00F02179"/>
    <w:rsid w:val="00F02186"/>
    <w:rsid w:val="00F028E4"/>
    <w:rsid w:val="00F02B54"/>
    <w:rsid w:val="00F02F20"/>
    <w:rsid w:val="00F03374"/>
    <w:rsid w:val="00F04247"/>
    <w:rsid w:val="00F04528"/>
    <w:rsid w:val="00F0459E"/>
    <w:rsid w:val="00F04B43"/>
    <w:rsid w:val="00F050CE"/>
    <w:rsid w:val="00F05523"/>
    <w:rsid w:val="00F058C2"/>
    <w:rsid w:val="00F06001"/>
    <w:rsid w:val="00F0607A"/>
    <w:rsid w:val="00F07A5A"/>
    <w:rsid w:val="00F07E8C"/>
    <w:rsid w:val="00F109D5"/>
    <w:rsid w:val="00F11039"/>
    <w:rsid w:val="00F1132E"/>
    <w:rsid w:val="00F11D1B"/>
    <w:rsid w:val="00F11FD8"/>
    <w:rsid w:val="00F122A2"/>
    <w:rsid w:val="00F124DB"/>
    <w:rsid w:val="00F12646"/>
    <w:rsid w:val="00F12EF6"/>
    <w:rsid w:val="00F1317D"/>
    <w:rsid w:val="00F13882"/>
    <w:rsid w:val="00F159A7"/>
    <w:rsid w:val="00F162CB"/>
    <w:rsid w:val="00F16D3C"/>
    <w:rsid w:val="00F16F8D"/>
    <w:rsid w:val="00F172AA"/>
    <w:rsid w:val="00F17407"/>
    <w:rsid w:val="00F17DEA"/>
    <w:rsid w:val="00F2051E"/>
    <w:rsid w:val="00F20686"/>
    <w:rsid w:val="00F20B0C"/>
    <w:rsid w:val="00F21113"/>
    <w:rsid w:val="00F2122B"/>
    <w:rsid w:val="00F21796"/>
    <w:rsid w:val="00F21A25"/>
    <w:rsid w:val="00F21C12"/>
    <w:rsid w:val="00F22226"/>
    <w:rsid w:val="00F22C58"/>
    <w:rsid w:val="00F23207"/>
    <w:rsid w:val="00F23D43"/>
    <w:rsid w:val="00F24BB6"/>
    <w:rsid w:val="00F25584"/>
    <w:rsid w:val="00F2609C"/>
    <w:rsid w:val="00F2627B"/>
    <w:rsid w:val="00F263F8"/>
    <w:rsid w:val="00F26927"/>
    <w:rsid w:val="00F26B28"/>
    <w:rsid w:val="00F2715A"/>
    <w:rsid w:val="00F306F1"/>
    <w:rsid w:val="00F30745"/>
    <w:rsid w:val="00F30AEB"/>
    <w:rsid w:val="00F30B50"/>
    <w:rsid w:val="00F30DD8"/>
    <w:rsid w:val="00F31ACC"/>
    <w:rsid w:val="00F31DE5"/>
    <w:rsid w:val="00F3243B"/>
    <w:rsid w:val="00F32D54"/>
    <w:rsid w:val="00F32EF0"/>
    <w:rsid w:val="00F332EC"/>
    <w:rsid w:val="00F33B7C"/>
    <w:rsid w:val="00F342D2"/>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B99"/>
    <w:rsid w:val="00F41C99"/>
    <w:rsid w:val="00F42392"/>
    <w:rsid w:val="00F42E1C"/>
    <w:rsid w:val="00F43911"/>
    <w:rsid w:val="00F43B1F"/>
    <w:rsid w:val="00F4470C"/>
    <w:rsid w:val="00F44789"/>
    <w:rsid w:val="00F459B6"/>
    <w:rsid w:val="00F45D1B"/>
    <w:rsid w:val="00F460A4"/>
    <w:rsid w:val="00F47402"/>
    <w:rsid w:val="00F47538"/>
    <w:rsid w:val="00F47B95"/>
    <w:rsid w:val="00F47C63"/>
    <w:rsid w:val="00F50495"/>
    <w:rsid w:val="00F51A0C"/>
    <w:rsid w:val="00F51B12"/>
    <w:rsid w:val="00F51E4A"/>
    <w:rsid w:val="00F52B6C"/>
    <w:rsid w:val="00F52CFF"/>
    <w:rsid w:val="00F52F82"/>
    <w:rsid w:val="00F53187"/>
    <w:rsid w:val="00F5360C"/>
    <w:rsid w:val="00F5361E"/>
    <w:rsid w:val="00F5378F"/>
    <w:rsid w:val="00F53983"/>
    <w:rsid w:val="00F53FB1"/>
    <w:rsid w:val="00F54181"/>
    <w:rsid w:val="00F544B8"/>
    <w:rsid w:val="00F54E6F"/>
    <w:rsid w:val="00F550F4"/>
    <w:rsid w:val="00F55251"/>
    <w:rsid w:val="00F55291"/>
    <w:rsid w:val="00F552FE"/>
    <w:rsid w:val="00F55518"/>
    <w:rsid w:val="00F55FBE"/>
    <w:rsid w:val="00F56978"/>
    <w:rsid w:val="00F56AC6"/>
    <w:rsid w:val="00F57971"/>
    <w:rsid w:val="00F57F4E"/>
    <w:rsid w:val="00F608E9"/>
    <w:rsid w:val="00F60D9C"/>
    <w:rsid w:val="00F610B2"/>
    <w:rsid w:val="00F612DC"/>
    <w:rsid w:val="00F616D7"/>
    <w:rsid w:val="00F6172F"/>
    <w:rsid w:val="00F61A7E"/>
    <w:rsid w:val="00F62B03"/>
    <w:rsid w:val="00F62BF4"/>
    <w:rsid w:val="00F62C7E"/>
    <w:rsid w:val="00F62F13"/>
    <w:rsid w:val="00F63188"/>
    <w:rsid w:val="00F63258"/>
    <w:rsid w:val="00F63391"/>
    <w:rsid w:val="00F638A9"/>
    <w:rsid w:val="00F64412"/>
    <w:rsid w:val="00F646CB"/>
    <w:rsid w:val="00F64D34"/>
    <w:rsid w:val="00F65F70"/>
    <w:rsid w:val="00F66378"/>
    <w:rsid w:val="00F706F0"/>
    <w:rsid w:val="00F714BB"/>
    <w:rsid w:val="00F71A05"/>
    <w:rsid w:val="00F71B2F"/>
    <w:rsid w:val="00F71D63"/>
    <w:rsid w:val="00F7220F"/>
    <w:rsid w:val="00F7290F"/>
    <w:rsid w:val="00F72E10"/>
    <w:rsid w:val="00F72E47"/>
    <w:rsid w:val="00F742AD"/>
    <w:rsid w:val="00F75C0E"/>
    <w:rsid w:val="00F81956"/>
    <w:rsid w:val="00F81B0F"/>
    <w:rsid w:val="00F82927"/>
    <w:rsid w:val="00F82E37"/>
    <w:rsid w:val="00F82EEE"/>
    <w:rsid w:val="00F83271"/>
    <w:rsid w:val="00F83C15"/>
    <w:rsid w:val="00F84493"/>
    <w:rsid w:val="00F8539A"/>
    <w:rsid w:val="00F85805"/>
    <w:rsid w:val="00F85964"/>
    <w:rsid w:val="00F85E22"/>
    <w:rsid w:val="00F86159"/>
    <w:rsid w:val="00F86AFC"/>
    <w:rsid w:val="00F86BCF"/>
    <w:rsid w:val="00F8777A"/>
    <w:rsid w:val="00F90FC6"/>
    <w:rsid w:val="00F921E1"/>
    <w:rsid w:val="00F92E5E"/>
    <w:rsid w:val="00F93D02"/>
    <w:rsid w:val="00F942D6"/>
    <w:rsid w:val="00F94553"/>
    <w:rsid w:val="00F94B1D"/>
    <w:rsid w:val="00F94BA4"/>
    <w:rsid w:val="00F94DFD"/>
    <w:rsid w:val="00F951F8"/>
    <w:rsid w:val="00F95436"/>
    <w:rsid w:val="00F9632D"/>
    <w:rsid w:val="00F96791"/>
    <w:rsid w:val="00F96B5B"/>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A7"/>
    <w:rsid w:val="00FA6721"/>
    <w:rsid w:val="00FA67C4"/>
    <w:rsid w:val="00FA6F1B"/>
    <w:rsid w:val="00FA7605"/>
    <w:rsid w:val="00FA7D72"/>
    <w:rsid w:val="00FB00F9"/>
    <w:rsid w:val="00FB06BC"/>
    <w:rsid w:val="00FB1125"/>
    <w:rsid w:val="00FB1333"/>
    <w:rsid w:val="00FB16B5"/>
    <w:rsid w:val="00FB1732"/>
    <w:rsid w:val="00FB1B3A"/>
    <w:rsid w:val="00FB1B9E"/>
    <w:rsid w:val="00FB213F"/>
    <w:rsid w:val="00FB2479"/>
    <w:rsid w:val="00FB28B3"/>
    <w:rsid w:val="00FB2C5D"/>
    <w:rsid w:val="00FB3110"/>
    <w:rsid w:val="00FB3C9E"/>
    <w:rsid w:val="00FB411E"/>
    <w:rsid w:val="00FB446D"/>
    <w:rsid w:val="00FB4591"/>
    <w:rsid w:val="00FB48AB"/>
    <w:rsid w:val="00FB5235"/>
    <w:rsid w:val="00FB52F0"/>
    <w:rsid w:val="00FB5B24"/>
    <w:rsid w:val="00FB5E66"/>
    <w:rsid w:val="00FB5EED"/>
    <w:rsid w:val="00FB7449"/>
    <w:rsid w:val="00FB755B"/>
    <w:rsid w:val="00FC014C"/>
    <w:rsid w:val="00FC19FE"/>
    <w:rsid w:val="00FC1B7D"/>
    <w:rsid w:val="00FC1D95"/>
    <w:rsid w:val="00FC1EF2"/>
    <w:rsid w:val="00FC29BD"/>
    <w:rsid w:val="00FC2A2C"/>
    <w:rsid w:val="00FC2DE9"/>
    <w:rsid w:val="00FC331F"/>
    <w:rsid w:val="00FC3799"/>
    <w:rsid w:val="00FC3BC6"/>
    <w:rsid w:val="00FC3BFC"/>
    <w:rsid w:val="00FC45B7"/>
    <w:rsid w:val="00FC47B0"/>
    <w:rsid w:val="00FC54C7"/>
    <w:rsid w:val="00FC5589"/>
    <w:rsid w:val="00FC6911"/>
    <w:rsid w:val="00FC7039"/>
    <w:rsid w:val="00FC7982"/>
    <w:rsid w:val="00FC7BB6"/>
    <w:rsid w:val="00FC7D9E"/>
    <w:rsid w:val="00FD0F03"/>
    <w:rsid w:val="00FD1237"/>
    <w:rsid w:val="00FD16DF"/>
    <w:rsid w:val="00FD1734"/>
    <w:rsid w:val="00FD1926"/>
    <w:rsid w:val="00FD226B"/>
    <w:rsid w:val="00FD22C2"/>
    <w:rsid w:val="00FD2B30"/>
    <w:rsid w:val="00FD3894"/>
    <w:rsid w:val="00FD3F40"/>
    <w:rsid w:val="00FD4629"/>
    <w:rsid w:val="00FD4672"/>
    <w:rsid w:val="00FD5283"/>
    <w:rsid w:val="00FD535B"/>
    <w:rsid w:val="00FD5A6B"/>
    <w:rsid w:val="00FD5CAE"/>
    <w:rsid w:val="00FD5EB5"/>
    <w:rsid w:val="00FD6D0F"/>
    <w:rsid w:val="00FD6DAE"/>
    <w:rsid w:val="00FD6E4B"/>
    <w:rsid w:val="00FD7155"/>
    <w:rsid w:val="00FD73A1"/>
    <w:rsid w:val="00FD7B97"/>
    <w:rsid w:val="00FD7F8C"/>
    <w:rsid w:val="00FD7F95"/>
    <w:rsid w:val="00FE0BDE"/>
    <w:rsid w:val="00FE1230"/>
    <w:rsid w:val="00FE1F25"/>
    <w:rsid w:val="00FE256A"/>
    <w:rsid w:val="00FE262D"/>
    <w:rsid w:val="00FE288E"/>
    <w:rsid w:val="00FE3000"/>
    <w:rsid w:val="00FE3A1F"/>
    <w:rsid w:val="00FE3C6F"/>
    <w:rsid w:val="00FE3E68"/>
    <w:rsid w:val="00FE3F3B"/>
    <w:rsid w:val="00FE43A9"/>
    <w:rsid w:val="00FE458A"/>
    <w:rsid w:val="00FE4989"/>
    <w:rsid w:val="00FE4B10"/>
    <w:rsid w:val="00FE4B27"/>
    <w:rsid w:val="00FE56A0"/>
    <w:rsid w:val="00FE56C1"/>
    <w:rsid w:val="00FE57BE"/>
    <w:rsid w:val="00FE5BDD"/>
    <w:rsid w:val="00FE5DB2"/>
    <w:rsid w:val="00FE5FEC"/>
    <w:rsid w:val="00FE62E0"/>
    <w:rsid w:val="00FE685E"/>
    <w:rsid w:val="00FE7B0E"/>
    <w:rsid w:val="00FF013E"/>
    <w:rsid w:val="00FF0238"/>
    <w:rsid w:val="00FF07FF"/>
    <w:rsid w:val="00FF0910"/>
    <w:rsid w:val="00FF108F"/>
    <w:rsid w:val="00FF1210"/>
    <w:rsid w:val="00FF12ED"/>
    <w:rsid w:val="00FF143A"/>
    <w:rsid w:val="00FF14FE"/>
    <w:rsid w:val="00FF1748"/>
    <w:rsid w:val="00FF204A"/>
    <w:rsid w:val="00FF2FBD"/>
    <w:rsid w:val="00FF4149"/>
    <w:rsid w:val="00FF4543"/>
    <w:rsid w:val="00FF49F4"/>
    <w:rsid w:val="00FF4B2F"/>
    <w:rsid w:val="00FF574E"/>
    <w:rsid w:val="00FF693C"/>
    <w:rsid w:val="00FF6F0F"/>
    <w:rsid w:val="00FF7D64"/>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C3763D8D3E24E3165F86053B9921C4114418EF69F532F8BB2E6B2B07664A4A4C8C0BA5B372A2FA7YAZ3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0C9AA81D2480F4DDC7D4F1ADF49558427DE218E8EFA66E3C7C2DE81378BE51038553E64CA931B7ACFE9623SBo8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CDB7185F7E927A83ECC19415637823FBA137D0C5CBF167D7C1DF8D76204FDBC0235A6AA54425D51gDl8J" TargetMode="External"/><Relationship Id="rId4" Type="http://schemas.microsoft.com/office/2007/relationships/stylesWithEffects" Target="stylesWithEffects.xml"/><Relationship Id="rId9" Type="http://schemas.openxmlformats.org/officeDocument/2006/relationships/hyperlink" Target="consultantplus://offline/ref=34C4BE6017323D9E035979DF77B950C591E176E8610551EADC9DF169F5F582DB35D79811C06C0F06B5o9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9C9D-C77B-4228-ABB6-811139D3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7845</TotalTime>
  <Pages>11</Pages>
  <Words>5691</Words>
  <Characters>42665</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48260</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Вторушин Геннадий Алексеевич</cp:lastModifiedBy>
  <cp:revision>1160</cp:revision>
  <cp:lastPrinted>2017-10-27T06:44:00Z</cp:lastPrinted>
  <dcterms:created xsi:type="dcterms:W3CDTF">2016-04-06T05:02:00Z</dcterms:created>
  <dcterms:modified xsi:type="dcterms:W3CDTF">2017-11-17T07:08:00Z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