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7E0769">
      <w:pPr>
        <w:pBdr>
          <w:top w:val="double" w:sz="12" w:space="1" w:color="auto"/>
        </w:pBdr>
        <w:rPr>
          <w:sz w:val="24"/>
          <w:szCs w:val="24"/>
        </w:rPr>
      </w:pPr>
      <w:bookmarkStart w:id="0" w:name="_GoBack"/>
      <w:bookmarkEnd w:id="0"/>
    </w:p>
    <w:p w:rsidR="007A6ED6" w:rsidRPr="00465A6A" w:rsidRDefault="00166EF7" w:rsidP="007E0769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E33B70">
        <w:rPr>
          <w:sz w:val="24"/>
          <w:szCs w:val="24"/>
        </w:rPr>
        <w:t>7</w:t>
      </w:r>
    </w:p>
    <w:p w:rsidR="007A6ED6" w:rsidRPr="00520170" w:rsidRDefault="007A6ED6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FF6325">
        <w:rPr>
          <w:sz w:val="24"/>
          <w:szCs w:val="24"/>
        </w:rPr>
        <w:t xml:space="preserve">              </w:t>
      </w:r>
      <w:r w:rsidR="006F61FF">
        <w:rPr>
          <w:sz w:val="24"/>
          <w:szCs w:val="24"/>
        </w:rPr>
        <w:t>1</w:t>
      </w:r>
      <w:r w:rsidR="00E33B70">
        <w:rPr>
          <w:sz w:val="24"/>
          <w:szCs w:val="24"/>
        </w:rPr>
        <w:t>0</w:t>
      </w:r>
      <w:r w:rsidR="00665C98">
        <w:rPr>
          <w:sz w:val="24"/>
          <w:szCs w:val="24"/>
        </w:rPr>
        <w:t>.</w:t>
      </w:r>
      <w:r w:rsidR="006F61FF">
        <w:rPr>
          <w:sz w:val="24"/>
          <w:szCs w:val="24"/>
        </w:rPr>
        <w:t>0</w:t>
      </w:r>
      <w:r w:rsidR="00E33B70">
        <w:rPr>
          <w:sz w:val="24"/>
          <w:szCs w:val="24"/>
        </w:rPr>
        <w:t>6</w:t>
      </w:r>
      <w:r w:rsidR="00665C98">
        <w:rPr>
          <w:sz w:val="24"/>
          <w:szCs w:val="24"/>
        </w:rPr>
        <w:t>.2024</w:t>
      </w:r>
    </w:p>
    <w:p w:rsidR="00166EF7" w:rsidRPr="00520170" w:rsidRDefault="00166EF7" w:rsidP="007E0769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03349C">
      <w:pPr>
        <w:ind w:firstLine="709"/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Default="009D38D5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 xml:space="preserve">И.Ю. </w:t>
      </w:r>
      <w:proofErr w:type="spellStart"/>
      <w:r w:rsidR="00A421A2">
        <w:rPr>
          <w:sz w:val="24"/>
          <w:szCs w:val="24"/>
        </w:rPr>
        <w:t>Жалонкина</w:t>
      </w:r>
      <w:proofErr w:type="spellEnd"/>
    </w:p>
    <w:p w:rsidR="00467BDF" w:rsidRDefault="003D7763" w:rsidP="007E0769">
      <w:pPr>
        <w:ind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</w:t>
      </w:r>
    </w:p>
    <w:p w:rsidR="00FF674E" w:rsidRDefault="00FF674E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</w:t>
      </w:r>
      <w:r w:rsidR="00465A6A">
        <w:rPr>
          <w:sz w:val="24"/>
          <w:szCs w:val="24"/>
        </w:rPr>
        <w:t>А.В. Буков</w:t>
      </w:r>
    </w:p>
    <w:p w:rsidR="007A6293" w:rsidRDefault="00FF674E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Зорина</w:t>
      </w:r>
    </w:p>
    <w:p w:rsidR="00F96AE6" w:rsidRDefault="00F96AE6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 w:rsidR="00665C98">
        <w:rPr>
          <w:sz w:val="24"/>
          <w:szCs w:val="24"/>
        </w:rPr>
        <w:t xml:space="preserve"> Т.Н. Кузьмина</w:t>
      </w:r>
    </w:p>
    <w:p w:rsidR="00F96AE6" w:rsidRDefault="00F96AE6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О.С.</w:t>
      </w:r>
      <w:r w:rsidR="00465A6A">
        <w:rPr>
          <w:sz w:val="24"/>
          <w:szCs w:val="24"/>
        </w:rPr>
        <w:t xml:space="preserve"> </w:t>
      </w:r>
      <w:proofErr w:type="spellStart"/>
      <w:r w:rsidR="00665C98">
        <w:rPr>
          <w:sz w:val="24"/>
          <w:szCs w:val="24"/>
        </w:rPr>
        <w:t>Гальцова</w:t>
      </w:r>
      <w:proofErr w:type="spellEnd"/>
    </w:p>
    <w:p w:rsidR="00665C98" w:rsidRDefault="00467BDF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65C98" w:rsidRPr="00520170">
        <w:rPr>
          <w:sz w:val="24"/>
          <w:szCs w:val="24"/>
        </w:rPr>
        <w:t>удитор Контрольно-счетной палаты –</w:t>
      </w:r>
      <w:r w:rsidR="00665C98">
        <w:rPr>
          <w:sz w:val="24"/>
          <w:szCs w:val="24"/>
        </w:rPr>
        <w:t xml:space="preserve"> С.В. Антони</w:t>
      </w:r>
    </w:p>
    <w:p w:rsidR="00F96AE6" w:rsidRPr="00C74194" w:rsidRDefault="00F96AE6" w:rsidP="007E0769">
      <w:pPr>
        <w:jc w:val="both"/>
        <w:rPr>
          <w:sz w:val="24"/>
          <w:szCs w:val="16"/>
        </w:rPr>
      </w:pPr>
    </w:p>
    <w:p w:rsidR="007A6ED6" w:rsidRPr="00520170" w:rsidRDefault="007A6ED6" w:rsidP="0003349C">
      <w:pPr>
        <w:ind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E33B70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из </w:t>
      </w:r>
      <w:r w:rsidR="00E33B70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Pr="00C74194" w:rsidRDefault="0006591F" w:rsidP="007E0769">
      <w:pPr>
        <w:jc w:val="both"/>
        <w:rPr>
          <w:sz w:val="24"/>
          <w:szCs w:val="16"/>
          <w:u w:val="single"/>
        </w:rPr>
      </w:pPr>
    </w:p>
    <w:p w:rsidR="00B707AF" w:rsidRDefault="00B707AF" w:rsidP="000334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Присутствующие лица, не являющиеся членами Коллегии:</w:t>
      </w:r>
      <w:r w:rsidRPr="00B707AF">
        <w:rPr>
          <w:sz w:val="24"/>
          <w:szCs w:val="24"/>
        </w:rPr>
        <w:t xml:space="preserve"> </w:t>
      </w:r>
    </w:p>
    <w:p w:rsidR="00465A6A" w:rsidRDefault="00E33B70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</w:t>
      </w:r>
      <w:r w:rsidR="00465A6A" w:rsidRPr="00634195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465A6A" w:rsidRPr="00634195">
        <w:rPr>
          <w:sz w:val="24"/>
          <w:szCs w:val="24"/>
        </w:rPr>
        <w:t xml:space="preserve"> отдела </w:t>
      </w:r>
      <w:r>
        <w:rPr>
          <w:sz w:val="24"/>
          <w:szCs w:val="24"/>
        </w:rPr>
        <w:t>правового и кадрового обеспечения Е.А. Романова</w:t>
      </w:r>
      <w:r w:rsidR="003E70D2">
        <w:rPr>
          <w:sz w:val="24"/>
          <w:szCs w:val="24"/>
        </w:rPr>
        <w:t>,</w:t>
      </w:r>
      <w:r w:rsidR="003475EB">
        <w:rPr>
          <w:sz w:val="24"/>
          <w:szCs w:val="24"/>
        </w:rPr>
        <w:t xml:space="preserve"> руководитель аппарата </w:t>
      </w:r>
      <w:r>
        <w:rPr>
          <w:sz w:val="24"/>
          <w:szCs w:val="24"/>
        </w:rPr>
        <w:t xml:space="preserve">Г.А. Вторушин, </w:t>
      </w:r>
      <w:proofErr w:type="spellStart"/>
      <w:r>
        <w:rPr>
          <w:sz w:val="24"/>
          <w:szCs w:val="24"/>
        </w:rPr>
        <w:t>и.о.начальника</w:t>
      </w:r>
      <w:proofErr w:type="spellEnd"/>
      <w:r>
        <w:rPr>
          <w:sz w:val="24"/>
          <w:szCs w:val="24"/>
        </w:rPr>
        <w:t xml:space="preserve"> </w:t>
      </w:r>
      <w:r w:rsidR="001C5BF7">
        <w:rPr>
          <w:sz w:val="24"/>
          <w:szCs w:val="24"/>
        </w:rPr>
        <w:t>Д</w:t>
      </w:r>
      <w:r>
        <w:rPr>
          <w:sz w:val="24"/>
          <w:szCs w:val="24"/>
        </w:rPr>
        <w:t xml:space="preserve">епартамента охотничьего и рыбного хозяйства Томской области </w:t>
      </w:r>
      <w:proofErr w:type="spellStart"/>
      <w:r>
        <w:rPr>
          <w:sz w:val="24"/>
          <w:szCs w:val="24"/>
        </w:rPr>
        <w:t>С.М.Суходолов</w:t>
      </w:r>
      <w:proofErr w:type="spellEnd"/>
      <w:r>
        <w:rPr>
          <w:sz w:val="24"/>
          <w:szCs w:val="24"/>
        </w:rPr>
        <w:t>.</w:t>
      </w:r>
    </w:p>
    <w:p w:rsidR="00465A6A" w:rsidRPr="00C74194" w:rsidRDefault="00465A6A" w:rsidP="007E0769">
      <w:pPr>
        <w:jc w:val="both"/>
        <w:rPr>
          <w:sz w:val="24"/>
          <w:szCs w:val="16"/>
          <w:u w:val="single"/>
        </w:rPr>
      </w:pPr>
    </w:p>
    <w:p w:rsidR="007A6ED6" w:rsidRPr="00520170" w:rsidRDefault="007A6ED6" w:rsidP="0003349C">
      <w:pPr>
        <w:ind w:firstLine="708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E33B70" w:rsidRPr="007A6293" w:rsidRDefault="00E33B70" w:rsidP="00E33B70">
      <w:pPr>
        <w:jc w:val="both"/>
        <w:rPr>
          <w:sz w:val="24"/>
          <w:szCs w:val="24"/>
        </w:rPr>
      </w:pPr>
      <w:r w:rsidRPr="001550BD">
        <w:rPr>
          <w:b/>
          <w:sz w:val="24"/>
          <w:szCs w:val="24"/>
        </w:rPr>
        <w:t>Вопрос 1.</w:t>
      </w:r>
      <w:r w:rsidRPr="001550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Рассмотрение отчета </w:t>
      </w:r>
      <w:r w:rsidRPr="005A76BD">
        <w:rPr>
          <w:sz w:val="24"/>
          <w:szCs w:val="24"/>
        </w:rPr>
        <w:t>по результатам экспертно-аналитического мероприятия</w:t>
      </w:r>
      <w:r w:rsidRPr="00E33B70">
        <w:rPr>
          <w:sz w:val="24"/>
          <w:szCs w:val="24"/>
        </w:rPr>
        <w:t xml:space="preserve"> «Анализ эффективности использования средств областного бюджета, выделенных в 2022-2023 годах на мероприятия подпрограммы «Развитие </w:t>
      </w:r>
      <w:proofErr w:type="spellStart"/>
      <w:r w:rsidRPr="00E33B70">
        <w:rPr>
          <w:sz w:val="24"/>
          <w:szCs w:val="24"/>
        </w:rPr>
        <w:t>рыбохозяйственного</w:t>
      </w:r>
      <w:proofErr w:type="spellEnd"/>
      <w:r w:rsidRPr="00E33B70">
        <w:rPr>
          <w:sz w:val="24"/>
          <w:szCs w:val="24"/>
        </w:rPr>
        <w:t xml:space="preserve"> комплекса Томской области» государственной программы «Развитие сельского хозяйства, рынков сырья и продовольствия в Томской области»</w:t>
      </w:r>
    </w:p>
    <w:p w:rsidR="00E33B70" w:rsidRDefault="00E33B70" w:rsidP="00E33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– </w:t>
      </w:r>
      <w:proofErr w:type="spellStart"/>
      <w:r>
        <w:rPr>
          <w:sz w:val="24"/>
          <w:szCs w:val="24"/>
        </w:rPr>
        <w:t>А.В.Буков</w:t>
      </w:r>
      <w:proofErr w:type="spellEnd"/>
    </w:p>
    <w:p w:rsidR="00E33B70" w:rsidRDefault="00E33B70" w:rsidP="00E33B70">
      <w:pPr>
        <w:jc w:val="both"/>
        <w:rPr>
          <w:sz w:val="24"/>
          <w:szCs w:val="24"/>
        </w:rPr>
      </w:pPr>
    </w:p>
    <w:p w:rsidR="00E33B70" w:rsidRDefault="00E33B70" w:rsidP="00E33B70">
      <w:pPr>
        <w:jc w:val="both"/>
        <w:rPr>
          <w:sz w:val="24"/>
          <w:szCs w:val="24"/>
        </w:rPr>
      </w:pPr>
      <w:r w:rsidRPr="001550BD">
        <w:rPr>
          <w:b/>
          <w:sz w:val="24"/>
          <w:szCs w:val="24"/>
        </w:rPr>
        <w:t>Вопрос 2.</w:t>
      </w:r>
      <w:r w:rsidRPr="001550BD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включение в план работы </w:t>
      </w:r>
      <w:r w:rsidRPr="00C8296E">
        <w:rPr>
          <w:sz w:val="24"/>
          <w:szCs w:val="24"/>
        </w:rPr>
        <w:t>контрольно</w:t>
      </w:r>
      <w:r>
        <w:rPr>
          <w:sz w:val="24"/>
          <w:szCs w:val="24"/>
        </w:rPr>
        <w:t>го</w:t>
      </w:r>
      <w:r w:rsidRPr="00C8296E">
        <w:rPr>
          <w:sz w:val="24"/>
          <w:szCs w:val="24"/>
        </w:rPr>
        <w:t xml:space="preserve"> мероприятие «Проверка расходования бюджетных средств, направленных на капитальный ремонт объектов коммунальной инфраструктуры Томской области в 2022-2024 годах, с целью безаварийного прохождения отопительного сезона в 2024-2025 годах»</w:t>
      </w:r>
    </w:p>
    <w:p w:rsidR="00E33B70" w:rsidRDefault="00E33B70" w:rsidP="00E33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– </w:t>
      </w:r>
      <w:proofErr w:type="spellStart"/>
      <w:r>
        <w:rPr>
          <w:sz w:val="24"/>
          <w:szCs w:val="24"/>
        </w:rPr>
        <w:t>А.В.Буков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Жалонкина</w:t>
      </w:r>
      <w:proofErr w:type="spellEnd"/>
      <w:r>
        <w:rPr>
          <w:sz w:val="24"/>
          <w:szCs w:val="24"/>
        </w:rPr>
        <w:t xml:space="preserve"> И.Ю.</w:t>
      </w:r>
    </w:p>
    <w:p w:rsidR="00E33B70" w:rsidRDefault="00E33B70" w:rsidP="00E33B70">
      <w:pPr>
        <w:jc w:val="both"/>
        <w:rPr>
          <w:sz w:val="24"/>
          <w:szCs w:val="24"/>
        </w:rPr>
      </w:pPr>
    </w:p>
    <w:p w:rsidR="00E33B70" w:rsidRPr="00F10313" w:rsidRDefault="00E33B70" w:rsidP="00E33B70">
      <w:pPr>
        <w:jc w:val="both"/>
        <w:rPr>
          <w:rFonts w:eastAsia="Calibri"/>
          <w:sz w:val="24"/>
          <w:szCs w:val="26"/>
          <w:lang w:eastAsia="en-US"/>
        </w:rPr>
      </w:pPr>
      <w:r w:rsidRPr="001550BD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1550BD">
        <w:rPr>
          <w:b/>
          <w:sz w:val="24"/>
          <w:szCs w:val="24"/>
        </w:rPr>
        <w:t>.</w:t>
      </w:r>
      <w:r w:rsidRPr="001550B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F10313">
        <w:rPr>
          <w:rFonts w:eastAsia="Calibri"/>
          <w:sz w:val="24"/>
          <w:szCs w:val="26"/>
          <w:lang w:eastAsia="en-US"/>
        </w:rPr>
        <w:t xml:space="preserve">б изменении ответственного </w:t>
      </w:r>
      <w:r w:rsidR="0056328A" w:rsidRPr="00F10313">
        <w:rPr>
          <w:rFonts w:eastAsia="Calibri"/>
          <w:sz w:val="24"/>
          <w:szCs w:val="26"/>
          <w:lang w:eastAsia="en-US"/>
        </w:rPr>
        <w:t>исполнителя по</w:t>
      </w:r>
      <w:r w:rsidRPr="00F10313">
        <w:rPr>
          <w:rFonts w:eastAsia="Calibri"/>
          <w:sz w:val="24"/>
          <w:szCs w:val="26"/>
          <w:lang w:eastAsia="en-US"/>
        </w:rPr>
        <w:t xml:space="preserve"> экспертно-аналитического мероприятию </w:t>
      </w:r>
      <w:r>
        <w:rPr>
          <w:rFonts w:eastAsia="Calibri"/>
          <w:sz w:val="24"/>
          <w:szCs w:val="26"/>
          <w:lang w:eastAsia="en-US"/>
        </w:rPr>
        <w:t>«</w:t>
      </w:r>
      <w:r w:rsidRPr="00F10313">
        <w:rPr>
          <w:rFonts w:eastAsia="Calibri"/>
          <w:sz w:val="24"/>
          <w:szCs w:val="26"/>
          <w:lang w:eastAsia="en-US"/>
        </w:rPr>
        <w:t>Анализ эффективности мер и механизмов государственной поддержки субъектов агропромышленного комплекса в области развития животноводства</w:t>
      </w:r>
      <w:r>
        <w:rPr>
          <w:rFonts w:eastAsia="Calibri"/>
          <w:sz w:val="24"/>
          <w:szCs w:val="26"/>
          <w:lang w:eastAsia="en-US"/>
        </w:rPr>
        <w:t>.»</w:t>
      </w:r>
      <w:r w:rsidRPr="00F10313">
        <w:rPr>
          <w:rFonts w:eastAsia="Calibri"/>
          <w:sz w:val="24"/>
          <w:szCs w:val="26"/>
          <w:lang w:eastAsia="en-US"/>
        </w:rPr>
        <w:t xml:space="preserve"> </w:t>
      </w:r>
    </w:p>
    <w:p w:rsidR="00E33B70" w:rsidRPr="00F10313" w:rsidRDefault="00E33B70" w:rsidP="00E33B70">
      <w:pPr>
        <w:jc w:val="both"/>
        <w:rPr>
          <w:rFonts w:eastAsia="Calibri"/>
          <w:sz w:val="24"/>
          <w:szCs w:val="26"/>
          <w:lang w:eastAsia="en-US"/>
        </w:rPr>
      </w:pPr>
      <w:r w:rsidRPr="00F10313">
        <w:rPr>
          <w:rFonts w:eastAsia="Calibri"/>
          <w:sz w:val="24"/>
          <w:szCs w:val="26"/>
          <w:lang w:eastAsia="en-US"/>
        </w:rPr>
        <w:t xml:space="preserve">Докладчик – </w:t>
      </w:r>
      <w:proofErr w:type="spellStart"/>
      <w:r w:rsidRPr="00F10313">
        <w:rPr>
          <w:rFonts w:eastAsia="Calibri"/>
          <w:sz w:val="24"/>
          <w:szCs w:val="26"/>
          <w:lang w:eastAsia="en-US"/>
        </w:rPr>
        <w:t>А.В.Буков</w:t>
      </w:r>
      <w:proofErr w:type="spellEnd"/>
      <w:r w:rsidRPr="00F10313">
        <w:rPr>
          <w:rFonts w:eastAsia="Calibri"/>
          <w:sz w:val="24"/>
          <w:szCs w:val="26"/>
          <w:lang w:eastAsia="en-US"/>
        </w:rPr>
        <w:t xml:space="preserve">, </w:t>
      </w:r>
      <w:proofErr w:type="spellStart"/>
      <w:r w:rsidRPr="00F10313">
        <w:rPr>
          <w:rFonts w:eastAsia="Calibri"/>
          <w:sz w:val="24"/>
          <w:szCs w:val="26"/>
          <w:lang w:eastAsia="en-US"/>
        </w:rPr>
        <w:t>Жалонкина</w:t>
      </w:r>
      <w:proofErr w:type="spellEnd"/>
      <w:r w:rsidRPr="00F10313">
        <w:rPr>
          <w:rFonts w:eastAsia="Calibri"/>
          <w:sz w:val="24"/>
          <w:szCs w:val="26"/>
          <w:lang w:eastAsia="en-US"/>
        </w:rPr>
        <w:t xml:space="preserve"> И.Ю.</w:t>
      </w:r>
    </w:p>
    <w:p w:rsidR="00E33B70" w:rsidRDefault="00E33B70" w:rsidP="00E33B70">
      <w:pPr>
        <w:jc w:val="both"/>
        <w:rPr>
          <w:rFonts w:eastAsia="Calibri"/>
          <w:sz w:val="24"/>
          <w:szCs w:val="26"/>
          <w:lang w:eastAsia="en-US"/>
        </w:rPr>
      </w:pPr>
    </w:p>
    <w:p w:rsidR="00E33B70" w:rsidRPr="00307DF1" w:rsidRDefault="00E33B70" w:rsidP="00E33B70">
      <w:pPr>
        <w:jc w:val="both"/>
        <w:rPr>
          <w:rFonts w:eastAsia="Calibri"/>
          <w:sz w:val="24"/>
          <w:szCs w:val="26"/>
          <w:lang w:eastAsia="en-US"/>
        </w:rPr>
      </w:pPr>
      <w:r w:rsidRPr="001550BD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4</w:t>
      </w:r>
      <w:r w:rsidRPr="001550BD">
        <w:rPr>
          <w:b/>
          <w:sz w:val="24"/>
          <w:szCs w:val="24"/>
        </w:rPr>
        <w:t>.</w:t>
      </w:r>
      <w:r w:rsidRPr="00307DF1">
        <w:rPr>
          <w:b/>
          <w:sz w:val="24"/>
          <w:szCs w:val="24"/>
        </w:rPr>
        <w:t xml:space="preserve"> </w:t>
      </w:r>
      <w:r w:rsidRPr="00307DF1">
        <w:rPr>
          <w:rFonts w:eastAsia="Calibri"/>
          <w:sz w:val="24"/>
          <w:szCs w:val="26"/>
          <w:lang w:eastAsia="en-US"/>
        </w:rPr>
        <w:t xml:space="preserve">Об изменении ответственного исполнителя  по контрольному  мероприятию «Проверка деятельности по организации перевозки пассажиров железнодорожным транспортом общего пользования в пригородном сообщении, включая оценку эффективности деятельности  по формированию программы перевозок и расходования субсидии юридическим лицам в целях </w:t>
      </w:r>
      <w:r w:rsidRPr="00307DF1">
        <w:rPr>
          <w:rFonts w:eastAsia="Calibri"/>
          <w:sz w:val="24"/>
          <w:szCs w:val="26"/>
          <w:lang w:eastAsia="en-US"/>
        </w:rPr>
        <w:lastRenderedPageBreak/>
        <w:t>возмещения недополученных доходов, возникающих в связи с государственным регулированием тарифов, сборов и платы на перевозки пассажиров железнодорожным транспортом общего пользования в пригородном сообщении в рамках государственной программы «Улучшение инвестиционного климата и развитие экспорта Томской области» в 2023 году»</w:t>
      </w:r>
    </w:p>
    <w:p w:rsidR="00E33B70" w:rsidRDefault="00E33B70" w:rsidP="00E33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– </w:t>
      </w:r>
      <w:proofErr w:type="spellStart"/>
      <w:r>
        <w:rPr>
          <w:sz w:val="24"/>
          <w:szCs w:val="24"/>
        </w:rPr>
        <w:t>А.В.Буков</w:t>
      </w:r>
      <w:proofErr w:type="spellEnd"/>
      <w:r>
        <w:rPr>
          <w:sz w:val="24"/>
          <w:szCs w:val="24"/>
        </w:rPr>
        <w:t>,</w:t>
      </w:r>
      <w:r w:rsidRPr="00307DF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Жалонкина</w:t>
      </w:r>
      <w:proofErr w:type="spellEnd"/>
      <w:r>
        <w:rPr>
          <w:sz w:val="24"/>
          <w:szCs w:val="24"/>
        </w:rPr>
        <w:t xml:space="preserve"> И.Ю.</w:t>
      </w:r>
    </w:p>
    <w:p w:rsidR="008C7D13" w:rsidRDefault="008C7D13" w:rsidP="007E0769">
      <w:pPr>
        <w:ind w:right="-3"/>
        <w:jc w:val="both"/>
        <w:rPr>
          <w:sz w:val="24"/>
          <w:szCs w:val="24"/>
        </w:rPr>
      </w:pPr>
    </w:p>
    <w:p w:rsidR="001927EA" w:rsidRPr="00520170" w:rsidRDefault="001927EA" w:rsidP="007E0769">
      <w:pPr>
        <w:ind w:right="-3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8C7D13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(единогласно).</w:t>
      </w:r>
    </w:p>
    <w:p w:rsidR="00910474" w:rsidRPr="004D74B7" w:rsidRDefault="00910474" w:rsidP="007E0769">
      <w:pPr>
        <w:pStyle w:val="ConsPlusNormal"/>
        <w:ind w:firstLine="0"/>
        <w:jc w:val="both"/>
        <w:rPr>
          <w:sz w:val="24"/>
          <w:szCs w:val="16"/>
        </w:rPr>
      </w:pPr>
    </w:p>
    <w:p w:rsidR="004602D9" w:rsidRDefault="007D0029" w:rsidP="0003349C">
      <w:pPr>
        <w:ind w:firstLine="708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A6086A" w:rsidRDefault="0032347F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 сообщил о результатах экспертно-аналитического мероприятия</w:t>
      </w:r>
      <w:r w:rsidR="0056328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56328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6328A">
        <w:rPr>
          <w:rFonts w:ascii="Times New Roman" w:hAnsi="Times New Roman" w:cs="Times New Roman"/>
          <w:sz w:val="24"/>
          <w:szCs w:val="24"/>
        </w:rPr>
        <w:t xml:space="preserve">. о достижении плановых значений </w:t>
      </w:r>
      <w:r w:rsidR="00A6086A" w:rsidRPr="00A6086A">
        <w:rPr>
          <w:rFonts w:ascii="Times New Roman" w:hAnsi="Times New Roman" w:cs="Times New Roman"/>
          <w:sz w:val="24"/>
          <w:szCs w:val="24"/>
        </w:rPr>
        <w:t xml:space="preserve">показателей государственной программы </w:t>
      </w:r>
      <w:r w:rsidR="0056328A">
        <w:rPr>
          <w:rFonts w:ascii="Times New Roman" w:hAnsi="Times New Roman" w:cs="Times New Roman"/>
          <w:sz w:val="24"/>
          <w:szCs w:val="24"/>
        </w:rPr>
        <w:t>(подпрограммы), об объёмах и источниках финансирования мероприятий программы, использовании бюджетных средств и достигнутых результатах при реализации программы</w:t>
      </w:r>
      <w:r w:rsidR="00416354">
        <w:rPr>
          <w:rFonts w:ascii="Times New Roman" w:hAnsi="Times New Roman" w:cs="Times New Roman"/>
          <w:sz w:val="24"/>
          <w:szCs w:val="24"/>
        </w:rPr>
        <w:t xml:space="preserve"> и т.п.</w:t>
      </w:r>
      <w:r w:rsidR="0056328A">
        <w:rPr>
          <w:rFonts w:ascii="Times New Roman" w:hAnsi="Times New Roman" w:cs="Times New Roman"/>
          <w:sz w:val="24"/>
          <w:szCs w:val="24"/>
        </w:rPr>
        <w:t xml:space="preserve"> Кроме того, аудитором озвучены факты выявленных недостатков </w:t>
      </w:r>
      <w:r w:rsidR="00416354">
        <w:rPr>
          <w:rFonts w:ascii="Times New Roman" w:hAnsi="Times New Roman" w:cs="Times New Roman"/>
          <w:sz w:val="24"/>
          <w:szCs w:val="24"/>
        </w:rPr>
        <w:t>как подготовки программы, так и её реализации.</w:t>
      </w:r>
    </w:p>
    <w:p w:rsidR="0056328A" w:rsidRDefault="001C5BF7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Коллегия заслушала пояснения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1C5BF7">
        <w:rPr>
          <w:rFonts w:ascii="Times New Roman" w:hAnsi="Times New Roman" w:cs="Times New Roman"/>
          <w:sz w:val="24"/>
          <w:szCs w:val="24"/>
        </w:rPr>
        <w:t>.о.начальника</w:t>
      </w:r>
      <w:proofErr w:type="spellEnd"/>
      <w:r w:rsidRPr="001C5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C5BF7">
        <w:rPr>
          <w:rFonts w:ascii="Times New Roman" w:hAnsi="Times New Roman" w:cs="Times New Roman"/>
          <w:sz w:val="24"/>
          <w:szCs w:val="24"/>
        </w:rPr>
        <w:t>епартамента охотничьего и рыбного хозяйства</w:t>
      </w:r>
      <w:r w:rsidR="008C7D13">
        <w:rPr>
          <w:rFonts w:ascii="Times New Roman" w:hAnsi="Times New Roman" w:cs="Times New Roman"/>
          <w:sz w:val="24"/>
          <w:szCs w:val="24"/>
        </w:rPr>
        <w:t>, который согласился с обоснованностью замечаний Контрольно-счетной палаты и выразил готовность принять меры к их устранению.</w:t>
      </w:r>
    </w:p>
    <w:p w:rsidR="00924B2B" w:rsidRDefault="006F61FF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5BC">
        <w:rPr>
          <w:rFonts w:ascii="Times New Roman" w:hAnsi="Times New Roman" w:cs="Times New Roman"/>
          <w:sz w:val="24"/>
          <w:szCs w:val="24"/>
        </w:rPr>
        <w:t xml:space="preserve">Члены коллегии обсудили </w:t>
      </w:r>
      <w:r w:rsidR="008C7D13">
        <w:rPr>
          <w:rFonts w:ascii="Times New Roman" w:hAnsi="Times New Roman" w:cs="Times New Roman"/>
          <w:sz w:val="24"/>
          <w:szCs w:val="24"/>
        </w:rPr>
        <w:t xml:space="preserve">доклад аудитора и пояснения </w:t>
      </w:r>
      <w:proofErr w:type="spellStart"/>
      <w:r w:rsidR="008C7D13">
        <w:rPr>
          <w:rFonts w:ascii="Times New Roman" w:hAnsi="Times New Roman" w:cs="Times New Roman"/>
          <w:sz w:val="24"/>
          <w:szCs w:val="24"/>
        </w:rPr>
        <w:t>и</w:t>
      </w:r>
      <w:r w:rsidR="008C7D13" w:rsidRPr="001C5BF7">
        <w:rPr>
          <w:rFonts w:ascii="Times New Roman" w:hAnsi="Times New Roman" w:cs="Times New Roman"/>
          <w:sz w:val="24"/>
          <w:szCs w:val="24"/>
        </w:rPr>
        <w:t>.о.начальника</w:t>
      </w:r>
      <w:proofErr w:type="spellEnd"/>
      <w:r w:rsidR="008C7D13" w:rsidRPr="001C5BF7">
        <w:rPr>
          <w:rFonts w:ascii="Times New Roman" w:hAnsi="Times New Roman" w:cs="Times New Roman"/>
          <w:sz w:val="24"/>
          <w:szCs w:val="24"/>
        </w:rPr>
        <w:t xml:space="preserve"> </w:t>
      </w:r>
      <w:r w:rsidR="008C7D13">
        <w:rPr>
          <w:rFonts w:ascii="Times New Roman" w:hAnsi="Times New Roman" w:cs="Times New Roman"/>
          <w:sz w:val="24"/>
          <w:szCs w:val="24"/>
        </w:rPr>
        <w:t>Д</w:t>
      </w:r>
      <w:r w:rsidR="008C7D13" w:rsidRPr="001C5BF7">
        <w:rPr>
          <w:rFonts w:ascii="Times New Roman" w:hAnsi="Times New Roman" w:cs="Times New Roman"/>
          <w:sz w:val="24"/>
          <w:szCs w:val="24"/>
        </w:rPr>
        <w:t>епартамента охотничьего и рыбного хозяйства</w:t>
      </w:r>
      <w:r w:rsidR="008C7D13" w:rsidRPr="00BC35BC">
        <w:rPr>
          <w:rFonts w:ascii="Times New Roman" w:hAnsi="Times New Roman" w:cs="Times New Roman"/>
          <w:sz w:val="24"/>
          <w:szCs w:val="24"/>
        </w:rPr>
        <w:t xml:space="preserve"> </w:t>
      </w:r>
      <w:r w:rsidRPr="00BC35BC">
        <w:rPr>
          <w:rFonts w:ascii="Times New Roman" w:hAnsi="Times New Roman" w:cs="Times New Roman"/>
          <w:sz w:val="24"/>
          <w:szCs w:val="24"/>
        </w:rPr>
        <w:t xml:space="preserve">и </w:t>
      </w:r>
      <w:r w:rsidR="00924B2B">
        <w:rPr>
          <w:rFonts w:ascii="Times New Roman" w:hAnsi="Times New Roman" w:cs="Times New Roman"/>
          <w:sz w:val="24"/>
          <w:szCs w:val="24"/>
        </w:rPr>
        <w:t xml:space="preserve">приняли решение </w:t>
      </w:r>
      <w:r w:rsidR="008C7D13">
        <w:rPr>
          <w:rFonts w:ascii="Times New Roman" w:hAnsi="Times New Roman" w:cs="Times New Roman"/>
          <w:sz w:val="24"/>
          <w:szCs w:val="24"/>
        </w:rPr>
        <w:t>рекомендовать председателю утвердить отчет</w:t>
      </w:r>
      <w:r w:rsidR="00F96B14">
        <w:rPr>
          <w:rFonts w:ascii="Times New Roman" w:hAnsi="Times New Roman" w:cs="Times New Roman"/>
          <w:sz w:val="24"/>
          <w:szCs w:val="24"/>
        </w:rPr>
        <w:t>.</w:t>
      </w:r>
    </w:p>
    <w:p w:rsidR="006F61FF" w:rsidRPr="00A87AA2" w:rsidRDefault="006F61FF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A2">
        <w:rPr>
          <w:rFonts w:ascii="Times New Roman" w:hAnsi="Times New Roman" w:cs="Times New Roman"/>
          <w:sz w:val="24"/>
          <w:szCs w:val="24"/>
          <w:u w:val="single"/>
        </w:rPr>
        <w:t>Решение по вопросу 1 повестки:</w:t>
      </w:r>
    </w:p>
    <w:p w:rsidR="00842FE0" w:rsidRDefault="008C7D13" w:rsidP="000334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екомендовать председателю утвердить отчет</w:t>
      </w:r>
      <w:r>
        <w:rPr>
          <w:sz w:val="24"/>
          <w:szCs w:val="24"/>
        </w:rPr>
        <w:t xml:space="preserve"> </w:t>
      </w:r>
      <w:r w:rsidRPr="005A76BD">
        <w:rPr>
          <w:sz w:val="24"/>
          <w:szCs w:val="24"/>
        </w:rPr>
        <w:t>по результатам экспертно-аналитического мероприятия</w:t>
      </w:r>
      <w:r w:rsidRPr="00E33B70">
        <w:rPr>
          <w:sz w:val="24"/>
          <w:szCs w:val="24"/>
        </w:rPr>
        <w:t xml:space="preserve"> «Анализ эффективности использования средств областного бюджета, выделенных в 2022-2023 годах на мероприятия подпрограммы «Развитие </w:t>
      </w:r>
      <w:proofErr w:type="spellStart"/>
      <w:r w:rsidRPr="00E33B70">
        <w:rPr>
          <w:sz w:val="24"/>
          <w:szCs w:val="24"/>
        </w:rPr>
        <w:t>рыбохозяйственного</w:t>
      </w:r>
      <w:proofErr w:type="spellEnd"/>
      <w:r w:rsidRPr="00E33B70">
        <w:rPr>
          <w:sz w:val="24"/>
          <w:szCs w:val="24"/>
        </w:rPr>
        <w:t xml:space="preserve"> комплекса Томской области» государственной программы «Развитие сельского хозяйства, рынков сырья и продовольствия в Томской области»</w:t>
      </w:r>
      <w:r>
        <w:rPr>
          <w:sz w:val="24"/>
          <w:szCs w:val="24"/>
        </w:rPr>
        <w:t>.</w:t>
      </w:r>
    </w:p>
    <w:p w:rsidR="00465A6A" w:rsidRPr="00520170" w:rsidRDefault="00465A6A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5A6A" w:rsidRPr="00520170" w:rsidRDefault="00465A6A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32347F">
        <w:rPr>
          <w:rFonts w:ascii="Times New Roman" w:hAnsi="Times New Roman" w:cs="Times New Roman"/>
          <w:sz w:val="24"/>
          <w:szCs w:val="24"/>
        </w:rPr>
        <w:t>6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5A6A" w:rsidRPr="00520170" w:rsidRDefault="00465A6A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C34AB8" w:rsidRDefault="00C34AB8" w:rsidP="007E076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42FE0" w:rsidRDefault="00842FE0" w:rsidP="0003349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20170">
        <w:rPr>
          <w:b/>
          <w:sz w:val="24"/>
          <w:szCs w:val="24"/>
        </w:rPr>
        <w:t>-й вопрос повестки</w:t>
      </w:r>
    </w:p>
    <w:p w:rsidR="00842FE0" w:rsidRDefault="0003349C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Необходимость внесения изменений в План работы Контрольно-счетной палаты на 2024 год обусловлена выявлением острых проблем в сфере ЖКХ в части подготовки и проведения отопительного сезона в муниципальных образованиях Томской области. Ответственным исполнителем контрольного мероприятия планируется определить аудитора </w:t>
      </w:r>
      <w:proofErr w:type="spellStart"/>
      <w:r>
        <w:rPr>
          <w:sz w:val="24"/>
          <w:szCs w:val="24"/>
        </w:rPr>
        <w:t>Букова</w:t>
      </w:r>
      <w:proofErr w:type="spellEnd"/>
      <w:r>
        <w:rPr>
          <w:sz w:val="24"/>
          <w:szCs w:val="24"/>
        </w:rPr>
        <w:t xml:space="preserve"> А.В.</w:t>
      </w:r>
    </w:p>
    <w:p w:rsidR="0003349C" w:rsidRDefault="0003349C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5BC">
        <w:rPr>
          <w:rFonts w:ascii="Times New Roman" w:hAnsi="Times New Roman" w:cs="Times New Roman"/>
          <w:sz w:val="24"/>
          <w:szCs w:val="24"/>
        </w:rPr>
        <w:t xml:space="preserve">Члены коллегии обсудили </w:t>
      </w:r>
      <w:r>
        <w:rPr>
          <w:rFonts w:ascii="Times New Roman" w:hAnsi="Times New Roman" w:cs="Times New Roman"/>
          <w:sz w:val="24"/>
          <w:szCs w:val="24"/>
        </w:rPr>
        <w:t>основания внесения изменений в план</w:t>
      </w:r>
      <w:r w:rsidRPr="00BC3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51249">
        <w:rPr>
          <w:rFonts w:ascii="Times New Roman" w:hAnsi="Times New Roman" w:cs="Times New Roman"/>
          <w:sz w:val="24"/>
          <w:szCs w:val="24"/>
        </w:rPr>
        <w:t xml:space="preserve">в части включения нового контрольного мероприятия </w:t>
      </w:r>
      <w:r w:rsidRPr="00BC35B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приняли решение </w:t>
      </w:r>
      <w:r>
        <w:rPr>
          <w:rFonts w:ascii="Times New Roman" w:hAnsi="Times New Roman" w:cs="Times New Roman"/>
          <w:sz w:val="24"/>
          <w:szCs w:val="24"/>
        </w:rPr>
        <w:t xml:space="preserve">поддержать </w:t>
      </w:r>
      <w:r w:rsidRPr="0003349C">
        <w:rPr>
          <w:rFonts w:ascii="Times New Roman" w:hAnsi="Times New Roman" w:cs="Times New Roman"/>
          <w:sz w:val="24"/>
          <w:szCs w:val="24"/>
        </w:rPr>
        <w:t>включение в план работы контрольного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49C" w:rsidRPr="00A87AA2" w:rsidRDefault="0003349C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Решение по вопросу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03349C" w:rsidRDefault="0003349C" w:rsidP="000334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Поддержать </w:t>
      </w:r>
      <w:r w:rsidR="00751249">
        <w:rPr>
          <w:sz w:val="24"/>
          <w:szCs w:val="24"/>
        </w:rPr>
        <w:t>изменение Плана</w:t>
      </w:r>
      <w:r w:rsidR="00751249" w:rsidRPr="00751249">
        <w:rPr>
          <w:sz w:val="24"/>
          <w:szCs w:val="24"/>
        </w:rPr>
        <w:t xml:space="preserve"> </w:t>
      </w:r>
      <w:r w:rsidR="00B54D84">
        <w:rPr>
          <w:sz w:val="24"/>
          <w:szCs w:val="24"/>
        </w:rPr>
        <w:t xml:space="preserve">работы </w:t>
      </w:r>
      <w:r w:rsidR="00751249">
        <w:rPr>
          <w:sz w:val="24"/>
          <w:szCs w:val="24"/>
        </w:rPr>
        <w:t>Контрольно-счетной палаты на 2024 год</w:t>
      </w:r>
      <w:r w:rsidR="00751249">
        <w:rPr>
          <w:sz w:val="24"/>
          <w:szCs w:val="24"/>
        </w:rPr>
        <w:t xml:space="preserve"> </w:t>
      </w:r>
      <w:r w:rsidR="00B54D84">
        <w:rPr>
          <w:sz w:val="24"/>
          <w:szCs w:val="24"/>
        </w:rPr>
        <w:t>в части включения</w:t>
      </w:r>
      <w:r>
        <w:rPr>
          <w:sz w:val="24"/>
          <w:szCs w:val="24"/>
        </w:rPr>
        <w:t xml:space="preserve"> в план работы </w:t>
      </w:r>
      <w:r w:rsidRPr="00C8296E">
        <w:rPr>
          <w:sz w:val="24"/>
          <w:szCs w:val="24"/>
        </w:rPr>
        <w:t>контрольно</w:t>
      </w:r>
      <w:r>
        <w:rPr>
          <w:sz w:val="24"/>
          <w:szCs w:val="24"/>
        </w:rPr>
        <w:t>го</w:t>
      </w:r>
      <w:r w:rsidRPr="00C8296E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Pr="00C8296E">
        <w:rPr>
          <w:sz w:val="24"/>
          <w:szCs w:val="24"/>
        </w:rPr>
        <w:t xml:space="preserve"> «Проверка расходования бюджетных средств, направленных на капитальный ремонт объектов коммунальной инфраструктуры Томской области в 2022-2024 годах, с целью безаварийного прохождения отопительного сезона в 2024-2025 годах»</w:t>
      </w:r>
      <w:r w:rsidR="00B54D84">
        <w:rPr>
          <w:sz w:val="24"/>
          <w:szCs w:val="24"/>
        </w:rPr>
        <w:t xml:space="preserve"> с ответственным исполнителем аудитором Буковым А.В.</w:t>
      </w:r>
    </w:p>
    <w:p w:rsidR="00AC713D" w:rsidRPr="00520170" w:rsidRDefault="00AC713D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AC713D" w:rsidRPr="00520170" w:rsidRDefault="00AC713D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32347F">
        <w:rPr>
          <w:rFonts w:ascii="Times New Roman" w:hAnsi="Times New Roman" w:cs="Times New Roman"/>
          <w:sz w:val="24"/>
          <w:szCs w:val="24"/>
        </w:rPr>
        <w:t>6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AC713D" w:rsidRPr="00520170" w:rsidRDefault="00AC713D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842FE0" w:rsidRPr="00C74194" w:rsidRDefault="00842FE0" w:rsidP="007E0769">
      <w:pPr>
        <w:widowControl w:val="0"/>
        <w:autoSpaceDE w:val="0"/>
        <w:autoSpaceDN w:val="0"/>
        <w:adjustRightInd w:val="0"/>
        <w:jc w:val="both"/>
        <w:rPr>
          <w:sz w:val="24"/>
          <w:szCs w:val="16"/>
        </w:rPr>
      </w:pPr>
    </w:p>
    <w:p w:rsidR="00503F3D" w:rsidRDefault="00503F3D" w:rsidP="0075124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20170">
        <w:rPr>
          <w:b/>
          <w:sz w:val="24"/>
          <w:szCs w:val="24"/>
        </w:rPr>
        <w:t>-й вопрос повестки</w:t>
      </w:r>
    </w:p>
    <w:p w:rsidR="00751249" w:rsidRDefault="00751249" w:rsidP="007E0769">
      <w:pPr>
        <w:ind w:firstLine="567"/>
        <w:jc w:val="both"/>
        <w:rPr>
          <w:rFonts w:eastAsia="Calibri"/>
          <w:sz w:val="24"/>
          <w:szCs w:val="26"/>
          <w:lang w:eastAsia="en-US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ab/>
        <w:t xml:space="preserve">В связи с включением в план работы нового контрольного мероприятия (см. вопрос 2 протокола), ответственным за исполнение, которого Планом работы будет определен аудитор </w:t>
      </w:r>
      <w:proofErr w:type="spellStart"/>
      <w:r>
        <w:rPr>
          <w:rStyle w:val="apple-style-span"/>
          <w:color w:val="000000"/>
          <w:sz w:val="24"/>
          <w:szCs w:val="24"/>
          <w:shd w:val="clear" w:color="auto" w:fill="FFFFFF"/>
        </w:rPr>
        <w:t>А.В.Буков</w:t>
      </w:r>
      <w:proofErr w:type="spellEnd"/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, необходимо в Плане работы заменить ответственного исполнителя по </w:t>
      </w:r>
      <w:r w:rsidRPr="00F10313">
        <w:rPr>
          <w:rFonts w:eastAsia="Calibri"/>
          <w:sz w:val="24"/>
          <w:szCs w:val="26"/>
          <w:lang w:eastAsia="en-US"/>
        </w:rPr>
        <w:t>экспертно-аналитическо</w:t>
      </w:r>
      <w:r>
        <w:rPr>
          <w:rFonts w:eastAsia="Calibri"/>
          <w:sz w:val="24"/>
          <w:szCs w:val="26"/>
          <w:lang w:eastAsia="en-US"/>
        </w:rPr>
        <w:t>му</w:t>
      </w:r>
      <w:r w:rsidRPr="00F10313">
        <w:rPr>
          <w:rFonts w:eastAsia="Calibri"/>
          <w:sz w:val="24"/>
          <w:szCs w:val="26"/>
          <w:lang w:eastAsia="en-US"/>
        </w:rPr>
        <w:t xml:space="preserve"> мероприятию </w:t>
      </w:r>
      <w:r>
        <w:rPr>
          <w:rFonts w:eastAsia="Calibri"/>
          <w:sz w:val="24"/>
          <w:szCs w:val="26"/>
          <w:lang w:eastAsia="en-US"/>
        </w:rPr>
        <w:t>«</w:t>
      </w:r>
      <w:r w:rsidRPr="00F10313">
        <w:rPr>
          <w:rFonts w:eastAsia="Calibri"/>
          <w:sz w:val="24"/>
          <w:szCs w:val="26"/>
          <w:lang w:eastAsia="en-US"/>
        </w:rPr>
        <w:t>Анализ эффективности мер и механизмов государственной поддержки субъектов агропромышленного комплекса в области развития животноводства</w:t>
      </w:r>
      <w:r>
        <w:rPr>
          <w:rFonts w:eastAsia="Calibri"/>
          <w:sz w:val="24"/>
          <w:szCs w:val="26"/>
          <w:lang w:eastAsia="en-US"/>
        </w:rPr>
        <w:t>» на аудитора Зорину С.В.</w:t>
      </w:r>
    </w:p>
    <w:p w:rsidR="00751249" w:rsidRDefault="00751249" w:rsidP="007512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5BC">
        <w:rPr>
          <w:rFonts w:ascii="Times New Roman" w:hAnsi="Times New Roman" w:cs="Times New Roman"/>
          <w:sz w:val="24"/>
          <w:szCs w:val="24"/>
        </w:rPr>
        <w:t xml:space="preserve">Члены коллегии обсудили </w:t>
      </w:r>
      <w:r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план</w:t>
      </w:r>
      <w:r w:rsidRPr="00BC3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в части замен</w:t>
      </w:r>
      <w:r w:rsidR="00A0750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исполнителя </w:t>
      </w:r>
      <w:r w:rsidRPr="00BC35B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приняли решение поддержать </w:t>
      </w:r>
      <w:r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03349C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349C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687" w:rsidRDefault="00191687" w:rsidP="00B54D8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Решение по вопросу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B54D84" w:rsidRPr="00751249" w:rsidRDefault="00B54D84" w:rsidP="00B54D8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249">
        <w:rPr>
          <w:rFonts w:ascii="Times New Roman" w:hAnsi="Times New Roman" w:cs="Times New Roman"/>
          <w:sz w:val="24"/>
          <w:szCs w:val="24"/>
        </w:rPr>
        <w:t>Поддержать</w:t>
      </w:r>
      <w:r>
        <w:rPr>
          <w:rFonts w:ascii="Times New Roman" w:hAnsi="Times New Roman" w:cs="Times New Roman"/>
          <w:sz w:val="24"/>
          <w:szCs w:val="24"/>
        </w:rPr>
        <w:t xml:space="preserve"> внесение изменения в План работы </w:t>
      </w:r>
      <w:r w:rsidRPr="00B54D84">
        <w:rPr>
          <w:rFonts w:ascii="Times New Roman" w:hAnsi="Times New Roman" w:cs="Times New Roman"/>
          <w:sz w:val="24"/>
          <w:szCs w:val="24"/>
        </w:rPr>
        <w:t xml:space="preserve">Контрольно-счетной палаты на 2024 год в части </w:t>
      </w:r>
      <w:r>
        <w:rPr>
          <w:rFonts w:ascii="Times New Roman" w:hAnsi="Times New Roman" w:cs="Times New Roman"/>
          <w:sz w:val="24"/>
          <w:szCs w:val="24"/>
        </w:rPr>
        <w:t xml:space="preserve">замены ответственного исполнителя </w:t>
      </w:r>
      <w:r w:rsidRPr="00B54D84">
        <w:rPr>
          <w:rFonts w:ascii="Times New Roman" w:hAnsi="Times New Roman" w:cs="Times New Roman"/>
        </w:rPr>
        <w:t xml:space="preserve">по </w:t>
      </w:r>
      <w:r w:rsidRPr="00B54D84">
        <w:rPr>
          <w:rFonts w:ascii="Times New Roman" w:hAnsi="Times New Roman" w:cs="Times New Roman"/>
          <w:sz w:val="24"/>
          <w:szCs w:val="24"/>
        </w:rPr>
        <w:t>экспертно-аналитическому мероприятию «Анализ эффективности мер и механизмов государственной поддержки субъектов агропромышленного комплекса в области развития животноводства» на аудитора Зорину С.В.</w:t>
      </w:r>
    </w:p>
    <w:p w:rsidR="0032347F" w:rsidRPr="00520170" w:rsidRDefault="0032347F" w:rsidP="00A07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32347F" w:rsidRPr="00520170" w:rsidRDefault="0032347F" w:rsidP="00A07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32347F" w:rsidRPr="00520170" w:rsidRDefault="0032347F" w:rsidP="00A07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842FE0" w:rsidRPr="00503F3D" w:rsidRDefault="00842FE0" w:rsidP="007E0769">
      <w:pPr>
        <w:jc w:val="both"/>
        <w:rPr>
          <w:sz w:val="24"/>
          <w:szCs w:val="24"/>
        </w:rPr>
      </w:pPr>
    </w:p>
    <w:p w:rsidR="00E40E93" w:rsidRDefault="00E40E93" w:rsidP="00A0750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20170">
        <w:rPr>
          <w:b/>
          <w:sz w:val="24"/>
          <w:szCs w:val="24"/>
        </w:rPr>
        <w:t>-й вопрос повестки</w:t>
      </w:r>
    </w:p>
    <w:p w:rsidR="00A07509" w:rsidRDefault="00A07509" w:rsidP="00A07509">
      <w:pPr>
        <w:ind w:firstLine="567"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В связи с включением в план работы нового контрольного мероприятия (см. вопрос 2 протокола), ответственным за исполнение, которого Планом работы будет определен аудитор </w:t>
      </w:r>
      <w:proofErr w:type="spellStart"/>
      <w:r>
        <w:rPr>
          <w:rStyle w:val="apple-style-span"/>
          <w:color w:val="000000"/>
          <w:sz w:val="24"/>
          <w:szCs w:val="24"/>
          <w:shd w:val="clear" w:color="auto" w:fill="FFFFFF"/>
        </w:rPr>
        <w:t>А.В.Буков</w:t>
      </w:r>
      <w:proofErr w:type="spellEnd"/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, необходимо в Плане работы заменить ответственного исполнителя по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контрольному мероприятию </w:t>
      </w:r>
      <w:r w:rsidRPr="00307DF1">
        <w:rPr>
          <w:rFonts w:eastAsia="Calibri"/>
          <w:sz w:val="24"/>
          <w:szCs w:val="26"/>
          <w:lang w:eastAsia="en-US"/>
        </w:rPr>
        <w:t>«Проверка деятельности по организации перевозки пассажиров железнодорожным транспортом общего пользования в пригородном сообщении, включая оценку эффективности деятельности  по формированию программы перевозок и расходования субсидии юридическим лицам в целях возмещения недополученных доходов, возникающих в связи с государственным регулированием тарифов, сборов и платы на перевозки пассажиров железнодорожным транспортом общего пользования в пригородном сообщении в рамках государственной программы «Улучшение инвестиционного климата и развитие экспорта Томской области» в 2023 году»</w:t>
      </w:r>
      <w:r>
        <w:rPr>
          <w:rFonts w:eastAsia="Calibri"/>
          <w:sz w:val="24"/>
          <w:szCs w:val="26"/>
          <w:lang w:eastAsia="en-US"/>
        </w:rPr>
        <w:t xml:space="preserve"> на аудитора Антони С.В., а также изменить форму проведения мероприятия на экспертно-аналитическое.</w:t>
      </w:r>
    </w:p>
    <w:p w:rsidR="00A07509" w:rsidRDefault="00A07509" w:rsidP="00A07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5BC">
        <w:rPr>
          <w:rFonts w:ascii="Times New Roman" w:hAnsi="Times New Roman" w:cs="Times New Roman"/>
          <w:sz w:val="24"/>
          <w:szCs w:val="24"/>
        </w:rPr>
        <w:t xml:space="preserve">Члены коллегии обсудили </w:t>
      </w:r>
      <w:r>
        <w:rPr>
          <w:rFonts w:ascii="Times New Roman" w:hAnsi="Times New Roman" w:cs="Times New Roman"/>
          <w:sz w:val="24"/>
          <w:szCs w:val="24"/>
        </w:rPr>
        <w:t>внесение изменений в план</w:t>
      </w:r>
      <w:r w:rsidRPr="00BC3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в части замен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и изменения формы проведения мероприятия </w:t>
      </w:r>
      <w:r w:rsidRPr="00BC35B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приняли решение поддержать изменение </w:t>
      </w:r>
      <w:r w:rsidRPr="0003349C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349C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509" w:rsidRDefault="00A07509" w:rsidP="00A07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Решение по вопросу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A07509" w:rsidRDefault="00A07509" w:rsidP="00A07509">
      <w:pPr>
        <w:pStyle w:val="ConsPlusNormal"/>
        <w:ind w:firstLine="708"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 w:rsidRPr="00751249">
        <w:rPr>
          <w:rFonts w:ascii="Times New Roman" w:hAnsi="Times New Roman" w:cs="Times New Roman"/>
          <w:sz w:val="24"/>
          <w:szCs w:val="24"/>
        </w:rPr>
        <w:t>Поддержать</w:t>
      </w:r>
      <w:r>
        <w:rPr>
          <w:rFonts w:ascii="Times New Roman" w:hAnsi="Times New Roman" w:cs="Times New Roman"/>
          <w:sz w:val="24"/>
          <w:szCs w:val="24"/>
        </w:rPr>
        <w:t xml:space="preserve"> внесение изменения в План работы </w:t>
      </w:r>
      <w:r w:rsidRPr="00B54D84">
        <w:rPr>
          <w:rFonts w:ascii="Times New Roman" w:hAnsi="Times New Roman" w:cs="Times New Roman"/>
          <w:sz w:val="24"/>
          <w:szCs w:val="24"/>
        </w:rPr>
        <w:t xml:space="preserve">Контрольно-счетной палаты на 2024 год в части </w:t>
      </w:r>
      <w:r>
        <w:rPr>
          <w:rFonts w:ascii="Times New Roman" w:hAnsi="Times New Roman" w:cs="Times New Roman"/>
          <w:sz w:val="24"/>
          <w:szCs w:val="24"/>
        </w:rPr>
        <w:t xml:space="preserve">замены ответственного исполнителя </w:t>
      </w:r>
      <w:r w:rsidRPr="00B54D84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контрольному мероприятию</w:t>
      </w:r>
      <w:r w:rsidRPr="00B54D84">
        <w:rPr>
          <w:rFonts w:ascii="Times New Roman" w:hAnsi="Times New Roman" w:cs="Times New Roman"/>
          <w:sz w:val="24"/>
          <w:szCs w:val="24"/>
        </w:rPr>
        <w:t xml:space="preserve"> на аудитора </w:t>
      </w:r>
      <w:r>
        <w:rPr>
          <w:rFonts w:ascii="Times New Roman" w:hAnsi="Times New Roman" w:cs="Times New Roman"/>
          <w:sz w:val="24"/>
          <w:szCs w:val="24"/>
        </w:rPr>
        <w:t>Антони С</w:t>
      </w:r>
      <w:r w:rsidRPr="00B54D84">
        <w:rPr>
          <w:rFonts w:ascii="Times New Roman" w:hAnsi="Times New Roman" w:cs="Times New Roman"/>
          <w:sz w:val="24"/>
          <w:szCs w:val="24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 и изменение формы проведения мероприятия на </w:t>
      </w:r>
      <w:r w:rsidRPr="00B54D84">
        <w:rPr>
          <w:rFonts w:ascii="Times New Roman" w:hAnsi="Times New Roman" w:cs="Times New Roman"/>
          <w:sz w:val="24"/>
          <w:szCs w:val="24"/>
        </w:rPr>
        <w:t>экспертно-аналитическо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32347F" w:rsidRPr="00520170" w:rsidRDefault="0032347F" w:rsidP="00A07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32347F" w:rsidRPr="00520170" w:rsidRDefault="0032347F" w:rsidP="00A07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32347F" w:rsidRPr="00520170" w:rsidRDefault="0032347F" w:rsidP="00A07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E40E93" w:rsidRDefault="00E40E93" w:rsidP="007E0769">
      <w:pPr>
        <w:jc w:val="both"/>
        <w:rPr>
          <w:sz w:val="24"/>
          <w:szCs w:val="24"/>
        </w:rPr>
      </w:pPr>
    </w:p>
    <w:p w:rsidR="0032347F" w:rsidRDefault="0032347F" w:rsidP="007E0769">
      <w:pPr>
        <w:jc w:val="both"/>
        <w:rPr>
          <w:sz w:val="24"/>
          <w:szCs w:val="24"/>
        </w:rPr>
      </w:pPr>
    </w:p>
    <w:p w:rsidR="00340473" w:rsidRDefault="007441B7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:rsidR="00910474" w:rsidRPr="00520170" w:rsidRDefault="00910474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</w:t>
      </w:r>
      <w:r w:rsidR="003E70D2">
        <w:rPr>
          <w:sz w:val="24"/>
          <w:szCs w:val="24"/>
        </w:rPr>
        <w:t xml:space="preserve">  </w:t>
      </w:r>
      <w:r w:rsidR="00340473">
        <w:rPr>
          <w:sz w:val="24"/>
          <w:szCs w:val="24"/>
        </w:rPr>
        <w:t>_____________</w:t>
      </w:r>
      <w:r w:rsidR="003F1B75" w:rsidRPr="003F1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И.Ю. </w:t>
      </w:r>
      <w:proofErr w:type="spellStart"/>
      <w:r>
        <w:rPr>
          <w:sz w:val="24"/>
          <w:szCs w:val="24"/>
        </w:rPr>
        <w:t>Жалонкина</w:t>
      </w:r>
      <w:proofErr w:type="spellEnd"/>
    </w:p>
    <w:p w:rsidR="00910474" w:rsidRDefault="00910474" w:rsidP="007E0769">
      <w:pPr>
        <w:jc w:val="both"/>
        <w:rPr>
          <w:sz w:val="24"/>
          <w:szCs w:val="24"/>
        </w:rPr>
      </w:pPr>
    </w:p>
    <w:p w:rsidR="007A6ED6" w:rsidRPr="00520170" w:rsidRDefault="007A6ED6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027277" w:rsidRPr="00520170" w:rsidRDefault="00027277" w:rsidP="007E0769">
      <w:pPr>
        <w:jc w:val="both"/>
        <w:rPr>
          <w:sz w:val="24"/>
          <w:szCs w:val="24"/>
        </w:rPr>
      </w:pPr>
    </w:p>
    <w:p w:rsidR="00C67513" w:rsidRPr="003F1B75" w:rsidRDefault="00C67513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</w:t>
      </w:r>
      <w:r w:rsidR="000E0170">
        <w:rPr>
          <w:sz w:val="24"/>
          <w:szCs w:val="24"/>
        </w:rPr>
        <w:t xml:space="preserve">                        </w:t>
      </w:r>
      <w:r w:rsidRPr="00520170">
        <w:rPr>
          <w:sz w:val="24"/>
          <w:szCs w:val="24"/>
        </w:rPr>
        <w:t xml:space="preserve">_______________ </w:t>
      </w:r>
      <w:r w:rsidR="003F1B75" w:rsidRPr="003F1B75">
        <w:rPr>
          <w:sz w:val="24"/>
          <w:szCs w:val="24"/>
        </w:rPr>
        <w:t xml:space="preserve">О.С. </w:t>
      </w:r>
      <w:proofErr w:type="spellStart"/>
      <w:r w:rsidR="003F1B75" w:rsidRPr="003F1B75">
        <w:rPr>
          <w:sz w:val="24"/>
          <w:szCs w:val="24"/>
        </w:rPr>
        <w:t>Гальцова</w:t>
      </w:r>
      <w:proofErr w:type="spellEnd"/>
    </w:p>
    <w:p w:rsidR="009F1CE9" w:rsidRPr="00520170" w:rsidRDefault="009F1CE9" w:rsidP="007E0769">
      <w:pPr>
        <w:jc w:val="both"/>
        <w:rPr>
          <w:sz w:val="24"/>
          <w:szCs w:val="24"/>
        </w:rPr>
      </w:pPr>
    </w:p>
    <w:p w:rsidR="007A6293" w:rsidRDefault="007A6293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 w:rsidR="003F1B75">
        <w:rPr>
          <w:sz w:val="24"/>
          <w:szCs w:val="24"/>
        </w:rPr>
        <w:tab/>
      </w:r>
      <w:r w:rsidR="003F1B75"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 </w:t>
      </w:r>
      <w:r w:rsidR="003F1B75">
        <w:rPr>
          <w:sz w:val="24"/>
          <w:szCs w:val="24"/>
        </w:rPr>
        <w:t>_______________ Т.Н. Кузьмина</w:t>
      </w:r>
    </w:p>
    <w:p w:rsidR="00FF674E" w:rsidRDefault="00FF674E" w:rsidP="007E0769">
      <w:pPr>
        <w:jc w:val="both"/>
        <w:rPr>
          <w:sz w:val="24"/>
          <w:szCs w:val="24"/>
        </w:rPr>
      </w:pPr>
    </w:p>
    <w:p w:rsidR="00FF674E" w:rsidRDefault="00FF674E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E0170">
        <w:rPr>
          <w:sz w:val="24"/>
          <w:szCs w:val="24"/>
        </w:rPr>
        <w:t xml:space="preserve">           </w:t>
      </w:r>
      <w:r w:rsidR="00467BDF">
        <w:rPr>
          <w:sz w:val="24"/>
          <w:szCs w:val="24"/>
        </w:rPr>
        <w:t xml:space="preserve">             ___</w:t>
      </w:r>
      <w:r w:rsidR="00F96B14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="00C70A88">
        <w:rPr>
          <w:sz w:val="24"/>
          <w:szCs w:val="24"/>
        </w:rPr>
        <w:t>А.В. Буков</w:t>
      </w:r>
    </w:p>
    <w:p w:rsidR="00FF674E" w:rsidRDefault="00FF674E" w:rsidP="007E0769">
      <w:pPr>
        <w:jc w:val="both"/>
        <w:rPr>
          <w:sz w:val="24"/>
          <w:szCs w:val="24"/>
        </w:rPr>
      </w:pPr>
    </w:p>
    <w:p w:rsidR="00FF674E" w:rsidRPr="00520170" w:rsidRDefault="00FF674E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 </w:t>
      </w:r>
      <w:r w:rsidR="00467BDF">
        <w:rPr>
          <w:sz w:val="24"/>
          <w:szCs w:val="24"/>
        </w:rPr>
        <w:t>__</w:t>
      </w:r>
      <w:r>
        <w:rPr>
          <w:sz w:val="24"/>
          <w:szCs w:val="24"/>
        </w:rPr>
        <w:t>_____________ С.В. Зорина</w:t>
      </w:r>
    </w:p>
    <w:p w:rsidR="006E6B9C" w:rsidRDefault="006E6B9C" w:rsidP="007E0769">
      <w:pPr>
        <w:jc w:val="both"/>
        <w:rPr>
          <w:sz w:val="24"/>
          <w:szCs w:val="24"/>
        </w:rPr>
      </w:pPr>
    </w:p>
    <w:p w:rsidR="006E6B9C" w:rsidRPr="00520170" w:rsidRDefault="006E6B9C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 </w:t>
      </w:r>
      <w:r w:rsidR="00467BDF">
        <w:rPr>
          <w:sz w:val="24"/>
          <w:szCs w:val="24"/>
        </w:rPr>
        <w:t>__</w:t>
      </w:r>
      <w:r>
        <w:rPr>
          <w:sz w:val="24"/>
          <w:szCs w:val="24"/>
        </w:rPr>
        <w:t>_____________ С.В. Антони</w:t>
      </w:r>
    </w:p>
    <w:p w:rsidR="00D26CF1" w:rsidRPr="00520170" w:rsidRDefault="00D26CF1" w:rsidP="007E0769">
      <w:pPr>
        <w:jc w:val="both"/>
        <w:rPr>
          <w:b/>
          <w:sz w:val="24"/>
          <w:szCs w:val="24"/>
        </w:rPr>
      </w:pPr>
    </w:p>
    <w:sectPr w:rsidR="00D26CF1" w:rsidRPr="00520170" w:rsidSect="00A07509">
      <w:headerReference w:type="default" r:id="rId9"/>
      <w:headerReference w:type="first" r:id="rId10"/>
      <w:pgSz w:w="11906" w:h="16838"/>
      <w:pgMar w:top="567" w:right="566" w:bottom="851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>
      <w:rPr>
        <w:sz w:val="16"/>
      </w:rPr>
    </w:sdtEndPr>
    <w:sdtContent>
      <w:p w:rsidR="00525135" w:rsidRPr="00A07509" w:rsidRDefault="00525135">
        <w:pPr>
          <w:pStyle w:val="a5"/>
          <w:jc w:val="center"/>
          <w:rPr>
            <w:sz w:val="16"/>
          </w:rPr>
        </w:pPr>
        <w:r w:rsidRPr="00A07509">
          <w:rPr>
            <w:sz w:val="16"/>
          </w:rPr>
          <w:fldChar w:fldCharType="begin"/>
        </w:r>
        <w:r w:rsidRPr="00A07509">
          <w:rPr>
            <w:sz w:val="16"/>
          </w:rPr>
          <w:instrText>PAGE   \* MERGEFORMAT</w:instrText>
        </w:r>
        <w:r w:rsidRPr="00A07509">
          <w:rPr>
            <w:sz w:val="16"/>
          </w:rPr>
          <w:fldChar w:fldCharType="separate"/>
        </w:r>
        <w:r w:rsidR="00232D99">
          <w:rPr>
            <w:noProof/>
            <w:sz w:val="16"/>
          </w:rPr>
          <w:t>3</w:t>
        </w:r>
        <w:r w:rsidRPr="00A07509">
          <w:rPr>
            <w:sz w:val="16"/>
          </w:rP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232D99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8276CD"/>
    <w:multiLevelType w:val="multilevel"/>
    <w:tmpl w:val="83D885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6"/>
  </w:num>
  <w:num w:numId="5">
    <w:abstractNumId w:val="17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4"/>
  </w:num>
  <w:num w:numId="12">
    <w:abstractNumId w:val="10"/>
  </w:num>
  <w:num w:numId="13">
    <w:abstractNumId w:val="15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01A16"/>
    <w:rsid w:val="0000245F"/>
    <w:rsid w:val="00010EA9"/>
    <w:rsid w:val="000156A7"/>
    <w:rsid w:val="000226B2"/>
    <w:rsid w:val="00027277"/>
    <w:rsid w:val="0003349C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77DC7"/>
    <w:rsid w:val="00081378"/>
    <w:rsid w:val="000A53CC"/>
    <w:rsid w:val="000B0284"/>
    <w:rsid w:val="000B0888"/>
    <w:rsid w:val="000D4CA0"/>
    <w:rsid w:val="000E0170"/>
    <w:rsid w:val="000E0533"/>
    <w:rsid w:val="00130FE1"/>
    <w:rsid w:val="00166EF7"/>
    <w:rsid w:val="0018555C"/>
    <w:rsid w:val="0019142B"/>
    <w:rsid w:val="00191687"/>
    <w:rsid w:val="001927EA"/>
    <w:rsid w:val="001A14D7"/>
    <w:rsid w:val="001B32E4"/>
    <w:rsid w:val="001B5254"/>
    <w:rsid w:val="001C5BF7"/>
    <w:rsid w:val="001D1ABF"/>
    <w:rsid w:val="001D58C7"/>
    <w:rsid w:val="001F5383"/>
    <w:rsid w:val="00232D99"/>
    <w:rsid w:val="002357B1"/>
    <w:rsid w:val="00237E78"/>
    <w:rsid w:val="00240C1B"/>
    <w:rsid w:val="002423DD"/>
    <w:rsid w:val="00255ED7"/>
    <w:rsid w:val="00257F96"/>
    <w:rsid w:val="002847CA"/>
    <w:rsid w:val="00293B5E"/>
    <w:rsid w:val="002D58B4"/>
    <w:rsid w:val="002D6C56"/>
    <w:rsid w:val="002F0A84"/>
    <w:rsid w:val="003028AB"/>
    <w:rsid w:val="00304336"/>
    <w:rsid w:val="00307C6E"/>
    <w:rsid w:val="003134C9"/>
    <w:rsid w:val="00317FBC"/>
    <w:rsid w:val="0032270A"/>
    <w:rsid w:val="0032347F"/>
    <w:rsid w:val="003324A2"/>
    <w:rsid w:val="003332F2"/>
    <w:rsid w:val="00340473"/>
    <w:rsid w:val="003417FB"/>
    <w:rsid w:val="003475EB"/>
    <w:rsid w:val="0035298E"/>
    <w:rsid w:val="0036043D"/>
    <w:rsid w:val="00362525"/>
    <w:rsid w:val="0036462F"/>
    <w:rsid w:val="003860F2"/>
    <w:rsid w:val="0039777E"/>
    <w:rsid w:val="003C3E34"/>
    <w:rsid w:val="003C6ED9"/>
    <w:rsid w:val="003D4AA9"/>
    <w:rsid w:val="003D63C9"/>
    <w:rsid w:val="003D7763"/>
    <w:rsid w:val="003E1E19"/>
    <w:rsid w:val="003E3BA7"/>
    <w:rsid w:val="003E3D95"/>
    <w:rsid w:val="003E70D2"/>
    <w:rsid w:val="003F1B75"/>
    <w:rsid w:val="003F6DCA"/>
    <w:rsid w:val="00403F52"/>
    <w:rsid w:val="004070CA"/>
    <w:rsid w:val="00416354"/>
    <w:rsid w:val="0043052E"/>
    <w:rsid w:val="004329EF"/>
    <w:rsid w:val="00433662"/>
    <w:rsid w:val="004602D9"/>
    <w:rsid w:val="00461359"/>
    <w:rsid w:val="00465A6A"/>
    <w:rsid w:val="004673E5"/>
    <w:rsid w:val="00467BDF"/>
    <w:rsid w:val="00467CD2"/>
    <w:rsid w:val="00467E40"/>
    <w:rsid w:val="00475EFE"/>
    <w:rsid w:val="004923BA"/>
    <w:rsid w:val="00492D20"/>
    <w:rsid w:val="004B266D"/>
    <w:rsid w:val="004C289E"/>
    <w:rsid w:val="004C57F5"/>
    <w:rsid w:val="004D74B7"/>
    <w:rsid w:val="004E5A38"/>
    <w:rsid w:val="004F30DC"/>
    <w:rsid w:val="0050337C"/>
    <w:rsid w:val="00503F3D"/>
    <w:rsid w:val="00505E8F"/>
    <w:rsid w:val="00520170"/>
    <w:rsid w:val="00525135"/>
    <w:rsid w:val="00525BF5"/>
    <w:rsid w:val="00525EBA"/>
    <w:rsid w:val="005442D0"/>
    <w:rsid w:val="00546BC1"/>
    <w:rsid w:val="0056328A"/>
    <w:rsid w:val="00581865"/>
    <w:rsid w:val="005945E1"/>
    <w:rsid w:val="005A411C"/>
    <w:rsid w:val="005B5B6A"/>
    <w:rsid w:val="005B615B"/>
    <w:rsid w:val="005C6147"/>
    <w:rsid w:val="005D507C"/>
    <w:rsid w:val="005E5470"/>
    <w:rsid w:val="0060381F"/>
    <w:rsid w:val="00606BB3"/>
    <w:rsid w:val="006252D7"/>
    <w:rsid w:val="00633435"/>
    <w:rsid w:val="00637A06"/>
    <w:rsid w:val="00656061"/>
    <w:rsid w:val="00661108"/>
    <w:rsid w:val="00661EEC"/>
    <w:rsid w:val="00665C98"/>
    <w:rsid w:val="006832E2"/>
    <w:rsid w:val="006B7015"/>
    <w:rsid w:val="006C4B34"/>
    <w:rsid w:val="006D3A63"/>
    <w:rsid w:val="006D692B"/>
    <w:rsid w:val="006E3D65"/>
    <w:rsid w:val="006E6B9C"/>
    <w:rsid w:val="006E70E0"/>
    <w:rsid w:val="006F1C22"/>
    <w:rsid w:val="006F61FF"/>
    <w:rsid w:val="006F63B7"/>
    <w:rsid w:val="007310D7"/>
    <w:rsid w:val="007441B7"/>
    <w:rsid w:val="00745880"/>
    <w:rsid w:val="007460B7"/>
    <w:rsid w:val="00751249"/>
    <w:rsid w:val="00784B6E"/>
    <w:rsid w:val="00786867"/>
    <w:rsid w:val="00794164"/>
    <w:rsid w:val="007A6293"/>
    <w:rsid w:val="007A6ED6"/>
    <w:rsid w:val="007B216B"/>
    <w:rsid w:val="007C6F73"/>
    <w:rsid w:val="007D0029"/>
    <w:rsid w:val="007D7E8D"/>
    <w:rsid w:val="007E0769"/>
    <w:rsid w:val="007E15F6"/>
    <w:rsid w:val="007F3691"/>
    <w:rsid w:val="00805974"/>
    <w:rsid w:val="00830DC6"/>
    <w:rsid w:val="00842E3E"/>
    <w:rsid w:val="00842FE0"/>
    <w:rsid w:val="00851C80"/>
    <w:rsid w:val="0085355C"/>
    <w:rsid w:val="00855120"/>
    <w:rsid w:val="0087589A"/>
    <w:rsid w:val="00881C39"/>
    <w:rsid w:val="00884B58"/>
    <w:rsid w:val="00886B29"/>
    <w:rsid w:val="008A5EF0"/>
    <w:rsid w:val="008B31CF"/>
    <w:rsid w:val="008B47D6"/>
    <w:rsid w:val="008B5BB1"/>
    <w:rsid w:val="008B7A89"/>
    <w:rsid w:val="008C19D8"/>
    <w:rsid w:val="008C7D13"/>
    <w:rsid w:val="008E27E9"/>
    <w:rsid w:val="008E434E"/>
    <w:rsid w:val="0090120B"/>
    <w:rsid w:val="00902142"/>
    <w:rsid w:val="00910474"/>
    <w:rsid w:val="00924B2B"/>
    <w:rsid w:val="009331B3"/>
    <w:rsid w:val="009365C1"/>
    <w:rsid w:val="00950A02"/>
    <w:rsid w:val="0095107D"/>
    <w:rsid w:val="00964878"/>
    <w:rsid w:val="00972B24"/>
    <w:rsid w:val="00985650"/>
    <w:rsid w:val="009945E9"/>
    <w:rsid w:val="00996244"/>
    <w:rsid w:val="009B5952"/>
    <w:rsid w:val="009C2596"/>
    <w:rsid w:val="009D38D5"/>
    <w:rsid w:val="009D69B2"/>
    <w:rsid w:val="009D784F"/>
    <w:rsid w:val="009E444E"/>
    <w:rsid w:val="009F1CE9"/>
    <w:rsid w:val="009F5772"/>
    <w:rsid w:val="00A05324"/>
    <w:rsid w:val="00A060D0"/>
    <w:rsid w:val="00A07509"/>
    <w:rsid w:val="00A12BEF"/>
    <w:rsid w:val="00A421A2"/>
    <w:rsid w:val="00A430DC"/>
    <w:rsid w:val="00A43C18"/>
    <w:rsid w:val="00A46962"/>
    <w:rsid w:val="00A6086A"/>
    <w:rsid w:val="00A87AA2"/>
    <w:rsid w:val="00AA2009"/>
    <w:rsid w:val="00AC713D"/>
    <w:rsid w:val="00AD651A"/>
    <w:rsid w:val="00AD7FDD"/>
    <w:rsid w:val="00AE5D73"/>
    <w:rsid w:val="00AF548E"/>
    <w:rsid w:val="00AF7809"/>
    <w:rsid w:val="00B048B2"/>
    <w:rsid w:val="00B14FD9"/>
    <w:rsid w:val="00B1542B"/>
    <w:rsid w:val="00B232C3"/>
    <w:rsid w:val="00B27F16"/>
    <w:rsid w:val="00B46F7E"/>
    <w:rsid w:val="00B46F96"/>
    <w:rsid w:val="00B471D2"/>
    <w:rsid w:val="00B5492E"/>
    <w:rsid w:val="00B54D84"/>
    <w:rsid w:val="00B55196"/>
    <w:rsid w:val="00B60017"/>
    <w:rsid w:val="00B6750A"/>
    <w:rsid w:val="00B707AF"/>
    <w:rsid w:val="00B85EE6"/>
    <w:rsid w:val="00B96423"/>
    <w:rsid w:val="00BA2B9A"/>
    <w:rsid w:val="00BA725A"/>
    <w:rsid w:val="00BB0C31"/>
    <w:rsid w:val="00BC1DC5"/>
    <w:rsid w:val="00BC35BC"/>
    <w:rsid w:val="00BC5376"/>
    <w:rsid w:val="00BE3359"/>
    <w:rsid w:val="00BE38C8"/>
    <w:rsid w:val="00BE507D"/>
    <w:rsid w:val="00BE6574"/>
    <w:rsid w:val="00BE6749"/>
    <w:rsid w:val="00BF2B05"/>
    <w:rsid w:val="00C005AE"/>
    <w:rsid w:val="00C01651"/>
    <w:rsid w:val="00C114D7"/>
    <w:rsid w:val="00C1444D"/>
    <w:rsid w:val="00C23098"/>
    <w:rsid w:val="00C34AB8"/>
    <w:rsid w:val="00C422F5"/>
    <w:rsid w:val="00C54C7D"/>
    <w:rsid w:val="00C54DA8"/>
    <w:rsid w:val="00C67513"/>
    <w:rsid w:val="00C70A88"/>
    <w:rsid w:val="00C74194"/>
    <w:rsid w:val="00C80232"/>
    <w:rsid w:val="00CC044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3051C"/>
    <w:rsid w:val="00E33B70"/>
    <w:rsid w:val="00E35334"/>
    <w:rsid w:val="00E40E93"/>
    <w:rsid w:val="00E45DF0"/>
    <w:rsid w:val="00E66EA5"/>
    <w:rsid w:val="00E74FAD"/>
    <w:rsid w:val="00E8707F"/>
    <w:rsid w:val="00ED4BFC"/>
    <w:rsid w:val="00EE2019"/>
    <w:rsid w:val="00F24329"/>
    <w:rsid w:val="00F8700F"/>
    <w:rsid w:val="00F93D53"/>
    <w:rsid w:val="00F96AE6"/>
    <w:rsid w:val="00F96B14"/>
    <w:rsid w:val="00F96CBA"/>
    <w:rsid w:val="00FA16C4"/>
    <w:rsid w:val="00FD1663"/>
    <w:rsid w:val="00FE1CE4"/>
    <w:rsid w:val="00FE33DF"/>
    <w:rsid w:val="00FF37E2"/>
    <w:rsid w:val="00FF632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4DC43-853B-4254-88C9-52B0C291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72B2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972B24"/>
    <w:rPr>
      <w:rFonts w:ascii="Cambria" w:eastAsia="Times New Roman" w:hAnsi="Cambria" w:cs="Times New Roman"/>
      <w:sz w:val="24"/>
      <w:szCs w:val="24"/>
    </w:rPr>
  </w:style>
  <w:style w:type="table" w:customStyle="1" w:styleId="11">
    <w:name w:val="Таблица простая 11"/>
    <w:basedOn w:val="a1"/>
    <w:uiPriority w:val="59"/>
    <w:rsid w:val="00BC35B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paragraph" w:styleId="af0">
    <w:name w:val="Body Text Indent"/>
    <w:basedOn w:val="a"/>
    <w:link w:val="af1"/>
    <w:uiPriority w:val="99"/>
    <w:semiHidden/>
    <w:unhideWhenUsed/>
    <w:rsid w:val="003475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47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475EB"/>
  </w:style>
  <w:style w:type="character" w:styleId="af2">
    <w:name w:val="Hyperlink"/>
    <w:basedOn w:val="a0"/>
    <w:uiPriority w:val="99"/>
    <w:semiHidden/>
    <w:unhideWhenUsed/>
    <w:rsid w:val="00E40E93"/>
    <w:rPr>
      <w:color w:val="0000FF"/>
      <w:u w:val="single"/>
    </w:rPr>
  </w:style>
  <w:style w:type="paragraph" w:customStyle="1" w:styleId="Arial">
    <w:name w:val="Отступной Arial"/>
    <w:basedOn w:val="a"/>
    <w:next w:val="a"/>
    <w:qFormat/>
    <w:rsid w:val="00C80232"/>
    <w:pPr>
      <w:spacing w:line="240" w:lineRule="atLeast"/>
      <w:ind w:firstLine="709"/>
      <w:jc w:val="both"/>
    </w:pPr>
    <w:rPr>
      <w:rFonts w:ascii="Arial" w:eastAsiaTheme="minorEastAsia" w:hAnsi="Arial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AEBE-2405-4C3D-9873-17E28416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13</cp:revision>
  <cp:lastPrinted>2023-10-05T03:30:00Z</cp:lastPrinted>
  <dcterms:created xsi:type="dcterms:W3CDTF">2024-05-17T03:45:00Z</dcterms:created>
  <dcterms:modified xsi:type="dcterms:W3CDTF">2024-07-11T05:20:00Z</dcterms:modified>
  <cp:contentStatus/>
</cp:coreProperties>
</file>