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Электронный</w:t>
      </w:r>
    </w:p>
    <w:p w:rsidR="007122BF" w:rsidRPr="00310D37" w:rsidRDefault="007122BF" w:rsidP="00521BCD">
      <w:pPr>
        <w:spacing w:after="0" w:line="240" w:lineRule="auto"/>
        <w:jc w:val="center"/>
        <w:rPr>
          <w:rFonts w:cstheme="minorHAnsi"/>
          <w:b/>
          <w:i/>
          <w:color w:val="76923C" w:themeColor="accent3" w:themeShade="BF"/>
          <w:sz w:val="40"/>
          <w:szCs w:val="40"/>
        </w:rPr>
      </w:pPr>
      <w:r w:rsidRPr="00310D37">
        <w:rPr>
          <w:rFonts w:cstheme="minorHAnsi"/>
          <w:b/>
          <w:i/>
          <w:color w:val="76923C" w:themeColor="accent3" w:themeShade="BF"/>
          <w:sz w:val="40"/>
          <w:szCs w:val="40"/>
        </w:rPr>
        <w:t>информационный</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Бюллетень</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Совета Контрольно-счетных органов</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Томской области</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 xml:space="preserve">№ </w:t>
      </w:r>
      <w:r w:rsidR="00FE7253">
        <w:rPr>
          <w:rFonts w:cstheme="minorHAnsi"/>
          <w:b/>
          <w:color w:val="76923C" w:themeColor="accent3" w:themeShade="BF"/>
          <w:sz w:val="40"/>
          <w:szCs w:val="40"/>
        </w:rPr>
        <w:t>2</w:t>
      </w:r>
      <w:r w:rsidRPr="00310D37">
        <w:rPr>
          <w:rFonts w:cstheme="minorHAnsi"/>
          <w:b/>
          <w:color w:val="76923C" w:themeColor="accent3" w:themeShade="BF"/>
          <w:sz w:val="40"/>
          <w:szCs w:val="40"/>
        </w:rPr>
        <w:t xml:space="preserve"> (1</w:t>
      </w:r>
      <w:r w:rsidR="00FE7253">
        <w:rPr>
          <w:rFonts w:cstheme="minorHAnsi"/>
          <w:b/>
          <w:color w:val="76923C" w:themeColor="accent3" w:themeShade="BF"/>
          <w:sz w:val="40"/>
          <w:szCs w:val="40"/>
        </w:rPr>
        <w:t>6</w:t>
      </w:r>
      <w:r w:rsidRPr="00310D37">
        <w:rPr>
          <w:rFonts w:cstheme="minorHAnsi"/>
          <w:b/>
          <w:color w:val="76923C" w:themeColor="accent3" w:themeShade="BF"/>
          <w:sz w:val="40"/>
          <w:szCs w:val="40"/>
        </w:rPr>
        <w:t>)</w:t>
      </w:r>
    </w:p>
    <w:p w:rsidR="007122BF" w:rsidRPr="00310D37" w:rsidRDefault="007122BF" w:rsidP="00521BCD">
      <w:pPr>
        <w:spacing w:after="0" w:line="240" w:lineRule="auto"/>
        <w:jc w:val="center"/>
        <w:rPr>
          <w:rFonts w:cstheme="minorHAnsi"/>
          <w:b/>
          <w:color w:val="76923C" w:themeColor="accent3" w:themeShade="BF"/>
          <w:sz w:val="24"/>
          <w:szCs w:val="24"/>
        </w:rPr>
      </w:pPr>
    </w:p>
    <w:p w:rsidR="007122BF" w:rsidRPr="00310D37" w:rsidRDefault="00FE7253" w:rsidP="00521BCD">
      <w:pPr>
        <w:spacing w:after="0" w:line="240" w:lineRule="auto"/>
        <w:jc w:val="center"/>
        <w:rPr>
          <w:rFonts w:cstheme="minorHAnsi"/>
          <w:b/>
          <w:i/>
          <w:color w:val="76923C" w:themeColor="accent3" w:themeShade="BF"/>
          <w:sz w:val="28"/>
          <w:szCs w:val="28"/>
        </w:rPr>
      </w:pPr>
      <w:r>
        <w:rPr>
          <w:rFonts w:cstheme="minorHAnsi"/>
          <w:b/>
          <w:i/>
          <w:color w:val="76923C" w:themeColor="accent3" w:themeShade="BF"/>
          <w:sz w:val="28"/>
          <w:szCs w:val="28"/>
        </w:rPr>
        <w:t>декабрь</w:t>
      </w:r>
      <w:r w:rsidR="00C718E8">
        <w:rPr>
          <w:rFonts w:cstheme="minorHAnsi"/>
          <w:b/>
          <w:i/>
          <w:color w:val="76923C" w:themeColor="accent3" w:themeShade="BF"/>
          <w:sz w:val="28"/>
          <w:szCs w:val="28"/>
        </w:rPr>
        <w:t>-2018</w:t>
      </w:r>
    </w:p>
    <w:p w:rsidR="007122BF" w:rsidRPr="00310D37" w:rsidRDefault="007122BF" w:rsidP="00521BCD">
      <w:pPr>
        <w:spacing w:after="0" w:line="240" w:lineRule="auto"/>
        <w:jc w:val="center"/>
        <w:rPr>
          <w:rFonts w:cstheme="minorHAnsi"/>
          <w:b/>
          <w:i/>
          <w:color w:val="76923C" w:themeColor="accent3" w:themeShade="BF"/>
          <w:sz w:val="24"/>
          <w:szCs w:val="24"/>
        </w:rPr>
      </w:pPr>
    </w:p>
    <w:p w:rsidR="007122BF" w:rsidRPr="00310D37" w:rsidRDefault="007122BF" w:rsidP="00521BCD">
      <w:pPr>
        <w:spacing w:after="0" w:line="240" w:lineRule="auto"/>
        <w:jc w:val="center"/>
        <w:rPr>
          <w:rFonts w:cstheme="minorHAnsi"/>
          <w:b/>
          <w:i/>
          <w:color w:val="76923C" w:themeColor="accent3" w:themeShade="BF"/>
          <w:sz w:val="32"/>
          <w:szCs w:val="32"/>
        </w:rPr>
      </w:pPr>
      <w:r w:rsidRPr="00310D37">
        <w:rPr>
          <w:rFonts w:cstheme="minorHAnsi"/>
          <w:b/>
          <w:i/>
          <w:color w:val="76923C" w:themeColor="accent3" w:themeShade="BF"/>
          <w:sz w:val="32"/>
          <w:szCs w:val="32"/>
        </w:rPr>
        <w:t>СОДЕРЖАНИЕ:</w:t>
      </w:r>
    </w:p>
    <w:p w:rsidR="009D2E96" w:rsidRPr="0035552C" w:rsidRDefault="009D2E96" w:rsidP="0035552C">
      <w:pPr>
        <w:pStyle w:val="a6"/>
        <w:spacing w:before="0" w:beforeAutospacing="0" w:after="0" w:afterAutospacing="0" w:line="288" w:lineRule="auto"/>
        <w:jc w:val="both"/>
        <w:rPr>
          <w:b/>
        </w:rPr>
      </w:pPr>
    </w:p>
    <w:p w:rsidR="00C37ADB" w:rsidRPr="00B7752B" w:rsidRDefault="009D2E96" w:rsidP="00B7752B">
      <w:pPr>
        <w:pStyle w:val="a6"/>
        <w:spacing w:before="0" w:beforeAutospacing="0" w:after="0" w:afterAutospacing="0" w:line="288" w:lineRule="auto"/>
        <w:jc w:val="center"/>
        <w:rPr>
          <w:b/>
          <w:sz w:val="26"/>
          <w:szCs w:val="26"/>
        </w:rPr>
      </w:pPr>
      <w:r w:rsidRPr="00B7752B">
        <w:rPr>
          <w:b/>
          <w:sz w:val="26"/>
          <w:szCs w:val="26"/>
        </w:rPr>
        <w:t>Информация о результатах заседания Совета контрольно-счетных органов</w:t>
      </w:r>
      <w:r w:rsidR="00FE7253" w:rsidRPr="00B7752B">
        <w:rPr>
          <w:b/>
          <w:sz w:val="26"/>
          <w:szCs w:val="26"/>
        </w:rPr>
        <w:t xml:space="preserve"> Томской области</w:t>
      </w:r>
      <w:r w:rsidRPr="00B7752B">
        <w:rPr>
          <w:b/>
          <w:sz w:val="26"/>
          <w:szCs w:val="26"/>
        </w:rPr>
        <w:t xml:space="preserve">, состоявшегося </w:t>
      </w:r>
      <w:r w:rsidR="00FE7253" w:rsidRPr="00B7752B">
        <w:rPr>
          <w:b/>
          <w:sz w:val="26"/>
          <w:szCs w:val="26"/>
        </w:rPr>
        <w:t>2</w:t>
      </w:r>
      <w:r w:rsidR="003843D8" w:rsidRPr="00B7752B">
        <w:rPr>
          <w:b/>
          <w:sz w:val="26"/>
          <w:szCs w:val="26"/>
        </w:rPr>
        <w:t>1.</w:t>
      </w:r>
      <w:r w:rsidR="00FE7253" w:rsidRPr="00B7752B">
        <w:rPr>
          <w:b/>
          <w:sz w:val="26"/>
          <w:szCs w:val="26"/>
        </w:rPr>
        <w:t>12</w:t>
      </w:r>
      <w:r w:rsidR="003843D8" w:rsidRPr="00B7752B">
        <w:rPr>
          <w:b/>
          <w:sz w:val="26"/>
          <w:szCs w:val="26"/>
        </w:rPr>
        <w:t>.20</w:t>
      </w:r>
      <w:r w:rsidRPr="00B7752B">
        <w:rPr>
          <w:b/>
          <w:sz w:val="26"/>
          <w:szCs w:val="26"/>
        </w:rPr>
        <w:t>1</w:t>
      </w:r>
      <w:r w:rsidR="00FE7253" w:rsidRPr="00B7752B">
        <w:rPr>
          <w:b/>
          <w:sz w:val="26"/>
          <w:szCs w:val="26"/>
        </w:rPr>
        <w:t>8</w:t>
      </w:r>
      <w:r w:rsidR="003843D8" w:rsidRPr="00B7752B">
        <w:rPr>
          <w:b/>
          <w:sz w:val="26"/>
          <w:szCs w:val="26"/>
        </w:rPr>
        <w:t xml:space="preserve"> в </w:t>
      </w:r>
      <w:proofErr w:type="spellStart"/>
      <w:r w:rsidR="003843D8" w:rsidRPr="00B7752B">
        <w:rPr>
          <w:b/>
          <w:sz w:val="26"/>
          <w:szCs w:val="26"/>
        </w:rPr>
        <w:t>г</w:t>
      </w:r>
      <w:proofErr w:type="gramStart"/>
      <w:r w:rsidR="003843D8" w:rsidRPr="00B7752B">
        <w:rPr>
          <w:b/>
          <w:sz w:val="26"/>
          <w:szCs w:val="26"/>
        </w:rPr>
        <w:t>.Т</w:t>
      </w:r>
      <w:proofErr w:type="gramEnd"/>
      <w:r w:rsidR="003843D8" w:rsidRPr="00B7752B">
        <w:rPr>
          <w:b/>
          <w:sz w:val="26"/>
          <w:szCs w:val="26"/>
        </w:rPr>
        <w:t>омске</w:t>
      </w:r>
      <w:proofErr w:type="spellEnd"/>
      <w:r w:rsidRPr="00B7752B">
        <w:rPr>
          <w:b/>
          <w:sz w:val="26"/>
          <w:szCs w:val="26"/>
        </w:rPr>
        <w:t>.</w:t>
      </w:r>
    </w:p>
    <w:p w:rsidR="009D2E96" w:rsidRPr="00B7752B" w:rsidRDefault="009D2E96" w:rsidP="0035552C">
      <w:pPr>
        <w:pStyle w:val="a6"/>
        <w:spacing w:before="0" w:beforeAutospacing="0" w:after="0" w:afterAutospacing="0" w:line="288" w:lineRule="auto"/>
        <w:jc w:val="both"/>
        <w:rPr>
          <w:b/>
          <w:sz w:val="26"/>
          <w:szCs w:val="26"/>
        </w:rPr>
      </w:pPr>
    </w:p>
    <w:p w:rsidR="003843D8" w:rsidRPr="00B7752B" w:rsidRDefault="003843D8" w:rsidP="003843D8">
      <w:pPr>
        <w:pStyle w:val="a4"/>
        <w:numPr>
          <w:ilvl w:val="0"/>
          <w:numId w:val="32"/>
        </w:numPr>
        <w:spacing w:after="0" w:line="288" w:lineRule="auto"/>
        <w:ind w:left="0" w:firstLine="0"/>
        <w:jc w:val="both"/>
        <w:rPr>
          <w:rFonts w:ascii="Times New Roman" w:hAnsi="Times New Roman" w:cs="Times New Roman"/>
          <w:b/>
          <w:sz w:val="26"/>
          <w:szCs w:val="26"/>
        </w:rPr>
      </w:pPr>
      <w:r w:rsidRPr="00B7752B">
        <w:rPr>
          <w:rFonts w:ascii="Times New Roman" w:hAnsi="Times New Roman" w:cs="Times New Roman"/>
          <w:b/>
          <w:sz w:val="26"/>
          <w:szCs w:val="26"/>
        </w:rPr>
        <w:t>Тема доклада</w:t>
      </w:r>
      <w:r w:rsidR="009D2E96" w:rsidRPr="00B7752B">
        <w:rPr>
          <w:rFonts w:ascii="Times New Roman" w:hAnsi="Times New Roman" w:cs="Times New Roman"/>
          <w:b/>
          <w:sz w:val="26"/>
          <w:szCs w:val="26"/>
        </w:rPr>
        <w:t xml:space="preserve"> «</w:t>
      </w:r>
      <w:r w:rsidR="00FE7253" w:rsidRPr="00B7752B">
        <w:rPr>
          <w:rFonts w:ascii="Times New Roman" w:hAnsi="Times New Roman" w:cs="Times New Roman"/>
          <w:b/>
          <w:sz w:val="26"/>
          <w:szCs w:val="26"/>
        </w:rPr>
        <w:t>Обсуждение результатов взаимодействия Контрольно-счетной палаты Томской области с КСО муниципальных образований при проведении совместных (параллельных) мероприятий</w:t>
      </w:r>
      <w:r w:rsidR="00B7752B">
        <w:rPr>
          <w:rFonts w:ascii="Times New Roman" w:hAnsi="Times New Roman" w:cs="Times New Roman"/>
          <w:b/>
          <w:sz w:val="26"/>
          <w:szCs w:val="26"/>
        </w:rPr>
        <w:t>»</w:t>
      </w:r>
    </w:p>
    <w:p w:rsidR="003843D8" w:rsidRPr="00B7752B" w:rsidRDefault="003843D8" w:rsidP="003843D8">
      <w:pPr>
        <w:pStyle w:val="a4"/>
        <w:numPr>
          <w:ilvl w:val="0"/>
          <w:numId w:val="32"/>
        </w:numPr>
        <w:spacing w:after="0" w:line="288" w:lineRule="auto"/>
        <w:ind w:left="0" w:firstLine="0"/>
        <w:rPr>
          <w:rFonts w:ascii="Times New Roman" w:hAnsi="Times New Roman" w:cs="Times New Roman"/>
          <w:b/>
          <w:sz w:val="26"/>
          <w:szCs w:val="26"/>
        </w:rPr>
      </w:pPr>
      <w:r w:rsidRPr="00B7752B">
        <w:rPr>
          <w:rFonts w:ascii="Times New Roman" w:hAnsi="Times New Roman" w:cs="Times New Roman"/>
          <w:b/>
          <w:sz w:val="26"/>
          <w:szCs w:val="26"/>
        </w:rPr>
        <w:t xml:space="preserve">Тема доклада </w:t>
      </w:r>
      <w:r w:rsidR="00B7752B">
        <w:rPr>
          <w:rFonts w:ascii="Times New Roman" w:hAnsi="Times New Roman" w:cs="Times New Roman"/>
          <w:b/>
          <w:sz w:val="26"/>
          <w:szCs w:val="26"/>
        </w:rPr>
        <w:t>«</w:t>
      </w:r>
      <w:r w:rsidR="00FE7253" w:rsidRPr="00B7752B">
        <w:rPr>
          <w:rFonts w:ascii="Times New Roman" w:hAnsi="Times New Roman" w:cs="Times New Roman"/>
          <w:b/>
          <w:sz w:val="26"/>
          <w:szCs w:val="26"/>
        </w:rPr>
        <w:t>Обсуждение Классификатора нарушений, выявляемых в ходе внешнего государственного (муниципального) аудита (контроля)</w:t>
      </w:r>
      <w:r w:rsidR="00B7752B">
        <w:rPr>
          <w:rFonts w:ascii="Times New Roman" w:hAnsi="Times New Roman" w:cs="Times New Roman"/>
          <w:b/>
          <w:sz w:val="26"/>
          <w:szCs w:val="26"/>
        </w:rPr>
        <w:t>»</w:t>
      </w:r>
    </w:p>
    <w:p w:rsidR="003843D8" w:rsidRPr="00B7752B" w:rsidRDefault="003843D8" w:rsidP="003843D8">
      <w:pPr>
        <w:pStyle w:val="a4"/>
        <w:numPr>
          <w:ilvl w:val="0"/>
          <w:numId w:val="32"/>
        </w:numPr>
        <w:spacing w:after="0" w:line="288" w:lineRule="auto"/>
        <w:ind w:left="0" w:firstLine="0"/>
        <w:jc w:val="both"/>
        <w:rPr>
          <w:rFonts w:ascii="Times New Roman" w:hAnsi="Times New Roman" w:cs="Times New Roman"/>
          <w:b/>
          <w:sz w:val="26"/>
          <w:szCs w:val="26"/>
        </w:rPr>
      </w:pPr>
      <w:r w:rsidRPr="00B7752B">
        <w:rPr>
          <w:rFonts w:ascii="Times New Roman" w:eastAsia="Times New Roman" w:hAnsi="Times New Roman" w:cs="Times New Roman"/>
          <w:b/>
          <w:sz w:val="26"/>
          <w:szCs w:val="26"/>
          <w:lang w:eastAsia="ru-RU"/>
        </w:rPr>
        <w:t xml:space="preserve">Тема доклада </w:t>
      </w:r>
      <w:r w:rsidR="00B7752B">
        <w:rPr>
          <w:rFonts w:ascii="Times New Roman" w:eastAsia="Times New Roman" w:hAnsi="Times New Roman" w:cs="Times New Roman"/>
          <w:b/>
          <w:sz w:val="26"/>
          <w:szCs w:val="26"/>
          <w:lang w:eastAsia="ru-RU"/>
        </w:rPr>
        <w:t>«</w:t>
      </w:r>
      <w:r w:rsidR="006B681D" w:rsidRPr="00B7752B">
        <w:rPr>
          <w:rFonts w:ascii="Times New Roman" w:hAnsi="Times New Roman" w:cs="Times New Roman"/>
          <w:b/>
          <w:sz w:val="26"/>
          <w:szCs w:val="26"/>
        </w:rPr>
        <w:t>Обсуждение вопросов о новшествах в бюджетном законодательстве РФ в 2018 году</w:t>
      </w:r>
      <w:r w:rsidR="00B7752B">
        <w:rPr>
          <w:rFonts w:ascii="Times New Roman" w:hAnsi="Times New Roman" w:cs="Times New Roman"/>
          <w:b/>
          <w:sz w:val="26"/>
          <w:szCs w:val="26"/>
        </w:rPr>
        <w:t>»</w:t>
      </w:r>
    </w:p>
    <w:p w:rsidR="007122BF" w:rsidRPr="00B7752B" w:rsidRDefault="003843D8" w:rsidP="003843D8">
      <w:pPr>
        <w:pStyle w:val="a6"/>
        <w:numPr>
          <w:ilvl w:val="0"/>
          <w:numId w:val="32"/>
        </w:numPr>
        <w:spacing w:before="0" w:beforeAutospacing="0" w:after="0" w:afterAutospacing="0" w:line="288" w:lineRule="auto"/>
        <w:ind w:left="0" w:firstLine="0"/>
        <w:jc w:val="both"/>
        <w:rPr>
          <w:b/>
          <w:bCs/>
          <w:sz w:val="26"/>
          <w:szCs w:val="26"/>
        </w:rPr>
      </w:pPr>
      <w:r w:rsidRPr="00B7752B">
        <w:rPr>
          <w:b/>
          <w:sz w:val="26"/>
          <w:szCs w:val="26"/>
        </w:rPr>
        <w:t xml:space="preserve">Тема доклада </w:t>
      </w:r>
      <w:r w:rsidR="00B7752B">
        <w:rPr>
          <w:b/>
          <w:sz w:val="26"/>
          <w:szCs w:val="26"/>
        </w:rPr>
        <w:t>«</w:t>
      </w:r>
      <w:r w:rsidR="007C0757" w:rsidRPr="00B7752B">
        <w:rPr>
          <w:b/>
          <w:sz w:val="26"/>
          <w:szCs w:val="26"/>
        </w:rPr>
        <w:t>Проведение мониторинга проблемных ситуаций, возникающих при осуществлении деятельности членов Совета КСО – муниципальных КСО и обсуждение результатов проведенного мониторинга</w:t>
      </w:r>
      <w:r w:rsidR="00B7752B">
        <w:rPr>
          <w:b/>
          <w:sz w:val="26"/>
          <w:szCs w:val="26"/>
        </w:rPr>
        <w:t>»</w:t>
      </w:r>
    </w:p>
    <w:p w:rsidR="003843D8" w:rsidRPr="00B7752B" w:rsidRDefault="003843D8" w:rsidP="003843D8">
      <w:pPr>
        <w:pStyle w:val="a4"/>
        <w:numPr>
          <w:ilvl w:val="0"/>
          <w:numId w:val="32"/>
        </w:numPr>
        <w:spacing w:after="0" w:line="288" w:lineRule="auto"/>
        <w:ind w:left="0" w:firstLine="0"/>
        <w:jc w:val="both"/>
        <w:rPr>
          <w:rFonts w:ascii="Times New Roman" w:hAnsi="Times New Roman" w:cs="Times New Roman"/>
          <w:b/>
          <w:sz w:val="26"/>
          <w:szCs w:val="26"/>
        </w:rPr>
      </w:pPr>
      <w:r w:rsidRPr="00B7752B">
        <w:rPr>
          <w:rFonts w:ascii="Times New Roman" w:hAnsi="Times New Roman" w:cs="Times New Roman"/>
          <w:b/>
          <w:sz w:val="26"/>
          <w:szCs w:val="26"/>
        </w:rPr>
        <w:t xml:space="preserve">Тема доклада </w:t>
      </w:r>
      <w:r w:rsidR="00B7752B">
        <w:rPr>
          <w:rFonts w:ascii="Times New Roman" w:hAnsi="Times New Roman" w:cs="Times New Roman"/>
          <w:b/>
          <w:sz w:val="26"/>
          <w:szCs w:val="26"/>
        </w:rPr>
        <w:t>«</w:t>
      </w:r>
      <w:r w:rsidR="004C7C69" w:rsidRPr="00B7752B">
        <w:rPr>
          <w:rFonts w:ascii="Times New Roman" w:hAnsi="Times New Roman" w:cs="Times New Roman"/>
          <w:b/>
          <w:sz w:val="26"/>
          <w:szCs w:val="26"/>
        </w:rPr>
        <w:t xml:space="preserve">Обобщение </w:t>
      </w:r>
      <w:proofErr w:type="gramStart"/>
      <w:r w:rsidR="004C7C69" w:rsidRPr="00B7752B">
        <w:rPr>
          <w:rFonts w:ascii="Times New Roman" w:hAnsi="Times New Roman" w:cs="Times New Roman"/>
          <w:b/>
          <w:sz w:val="26"/>
          <w:szCs w:val="26"/>
        </w:rPr>
        <w:t>опыта проведения аудита эффективности закупок</w:t>
      </w:r>
      <w:proofErr w:type="gramEnd"/>
      <w:r w:rsidR="00B7752B">
        <w:rPr>
          <w:rFonts w:ascii="Times New Roman" w:hAnsi="Times New Roman" w:cs="Times New Roman"/>
          <w:b/>
          <w:sz w:val="26"/>
          <w:szCs w:val="26"/>
        </w:rPr>
        <w:t>»</w:t>
      </w:r>
    </w:p>
    <w:p w:rsidR="00733EFC" w:rsidRPr="00B7752B" w:rsidRDefault="00733EFC" w:rsidP="003843D8">
      <w:pPr>
        <w:shd w:val="clear" w:color="auto" w:fill="FFFFFF"/>
        <w:spacing w:after="0" w:line="288" w:lineRule="auto"/>
        <w:rPr>
          <w:rFonts w:ascii="Times New Roman" w:hAnsi="Times New Roman" w:cs="Times New Roman"/>
          <w:b/>
          <w:spacing w:val="6"/>
          <w:sz w:val="26"/>
          <w:szCs w:val="2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7122BF" w:rsidRPr="00310D37" w:rsidRDefault="00B677C1" w:rsidP="00CB30B1">
      <w:pPr>
        <w:pStyle w:val="a6"/>
        <w:spacing w:before="0" w:beforeAutospacing="0" w:after="0" w:afterAutospacing="0"/>
        <w:jc w:val="right"/>
        <w:rPr>
          <w:rFonts w:asciiTheme="minorHAnsi" w:hAnsiTheme="minorHAnsi"/>
          <w:color w:val="4F6228" w:themeColor="accent3" w:themeShade="80"/>
        </w:rPr>
      </w:pPr>
      <w:r>
        <w:rPr>
          <w:rFonts w:asciiTheme="minorHAnsi" w:hAnsiTheme="minorHAnsi"/>
          <w:color w:val="4F6228" w:themeColor="accent3" w:themeShade="80"/>
        </w:rPr>
        <w:t xml:space="preserve">Электронный информационный </w:t>
      </w:r>
      <w:r w:rsidR="000854FC">
        <w:rPr>
          <w:rFonts w:asciiTheme="minorHAnsi" w:hAnsiTheme="minorHAnsi"/>
          <w:color w:val="4F6228" w:themeColor="accent3" w:themeShade="80"/>
        </w:rPr>
        <w:t>Бюллетень</w:t>
      </w:r>
      <w:r w:rsidR="00BE623D">
        <w:rPr>
          <w:rFonts w:asciiTheme="minorHAnsi" w:hAnsiTheme="minorHAnsi"/>
          <w:color w:val="4F6228" w:themeColor="accent3" w:themeShade="80"/>
        </w:rPr>
        <w:t xml:space="preserve"> </w:t>
      </w:r>
      <w:r>
        <w:rPr>
          <w:rFonts w:asciiTheme="minorHAnsi" w:hAnsiTheme="minorHAnsi"/>
          <w:color w:val="4F6228" w:themeColor="accent3" w:themeShade="80"/>
        </w:rPr>
        <w:t xml:space="preserve">составлен по материалам, предоставленным </w:t>
      </w:r>
      <w:r w:rsidR="00B3472D">
        <w:rPr>
          <w:rFonts w:asciiTheme="minorHAnsi" w:hAnsiTheme="minorHAnsi"/>
          <w:color w:val="4F6228" w:themeColor="accent3" w:themeShade="80"/>
        </w:rPr>
        <w:t>к</w:t>
      </w:r>
      <w:r>
        <w:rPr>
          <w:rFonts w:asciiTheme="minorHAnsi" w:hAnsiTheme="minorHAnsi"/>
          <w:color w:val="4F6228" w:themeColor="accent3" w:themeShade="80"/>
        </w:rPr>
        <w:t>онтро</w:t>
      </w:r>
      <w:r w:rsidR="00904EF0">
        <w:rPr>
          <w:rFonts w:asciiTheme="minorHAnsi" w:hAnsiTheme="minorHAnsi"/>
          <w:color w:val="4F6228" w:themeColor="accent3" w:themeShade="80"/>
        </w:rPr>
        <w:t xml:space="preserve">льно-счетными органами </w:t>
      </w:r>
      <w:r w:rsidR="00B7752B">
        <w:rPr>
          <w:rFonts w:asciiTheme="minorHAnsi" w:hAnsiTheme="minorHAnsi"/>
          <w:color w:val="4F6228" w:themeColor="accent3" w:themeShade="80"/>
        </w:rPr>
        <w:t>Томской области</w:t>
      </w:r>
    </w:p>
    <w:p w:rsidR="007122BF" w:rsidRPr="003843D8" w:rsidRDefault="00967D24" w:rsidP="00CB30B1">
      <w:pPr>
        <w:spacing w:after="0" w:line="240" w:lineRule="auto"/>
        <w:ind w:left="360"/>
        <w:jc w:val="right"/>
        <w:rPr>
          <w:rFonts w:cs="Times New Roman"/>
        </w:rPr>
      </w:pPr>
      <w:hyperlink r:id="rId8" w:history="1">
        <w:r w:rsidR="00BE623D" w:rsidRPr="00581BA6">
          <w:rPr>
            <w:rStyle w:val="a3"/>
            <w:rFonts w:cs="Times New Roman"/>
            <w:lang w:val="en-US"/>
          </w:rPr>
          <w:t>kpto</w:t>
        </w:r>
        <w:r w:rsidR="00BE623D" w:rsidRPr="003843D8">
          <w:rPr>
            <w:rStyle w:val="a3"/>
            <w:rFonts w:cs="Times New Roman"/>
          </w:rPr>
          <w:t>@</w:t>
        </w:r>
        <w:r w:rsidR="00BE623D" w:rsidRPr="00581BA6">
          <w:rPr>
            <w:rStyle w:val="a3"/>
            <w:rFonts w:cs="Times New Roman"/>
            <w:lang w:val="en-US"/>
          </w:rPr>
          <w:t>audit</w:t>
        </w:r>
        <w:r w:rsidR="00BE623D" w:rsidRPr="003843D8">
          <w:rPr>
            <w:rStyle w:val="a3"/>
            <w:rFonts w:cs="Times New Roman"/>
          </w:rPr>
          <w:t>.</w:t>
        </w:r>
        <w:r w:rsidR="00BE623D" w:rsidRPr="00581BA6">
          <w:rPr>
            <w:rStyle w:val="a3"/>
            <w:rFonts w:cs="Times New Roman"/>
            <w:lang w:val="en-US"/>
          </w:rPr>
          <w:t>tomsk</w:t>
        </w:r>
        <w:r w:rsidR="00BE623D" w:rsidRPr="003843D8">
          <w:rPr>
            <w:rStyle w:val="a3"/>
            <w:rFonts w:cs="Times New Roman"/>
          </w:rPr>
          <w:t>.</w:t>
        </w:r>
        <w:proofErr w:type="spellStart"/>
        <w:r w:rsidR="00BE623D" w:rsidRPr="00581BA6">
          <w:rPr>
            <w:rStyle w:val="a3"/>
            <w:rFonts w:cs="Times New Roman"/>
            <w:lang w:val="en-US"/>
          </w:rPr>
          <w:t>ru</w:t>
        </w:r>
        <w:proofErr w:type="spellEnd"/>
      </w:hyperlink>
      <w:r w:rsidR="00BE623D" w:rsidRPr="003843D8">
        <w:rPr>
          <w:rFonts w:cs="Times New Roman"/>
        </w:rPr>
        <w:t xml:space="preserve"> </w:t>
      </w:r>
    </w:p>
    <w:p w:rsidR="007122BF" w:rsidRDefault="007122BF" w:rsidP="00CB30B1">
      <w:pPr>
        <w:pStyle w:val="a4"/>
        <w:jc w:val="right"/>
        <w:rPr>
          <w:rStyle w:val="a3"/>
          <w:rFonts w:cs="Times New Roman"/>
        </w:rPr>
      </w:pPr>
      <w:r w:rsidRPr="00310D37">
        <w:rPr>
          <w:rFonts w:cs="Times New Roman"/>
          <w:color w:val="4F6228" w:themeColor="accent3" w:themeShade="80"/>
          <w:sz w:val="24"/>
          <w:szCs w:val="24"/>
        </w:rPr>
        <w:t>Официальный сайт</w:t>
      </w:r>
      <w:r w:rsidRPr="00310D37">
        <w:rPr>
          <w:rFonts w:cs="Times New Roman"/>
        </w:rPr>
        <w:t xml:space="preserve">: </w:t>
      </w:r>
      <w:hyperlink r:id="rId9" w:history="1">
        <w:r w:rsidR="00BE623D" w:rsidRPr="00581BA6">
          <w:rPr>
            <w:rStyle w:val="a3"/>
            <w:rFonts w:cs="Times New Roman"/>
            <w:lang w:val="en-US"/>
          </w:rPr>
          <w:t>www</w:t>
        </w:r>
        <w:r w:rsidR="00BE623D" w:rsidRPr="00581BA6">
          <w:rPr>
            <w:rStyle w:val="a3"/>
            <w:rFonts w:cs="Times New Roman"/>
          </w:rPr>
          <w:t>.</w:t>
        </w:r>
        <w:r w:rsidR="00BE623D" w:rsidRPr="00581BA6">
          <w:rPr>
            <w:rStyle w:val="a3"/>
            <w:rFonts w:cs="Times New Roman"/>
            <w:lang w:val="en-US"/>
          </w:rPr>
          <w:t>audit</w:t>
        </w:r>
        <w:r w:rsidR="00BE623D" w:rsidRPr="00581BA6">
          <w:rPr>
            <w:rStyle w:val="a3"/>
            <w:rFonts w:cs="Times New Roman"/>
          </w:rPr>
          <w:t>.</w:t>
        </w:r>
        <w:proofErr w:type="spellStart"/>
        <w:r w:rsidR="00BE623D" w:rsidRPr="00581BA6">
          <w:rPr>
            <w:rStyle w:val="a3"/>
            <w:rFonts w:cs="Times New Roman"/>
            <w:lang w:val="en-US"/>
          </w:rPr>
          <w:t>tomsk</w:t>
        </w:r>
        <w:proofErr w:type="spellEnd"/>
        <w:r w:rsidR="00BE623D" w:rsidRPr="00581BA6">
          <w:rPr>
            <w:rStyle w:val="a3"/>
            <w:rFonts w:cs="Times New Roman"/>
          </w:rPr>
          <w:t>.</w:t>
        </w:r>
        <w:proofErr w:type="spellStart"/>
        <w:r w:rsidR="00BE623D" w:rsidRPr="00581BA6">
          <w:rPr>
            <w:rStyle w:val="a3"/>
            <w:rFonts w:cs="Times New Roman"/>
            <w:lang w:val="en-US"/>
          </w:rPr>
          <w:t>ru</w:t>
        </w:r>
        <w:proofErr w:type="spellEnd"/>
      </w:hyperlink>
    </w:p>
    <w:p w:rsidR="00BE623D" w:rsidRPr="0035552C" w:rsidRDefault="00BE623D" w:rsidP="000061A4">
      <w:pPr>
        <w:pStyle w:val="a6"/>
        <w:spacing w:before="0" w:beforeAutospacing="0" w:after="0" w:afterAutospacing="0" w:line="288" w:lineRule="auto"/>
        <w:jc w:val="both"/>
        <w:rPr>
          <w:b/>
        </w:rPr>
      </w:pPr>
    </w:p>
    <w:p w:rsidR="003843D8" w:rsidRPr="00B7752B" w:rsidRDefault="003843D8" w:rsidP="00B7752B">
      <w:pPr>
        <w:pStyle w:val="a6"/>
        <w:spacing w:before="0" w:beforeAutospacing="0" w:after="0" w:afterAutospacing="0" w:line="288" w:lineRule="auto"/>
        <w:jc w:val="both"/>
        <w:rPr>
          <w:sz w:val="26"/>
          <w:szCs w:val="26"/>
        </w:rPr>
      </w:pPr>
    </w:p>
    <w:p w:rsidR="003843D8" w:rsidRPr="00B7752B" w:rsidRDefault="00FE7253" w:rsidP="00B7752B">
      <w:pPr>
        <w:pStyle w:val="a6"/>
        <w:spacing w:before="0" w:beforeAutospacing="0" w:after="0" w:afterAutospacing="0" w:line="288" w:lineRule="auto"/>
        <w:jc w:val="center"/>
        <w:rPr>
          <w:b/>
          <w:sz w:val="26"/>
          <w:szCs w:val="26"/>
        </w:rPr>
      </w:pPr>
      <w:r w:rsidRPr="00B7752B">
        <w:rPr>
          <w:b/>
          <w:sz w:val="26"/>
          <w:szCs w:val="26"/>
        </w:rPr>
        <w:t>Обсуждение результатов взаимодействия Контрольно-счетной палаты Томской области с КСО муниципальных образований при проведении совместных (параллельных) мероприятий</w:t>
      </w:r>
    </w:p>
    <w:p w:rsidR="003843D8" w:rsidRPr="00B7752B" w:rsidRDefault="003843D8" w:rsidP="00B7752B">
      <w:pPr>
        <w:pStyle w:val="a6"/>
        <w:spacing w:before="0" w:beforeAutospacing="0" w:after="0" w:afterAutospacing="0" w:line="288" w:lineRule="auto"/>
        <w:jc w:val="both"/>
        <w:rPr>
          <w:sz w:val="26"/>
          <w:szCs w:val="26"/>
        </w:rPr>
      </w:pP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Возможность взаимодействия КСО субъектов РФ с КСО муниципальных образований при проведении совместных КМ И ЭАМ предусмотрена ст.18 Федерального закона №6-ФЗ.</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В развитие положений данной статьи КСП ТО принят Стандарт организации деятельности «Планирование работы Контрольно-счетной палаты Томской области», согласно которому при формировании проекта плана работы на очередной год КСП ТО вправе запрашивать предложения от МКСО о проведении совместных или параллельных мероприятий.</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В рамках работы Совета планирование совместных или параллельных мероприятий предусмотрено также планом работы Совета.</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Кроме того, КСП ТО принят Стандарт организации деятельности «Проведение Контрольно-счетной палатой Томской области совместных или параллельных контрольных и экспертно-аналитических мероприятий с контрольно-счетными органами муниципальных образований Томской области».</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Как обстоит ситуация на самом деле?</w:t>
      </w:r>
      <w:r w:rsidRPr="00B7752B">
        <w:rPr>
          <w:rFonts w:ascii="Times New Roman" w:hAnsi="Times New Roman" w:cs="Times New Roman"/>
          <w:sz w:val="26"/>
          <w:szCs w:val="26"/>
        </w:rPr>
        <w:tab/>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Реализуя возможность на взаимодействие КСП ТО, ежегодно направляет всем МКСО запросы с целью формирования актуальных для совместного аудита вопросов.</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ab/>
        <w:t xml:space="preserve">Как показала практика, большинство МКСО не дает нам никаких предложений, хотя, бесспорно, есть МКСО, которые </w:t>
      </w:r>
      <w:proofErr w:type="gramStart"/>
      <w:r w:rsidRPr="00B7752B">
        <w:rPr>
          <w:rFonts w:ascii="Times New Roman" w:hAnsi="Times New Roman" w:cs="Times New Roman"/>
          <w:sz w:val="26"/>
          <w:szCs w:val="26"/>
        </w:rPr>
        <w:t>готовы и предоставляют</w:t>
      </w:r>
      <w:proofErr w:type="gramEnd"/>
      <w:r w:rsidRPr="00B7752B">
        <w:rPr>
          <w:rFonts w:ascii="Times New Roman" w:hAnsi="Times New Roman" w:cs="Times New Roman"/>
          <w:sz w:val="26"/>
          <w:szCs w:val="26"/>
        </w:rPr>
        <w:t xml:space="preserve"> варианты тематических проверок. Например, практически ежегодно ищут сотрудничества с нами </w:t>
      </w:r>
      <w:proofErr w:type="gramStart"/>
      <w:r w:rsidRPr="00B7752B">
        <w:rPr>
          <w:rFonts w:ascii="Times New Roman" w:hAnsi="Times New Roman" w:cs="Times New Roman"/>
          <w:sz w:val="26"/>
          <w:szCs w:val="26"/>
        </w:rPr>
        <w:t>Счетная</w:t>
      </w:r>
      <w:proofErr w:type="gramEnd"/>
      <w:r w:rsidRPr="00B7752B">
        <w:rPr>
          <w:rFonts w:ascii="Times New Roman" w:hAnsi="Times New Roman" w:cs="Times New Roman"/>
          <w:sz w:val="26"/>
          <w:szCs w:val="26"/>
        </w:rPr>
        <w:t xml:space="preserve"> палата Города Томска, Счетная палата Колпашевского района и Контрольно-счетная палата Бакчарского района.</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ab/>
        <w:t>Коротко остановлюсь на процедуре организации проведения совместных мероприятий.</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Первое, это то, что совместное мероприятие должно быть включено в план работы каждого КСО, который участвует в </w:t>
      </w:r>
      <w:proofErr w:type="gramStart"/>
      <w:r w:rsidRPr="00B7752B">
        <w:rPr>
          <w:rFonts w:ascii="Times New Roman" w:hAnsi="Times New Roman" w:cs="Times New Roman"/>
          <w:sz w:val="26"/>
          <w:szCs w:val="26"/>
        </w:rPr>
        <w:t>мероприятии</w:t>
      </w:r>
      <w:proofErr w:type="gramEnd"/>
      <w:r w:rsidRPr="00B7752B">
        <w:rPr>
          <w:rFonts w:ascii="Times New Roman" w:hAnsi="Times New Roman" w:cs="Times New Roman"/>
          <w:sz w:val="26"/>
          <w:szCs w:val="26"/>
        </w:rPr>
        <w:t>.</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Второе, готовится совместная программа мероприятия, в которой прописываются вопросы организации взаимодействия, такие как:</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сфера ответственности каждого КСО (вопросы на которые необходимо ответить);</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объекты аудита для каждого КСО;</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форма и способ обмена информацией, оформления итогов совместного мероприятия (акт, аналитическая записка, справка, отчет) и другие.</w:t>
      </w:r>
    </w:p>
    <w:p w:rsidR="00FE7253" w:rsidRPr="00B7752B" w:rsidRDefault="00FE7253" w:rsidP="00B7752B">
      <w:pPr>
        <w:spacing w:after="0" w:line="288" w:lineRule="auto"/>
        <w:rPr>
          <w:rFonts w:ascii="Times New Roman" w:hAnsi="Times New Roman" w:cs="Times New Roman"/>
          <w:sz w:val="26"/>
          <w:szCs w:val="26"/>
        </w:rPr>
      </w:pPr>
      <w:r w:rsidRPr="00B7752B">
        <w:rPr>
          <w:rFonts w:ascii="Times New Roman" w:hAnsi="Times New Roman" w:cs="Times New Roman"/>
          <w:sz w:val="26"/>
          <w:szCs w:val="26"/>
        </w:rPr>
        <w:tab/>
        <w:t xml:space="preserve">И третье, это готовиться совместный рабочий план мероприятия, в </w:t>
      </w:r>
      <w:proofErr w:type="gramStart"/>
      <w:r w:rsidRPr="00B7752B">
        <w:rPr>
          <w:rFonts w:ascii="Times New Roman" w:hAnsi="Times New Roman" w:cs="Times New Roman"/>
          <w:sz w:val="26"/>
          <w:szCs w:val="26"/>
        </w:rPr>
        <w:t>котором</w:t>
      </w:r>
      <w:proofErr w:type="gramEnd"/>
      <w:r w:rsidRPr="00B7752B">
        <w:rPr>
          <w:rFonts w:ascii="Times New Roman" w:hAnsi="Times New Roman" w:cs="Times New Roman"/>
          <w:sz w:val="26"/>
          <w:szCs w:val="26"/>
        </w:rPr>
        <w:t xml:space="preserve"> детализируются вопросы, сроки и исполнители.</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lastRenderedPageBreak/>
        <w:tab/>
        <w:t xml:space="preserve">В целом, думаю, взаимодействие может быть плодотворным и полезным для всех </w:t>
      </w:r>
      <w:proofErr w:type="gramStart"/>
      <w:r w:rsidRPr="00B7752B">
        <w:rPr>
          <w:rFonts w:ascii="Times New Roman" w:hAnsi="Times New Roman" w:cs="Times New Roman"/>
          <w:sz w:val="26"/>
          <w:szCs w:val="26"/>
        </w:rPr>
        <w:t>сторон</w:t>
      </w:r>
      <w:proofErr w:type="gramEnd"/>
      <w:r w:rsidRPr="00B7752B">
        <w:rPr>
          <w:rFonts w:ascii="Times New Roman" w:hAnsi="Times New Roman" w:cs="Times New Roman"/>
          <w:sz w:val="26"/>
          <w:szCs w:val="26"/>
        </w:rPr>
        <w:t xml:space="preserve"> так как позволяет более глубоко и всесторонне проанализировать вопросы мероприятий.</w:t>
      </w:r>
    </w:p>
    <w:p w:rsidR="00FE7253" w:rsidRPr="00B7752B" w:rsidRDefault="00FE7253" w:rsidP="00B7752B">
      <w:pPr>
        <w:spacing w:after="0" w:line="288" w:lineRule="auto"/>
        <w:rPr>
          <w:rFonts w:ascii="Times New Roman" w:hAnsi="Times New Roman" w:cs="Times New Roman"/>
          <w:sz w:val="26"/>
          <w:szCs w:val="26"/>
        </w:rPr>
      </w:pPr>
    </w:p>
    <w:p w:rsidR="00FE7253" w:rsidRPr="00B7752B" w:rsidRDefault="00FE7253" w:rsidP="00B7752B">
      <w:pPr>
        <w:spacing w:after="0" w:line="288" w:lineRule="auto"/>
        <w:rPr>
          <w:rFonts w:ascii="Times New Roman" w:hAnsi="Times New Roman" w:cs="Times New Roman"/>
          <w:sz w:val="26"/>
          <w:szCs w:val="26"/>
        </w:rPr>
      </w:pPr>
      <w:r w:rsidRPr="00B7752B">
        <w:rPr>
          <w:rFonts w:ascii="Times New Roman" w:hAnsi="Times New Roman" w:cs="Times New Roman"/>
          <w:sz w:val="26"/>
          <w:szCs w:val="26"/>
        </w:rPr>
        <w:t>Начальник организационно-аналитического отдела</w:t>
      </w:r>
    </w:p>
    <w:p w:rsidR="00FE7253" w:rsidRPr="00B7752B" w:rsidRDefault="00FE7253" w:rsidP="00B7752B">
      <w:pPr>
        <w:spacing w:after="0" w:line="288" w:lineRule="auto"/>
        <w:rPr>
          <w:rFonts w:ascii="Times New Roman" w:hAnsi="Times New Roman" w:cs="Times New Roman"/>
          <w:sz w:val="26"/>
          <w:szCs w:val="26"/>
        </w:rPr>
      </w:pPr>
      <w:r w:rsidRPr="00B7752B">
        <w:rPr>
          <w:rFonts w:ascii="Times New Roman" w:hAnsi="Times New Roman" w:cs="Times New Roman"/>
          <w:sz w:val="26"/>
          <w:szCs w:val="26"/>
        </w:rPr>
        <w:t>КСП Томской области</w:t>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proofErr w:type="spellStart"/>
      <w:r w:rsidRPr="00B7752B">
        <w:rPr>
          <w:rFonts w:ascii="Times New Roman" w:hAnsi="Times New Roman" w:cs="Times New Roman"/>
          <w:sz w:val="26"/>
          <w:szCs w:val="26"/>
        </w:rPr>
        <w:t>Г.А.Вторушин</w:t>
      </w:r>
      <w:proofErr w:type="spellEnd"/>
    </w:p>
    <w:p w:rsidR="003843D8" w:rsidRPr="00B7752B" w:rsidRDefault="003843D8" w:rsidP="00B7752B">
      <w:pPr>
        <w:pStyle w:val="a6"/>
        <w:spacing w:before="0" w:beforeAutospacing="0" w:after="0" w:afterAutospacing="0" w:line="288" w:lineRule="auto"/>
        <w:jc w:val="both"/>
        <w:rPr>
          <w:sz w:val="26"/>
          <w:szCs w:val="26"/>
        </w:rPr>
      </w:pPr>
    </w:p>
    <w:p w:rsidR="00FE7253" w:rsidRPr="00B7752B" w:rsidRDefault="00FE7253" w:rsidP="00B7752B">
      <w:pPr>
        <w:pStyle w:val="a6"/>
        <w:spacing w:before="0" w:beforeAutospacing="0" w:after="0" w:afterAutospacing="0" w:line="288" w:lineRule="auto"/>
        <w:jc w:val="both"/>
        <w:rPr>
          <w:sz w:val="26"/>
          <w:szCs w:val="26"/>
        </w:rPr>
      </w:pP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Уважаемые коллеги!</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В 2018 году Контрольно-счетной палатой Томской области совместно со Счетной палатой Колпашевского района проведена </w:t>
      </w:r>
      <w:r w:rsidRPr="00B7752B">
        <w:rPr>
          <w:rFonts w:ascii="Times New Roman" w:hAnsi="Times New Roman" w:cs="Times New Roman"/>
          <w:iCs/>
          <w:sz w:val="26"/>
          <w:szCs w:val="26"/>
        </w:rPr>
        <w:t>«</w:t>
      </w:r>
      <w:r w:rsidRPr="00B7752B">
        <w:rPr>
          <w:rFonts w:ascii="Times New Roman" w:hAnsi="Times New Roman" w:cs="Times New Roman"/>
          <w:sz w:val="26"/>
          <w:szCs w:val="26"/>
        </w:rPr>
        <w:t xml:space="preserve">Проверка правомерности и эффективности (результативности и экономности) использования бюджетных средств, направленных на капитальный ремонт стадиона МАУДО «ДЮСШ им. </w:t>
      </w:r>
      <w:proofErr w:type="spellStart"/>
      <w:r w:rsidRPr="00B7752B">
        <w:rPr>
          <w:rFonts w:ascii="Times New Roman" w:hAnsi="Times New Roman" w:cs="Times New Roman"/>
          <w:sz w:val="26"/>
          <w:szCs w:val="26"/>
        </w:rPr>
        <w:t>О.Рахматулиной</w:t>
      </w:r>
      <w:proofErr w:type="spellEnd"/>
      <w:r w:rsidRPr="00B7752B">
        <w:rPr>
          <w:rFonts w:ascii="Times New Roman" w:hAnsi="Times New Roman" w:cs="Times New Roman"/>
          <w:sz w:val="26"/>
          <w:szCs w:val="26"/>
        </w:rPr>
        <w:t xml:space="preserve">» по адресу: </w:t>
      </w:r>
      <w:proofErr w:type="gramStart"/>
      <w:r w:rsidRPr="00B7752B">
        <w:rPr>
          <w:rFonts w:ascii="Times New Roman" w:hAnsi="Times New Roman" w:cs="Times New Roman"/>
          <w:sz w:val="26"/>
          <w:szCs w:val="26"/>
        </w:rPr>
        <w:t>Томская область, г. Колпашево, ул. Ленина, 52 в целях реализации мероприятий государственной программы «Развитие молодежной политики, физической культуры и спорта в Томской области» и муниципальной программы «Развитие молодежной политики, физической культуры и массового спорта на территории муниципального образования «Колпашевский район».</w:t>
      </w:r>
      <w:proofErr w:type="gramEnd"/>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Проверка проводилась согласно утвержденному плану КСП, а также плану, утвержденному СП Колпашевского района. </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До начала </w:t>
      </w:r>
      <w:proofErr w:type="gramStart"/>
      <w:r w:rsidRPr="00B7752B">
        <w:rPr>
          <w:rFonts w:ascii="Times New Roman" w:hAnsi="Times New Roman" w:cs="Times New Roman"/>
          <w:sz w:val="26"/>
          <w:szCs w:val="26"/>
        </w:rPr>
        <w:t>КМ</w:t>
      </w:r>
      <w:proofErr w:type="gramEnd"/>
      <w:r w:rsidRPr="00B7752B">
        <w:rPr>
          <w:rFonts w:ascii="Times New Roman" w:hAnsi="Times New Roman" w:cs="Times New Roman"/>
          <w:sz w:val="26"/>
          <w:szCs w:val="26"/>
        </w:rPr>
        <w:t xml:space="preserve"> был подготовлен рабочий план проведения совместного контрольного мероприятия, который был предварительно согласован, и в дальнейшем утвержден председателем КСП и согласован председателем СП </w:t>
      </w:r>
      <w:proofErr w:type="spellStart"/>
      <w:r w:rsidRPr="00B7752B">
        <w:rPr>
          <w:rFonts w:ascii="Times New Roman" w:hAnsi="Times New Roman" w:cs="Times New Roman"/>
          <w:sz w:val="26"/>
          <w:szCs w:val="26"/>
        </w:rPr>
        <w:t>Колпаш</w:t>
      </w:r>
      <w:proofErr w:type="spellEnd"/>
      <w:r w:rsidRPr="00B7752B">
        <w:rPr>
          <w:rFonts w:ascii="Times New Roman" w:hAnsi="Times New Roman" w:cs="Times New Roman"/>
          <w:sz w:val="26"/>
          <w:szCs w:val="26"/>
        </w:rPr>
        <w:t xml:space="preserve">. Где были определены действия </w:t>
      </w:r>
      <w:proofErr w:type="gramStart"/>
      <w:r w:rsidRPr="00B7752B">
        <w:rPr>
          <w:rFonts w:ascii="Times New Roman" w:hAnsi="Times New Roman" w:cs="Times New Roman"/>
          <w:sz w:val="26"/>
          <w:szCs w:val="26"/>
        </w:rPr>
        <w:t>при</w:t>
      </w:r>
      <w:proofErr w:type="gramEnd"/>
      <w:r w:rsidRPr="00B7752B">
        <w:rPr>
          <w:rFonts w:ascii="Times New Roman" w:hAnsi="Times New Roman" w:cs="Times New Roman"/>
          <w:sz w:val="26"/>
          <w:szCs w:val="26"/>
        </w:rPr>
        <w:t xml:space="preserve"> </w:t>
      </w:r>
      <w:proofErr w:type="gramStart"/>
      <w:r w:rsidRPr="00B7752B">
        <w:rPr>
          <w:rFonts w:ascii="Times New Roman" w:hAnsi="Times New Roman" w:cs="Times New Roman"/>
          <w:sz w:val="26"/>
          <w:szCs w:val="26"/>
        </w:rPr>
        <w:t>проведения</w:t>
      </w:r>
      <w:proofErr w:type="gramEnd"/>
      <w:r w:rsidRPr="00B7752B">
        <w:rPr>
          <w:rFonts w:ascii="Times New Roman" w:hAnsi="Times New Roman" w:cs="Times New Roman"/>
          <w:sz w:val="26"/>
          <w:szCs w:val="26"/>
        </w:rPr>
        <w:t xml:space="preserve"> КМ каждой из сторон.</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ab/>
        <w:t xml:space="preserve">Проверка совпала с реорганизационными </w:t>
      </w:r>
      <w:proofErr w:type="gramStart"/>
      <w:r w:rsidRPr="00B7752B">
        <w:rPr>
          <w:rFonts w:ascii="Times New Roman" w:hAnsi="Times New Roman" w:cs="Times New Roman"/>
          <w:sz w:val="26"/>
          <w:szCs w:val="26"/>
        </w:rPr>
        <w:t>мероприятиями</w:t>
      </w:r>
      <w:proofErr w:type="gramEnd"/>
      <w:r w:rsidRPr="00B7752B">
        <w:rPr>
          <w:rFonts w:ascii="Times New Roman" w:hAnsi="Times New Roman" w:cs="Times New Roman"/>
          <w:sz w:val="26"/>
          <w:szCs w:val="26"/>
        </w:rPr>
        <w:t xml:space="preserve"> проводимыми по СП Колпашевского района, а так же увольнением одного сотрудника и принятием нового специалиста. Но специалистами СП Колпашевского района были выполнены все </w:t>
      </w:r>
      <w:proofErr w:type="gramStart"/>
      <w:r w:rsidRPr="00B7752B">
        <w:rPr>
          <w:rFonts w:ascii="Times New Roman" w:hAnsi="Times New Roman" w:cs="Times New Roman"/>
          <w:sz w:val="26"/>
          <w:szCs w:val="26"/>
        </w:rPr>
        <w:t>мероприятия</w:t>
      </w:r>
      <w:proofErr w:type="gramEnd"/>
      <w:r w:rsidRPr="00B7752B">
        <w:rPr>
          <w:rFonts w:ascii="Times New Roman" w:hAnsi="Times New Roman" w:cs="Times New Roman"/>
          <w:sz w:val="26"/>
          <w:szCs w:val="26"/>
        </w:rPr>
        <w:t xml:space="preserve"> которые были определены рабочим планом.</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В результате взаимодействия были проведены следующие мероприятия:</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сотрудники КСП выезжали на место для проведения контрольных замеров и проверки документов, связанных с проведением капитального ремонта,</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 сотрудники СП Колпашевского района также принимали участие в контрольных </w:t>
      </w:r>
      <w:proofErr w:type="gramStart"/>
      <w:r w:rsidRPr="00B7752B">
        <w:rPr>
          <w:rFonts w:ascii="Times New Roman" w:hAnsi="Times New Roman" w:cs="Times New Roman"/>
          <w:sz w:val="26"/>
          <w:szCs w:val="26"/>
        </w:rPr>
        <w:t>обмерах</w:t>
      </w:r>
      <w:proofErr w:type="gramEnd"/>
      <w:r w:rsidRPr="00B7752B">
        <w:rPr>
          <w:rFonts w:ascii="Times New Roman" w:hAnsi="Times New Roman" w:cs="Times New Roman"/>
          <w:sz w:val="26"/>
          <w:szCs w:val="26"/>
        </w:rPr>
        <w:t xml:space="preserve">, и уже на месте смотрели документы, такие как: правовое основание включения в программы, выделение средств областного бюджета, обеспечение </w:t>
      </w:r>
      <w:proofErr w:type="spellStart"/>
      <w:r w:rsidRPr="00B7752B">
        <w:rPr>
          <w:rFonts w:ascii="Times New Roman" w:hAnsi="Times New Roman" w:cs="Times New Roman"/>
          <w:sz w:val="26"/>
          <w:szCs w:val="26"/>
        </w:rPr>
        <w:t>софинансирования</w:t>
      </w:r>
      <w:proofErr w:type="spellEnd"/>
      <w:r w:rsidRPr="00B7752B">
        <w:rPr>
          <w:rFonts w:ascii="Times New Roman" w:hAnsi="Times New Roman" w:cs="Times New Roman"/>
          <w:sz w:val="26"/>
          <w:szCs w:val="26"/>
        </w:rPr>
        <w:t xml:space="preserve"> за счет бюджета муниципального образования, ведение учета.</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Во время всего </w:t>
      </w:r>
      <w:proofErr w:type="gramStart"/>
      <w:r w:rsidRPr="00B7752B">
        <w:rPr>
          <w:rFonts w:ascii="Times New Roman" w:hAnsi="Times New Roman" w:cs="Times New Roman"/>
          <w:sz w:val="26"/>
          <w:szCs w:val="26"/>
        </w:rPr>
        <w:t>КМ</w:t>
      </w:r>
      <w:proofErr w:type="gramEnd"/>
      <w:r w:rsidRPr="00B7752B">
        <w:rPr>
          <w:rFonts w:ascii="Times New Roman" w:hAnsi="Times New Roman" w:cs="Times New Roman"/>
          <w:sz w:val="26"/>
          <w:szCs w:val="26"/>
        </w:rPr>
        <w:t>, сотрудники СП Колпашево оперативно помогали в подготовке необходимой информации на территории Колпашево и направляли ее в КСП.</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По результату </w:t>
      </w:r>
      <w:proofErr w:type="gramStart"/>
      <w:r w:rsidRPr="00B7752B">
        <w:rPr>
          <w:rFonts w:ascii="Times New Roman" w:hAnsi="Times New Roman" w:cs="Times New Roman"/>
          <w:sz w:val="26"/>
          <w:szCs w:val="26"/>
        </w:rPr>
        <w:t>КМ</w:t>
      </w:r>
      <w:proofErr w:type="gramEnd"/>
      <w:r w:rsidRPr="00B7752B">
        <w:rPr>
          <w:rFonts w:ascii="Times New Roman" w:hAnsi="Times New Roman" w:cs="Times New Roman"/>
          <w:sz w:val="26"/>
          <w:szCs w:val="26"/>
        </w:rPr>
        <w:t xml:space="preserve"> определенного рабочим планом, СП Колпашево подготовили Аналитическую записку и направили её в адрес КСП для включения в акт проверки.</w:t>
      </w:r>
    </w:p>
    <w:p w:rsidR="00FE7253" w:rsidRPr="00B7752B" w:rsidRDefault="00FE7253" w:rsidP="00B7752B">
      <w:pPr>
        <w:spacing w:after="0" w:line="288" w:lineRule="auto"/>
        <w:jc w:val="both"/>
        <w:rPr>
          <w:rFonts w:ascii="Times New Roman" w:hAnsi="Times New Roman" w:cs="Times New Roman"/>
          <w:sz w:val="26"/>
          <w:szCs w:val="26"/>
        </w:rPr>
      </w:pP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Аудитор КСП Томской области</w:t>
      </w:r>
      <w:r w:rsidRPr="00B7752B">
        <w:rPr>
          <w:rFonts w:ascii="Times New Roman" w:hAnsi="Times New Roman" w:cs="Times New Roman"/>
          <w:sz w:val="26"/>
          <w:szCs w:val="26"/>
        </w:rPr>
        <w:tab/>
      </w:r>
      <w:r w:rsidRPr="00B7752B">
        <w:rPr>
          <w:rFonts w:ascii="Times New Roman" w:hAnsi="Times New Roman" w:cs="Times New Roman"/>
          <w:sz w:val="26"/>
          <w:szCs w:val="26"/>
        </w:rPr>
        <w:tab/>
      </w:r>
      <w:r w:rsidR="00B7752B">
        <w:rPr>
          <w:rFonts w:ascii="Times New Roman" w:hAnsi="Times New Roman" w:cs="Times New Roman"/>
          <w:sz w:val="26"/>
          <w:szCs w:val="26"/>
        </w:rPr>
        <w:tab/>
      </w:r>
      <w:r w:rsid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proofErr w:type="spellStart"/>
      <w:r w:rsidRPr="00B7752B">
        <w:rPr>
          <w:rFonts w:ascii="Times New Roman" w:hAnsi="Times New Roman" w:cs="Times New Roman"/>
          <w:sz w:val="26"/>
          <w:szCs w:val="26"/>
        </w:rPr>
        <w:t>И.Я.Матвеева</w:t>
      </w:r>
      <w:proofErr w:type="spellEnd"/>
    </w:p>
    <w:p w:rsidR="003843D8" w:rsidRPr="00B7752B" w:rsidRDefault="003843D8" w:rsidP="00B7752B">
      <w:pPr>
        <w:pStyle w:val="a6"/>
        <w:spacing w:before="0" w:beforeAutospacing="0" w:after="0" w:afterAutospacing="0" w:line="288" w:lineRule="auto"/>
        <w:jc w:val="both"/>
        <w:rPr>
          <w:sz w:val="26"/>
          <w:szCs w:val="26"/>
        </w:rPr>
      </w:pPr>
    </w:p>
    <w:p w:rsidR="003843D8" w:rsidRPr="00B7752B" w:rsidRDefault="003843D8" w:rsidP="00B7752B">
      <w:pPr>
        <w:pStyle w:val="a6"/>
        <w:spacing w:before="0" w:beforeAutospacing="0" w:after="0" w:afterAutospacing="0" w:line="288" w:lineRule="auto"/>
        <w:jc w:val="both"/>
        <w:rPr>
          <w:sz w:val="26"/>
          <w:szCs w:val="26"/>
        </w:rPr>
      </w:pPr>
    </w:p>
    <w:p w:rsidR="003843D8" w:rsidRPr="00B7752B" w:rsidRDefault="00FE7253" w:rsidP="00B7752B">
      <w:pPr>
        <w:pStyle w:val="a6"/>
        <w:spacing w:before="0" w:beforeAutospacing="0" w:after="0" w:afterAutospacing="0" w:line="288" w:lineRule="auto"/>
        <w:jc w:val="center"/>
        <w:rPr>
          <w:b/>
          <w:sz w:val="26"/>
          <w:szCs w:val="26"/>
        </w:rPr>
      </w:pPr>
      <w:r w:rsidRPr="00B7752B">
        <w:rPr>
          <w:b/>
          <w:sz w:val="26"/>
          <w:szCs w:val="26"/>
        </w:rPr>
        <w:t>Обсуждение Классификатора нарушений, выявляемых в ходе внешнего государственного (муниципального) аудита (контроля)</w:t>
      </w:r>
    </w:p>
    <w:p w:rsidR="00FE7253" w:rsidRPr="00B7752B" w:rsidRDefault="00FE7253" w:rsidP="00B7752B">
      <w:pPr>
        <w:pStyle w:val="a6"/>
        <w:spacing w:before="0" w:beforeAutospacing="0" w:after="0" w:afterAutospacing="0" w:line="288" w:lineRule="auto"/>
        <w:jc w:val="both"/>
        <w:rPr>
          <w:sz w:val="26"/>
          <w:szCs w:val="26"/>
        </w:rPr>
      </w:pP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В Счётной </w:t>
      </w:r>
      <w:proofErr w:type="gramStart"/>
      <w:r w:rsidRPr="00B7752B">
        <w:rPr>
          <w:rFonts w:ascii="Times New Roman" w:hAnsi="Times New Roman" w:cs="Times New Roman"/>
          <w:sz w:val="26"/>
          <w:szCs w:val="26"/>
        </w:rPr>
        <w:t>палате</w:t>
      </w:r>
      <w:proofErr w:type="gramEnd"/>
      <w:r w:rsidRPr="00B7752B">
        <w:rPr>
          <w:rFonts w:ascii="Times New Roman" w:hAnsi="Times New Roman" w:cs="Times New Roman"/>
          <w:sz w:val="26"/>
          <w:szCs w:val="26"/>
        </w:rPr>
        <w:t xml:space="preserve"> ЗАТО Северск</w:t>
      </w:r>
      <w:r w:rsidRPr="00B7752B">
        <w:rPr>
          <w:rFonts w:ascii="Times New Roman" w:hAnsi="Times New Roman" w:cs="Times New Roman"/>
          <w:sz w:val="26"/>
          <w:szCs w:val="26"/>
          <w:vertAlign w:val="superscript"/>
        </w:rPr>
        <w:footnoteReference w:id="1"/>
      </w:r>
      <w:r w:rsidRPr="00B7752B">
        <w:rPr>
          <w:rFonts w:ascii="Times New Roman" w:hAnsi="Times New Roman" w:cs="Times New Roman"/>
          <w:sz w:val="26"/>
          <w:szCs w:val="26"/>
        </w:rPr>
        <w:t>, также как и во многих муниципальных КСО на сегодняшний день, утвержден</w:t>
      </w:r>
      <w:r w:rsidRPr="00B7752B">
        <w:rPr>
          <w:rFonts w:ascii="Times New Roman" w:hAnsi="Times New Roman" w:cs="Times New Roman"/>
          <w:sz w:val="26"/>
          <w:szCs w:val="26"/>
          <w:vertAlign w:val="superscript"/>
        </w:rPr>
        <w:footnoteReference w:id="2"/>
      </w:r>
      <w:r w:rsidRPr="00B7752B">
        <w:rPr>
          <w:rFonts w:ascii="Times New Roman" w:hAnsi="Times New Roman" w:cs="Times New Roman"/>
          <w:sz w:val="26"/>
          <w:szCs w:val="26"/>
        </w:rPr>
        <w:t xml:space="preserve"> Классификатор нарушений, выявляемых в ходе внешнего муниципального контроля, в целях обеспечения единого подхода к выявлению, классификации и оценке нарушений, а также для унификации и обобщения результатов муниципального финансового контроля. </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Наш Классификатор является обязательным для применения должностными лицами СП при оформлении результатов контрольной, экспертно-аналитической деятельности. Основой для разработки и утверждения Классификатора, адаптированного применительно к деятельности </w:t>
      </w:r>
      <w:proofErr w:type="gramStart"/>
      <w:r w:rsidRPr="00B7752B">
        <w:rPr>
          <w:rFonts w:ascii="Times New Roman" w:hAnsi="Times New Roman" w:cs="Times New Roman"/>
          <w:sz w:val="26"/>
          <w:szCs w:val="26"/>
        </w:rPr>
        <w:t>СП</w:t>
      </w:r>
      <w:proofErr w:type="gramEnd"/>
      <w:r w:rsidRPr="00B7752B">
        <w:rPr>
          <w:rFonts w:ascii="Times New Roman" w:hAnsi="Times New Roman" w:cs="Times New Roman"/>
          <w:sz w:val="26"/>
          <w:szCs w:val="26"/>
        </w:rPr>
        <w:t xml:space="preserve"> ЗАТО Северск как контрольно-счетного органа муниципального уровня, явился «Классификатор нарушений, выявляемых в ходе внешнего государственного аудита (контроля)», одобренный Советом контрольно-счетных органов при Счётной палате РФ в 2014 году (в редакции, действующей с 2016 года).</w:t>
      </w:r>
      <w:r w:rsidRPr="00B7752B">
        <w:rPr>
          <w:rFonts w:ascii="Times New Roman" w:hAnsi="Times New Roman" w:cs="Times New Roman"/>
          <w:sz w:val="26"/>
          <w:szCs w:val="26"/>
          <w:vertAlign w:val="superscript"/>
        </w:rPr>
        <w:footnoteReference w:id="3"/>
      </w:r>
      <w:r w:rsidRPr="00B7752B">
        <w:rPr>
          <w:rFonts w:ascii="Times New Roman" w:hAnsi="Times New Roman" w:cs="Times New Roman"/>
          <w:sz w:val="26"/>
          <w:szCs w:val="26"/>
        </w:rPr>
        <w:t xml:space="preserve"> </w:t>
      </w:r>
    </w:p>
    <w:p w:rsidR="00FE7253" w:rsidRPr="00B7752B" w:rsidRDefault="00FE7253" w:rsidP="00B7752B">
      <w:pPr>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 xml:space="preserve">В соответствии с положениями Федерального закона от 07.02.2011           № 6-ФЗ в СП ЗАТО Северск </w:t>
      </w:r>
      <w:proofErr w:type="gramStart"/>
      <w:r w:rsidRPr="00B7752B">
        <w:rPr>
          <w:rFonts w:ascii="Times New Roman" w:eastAsia="Times New Roman" w:hAnsi="Times New Roman" w:cs="Times New Roman"/>
          <w:sz w:val="26"/>
          <w:szCs w:val="26"/>
          <w:lang w:eastAsia="ru-RU"/>
        </w:rPr>
        <w:t>утверждены</w:t>
      </w:r>
      <w:proofErr w:type="gramEnd"/>
      <w:r w:rsidRPr="00B7752B">
        <w:rPr>
          <w:rFonts w:ascii="Times New Roman" w:eastAsia="Times New Roman" w:hAnsi="Times New Roman" w:cs="Times New Roman"/>
          <w:sz w:val="26"/>
          <w:szCs w:val="26"/>
          <w:lang w:eastAsia="ru-RU"/>
        </w:rPr>
        <w:t xml:space="preserve"> например, Стандарты организации деятельности - «Правила проведения контрольного мероприятия Счетной палатой ЗАТО Северск»</w:t>
      </w:r>
      <w:r w:rsidRPr="00B7752B">
        <w:rPr>
          <w:rFonts w:ascii="Times New Roman" w:eastAsia="Times New Roman" w:hAnsi="Times New Roman" w:cs="Times New Roman"/>
          <w:sz w:val="26"/>
          <w:szCs w:val="26"/>
          <w:vertAlign w:val="superscript"/>
          <w:lang w:eastAsia="ru-RU"/>
        </w:rPr>
        <w:footnoteReference w:id="4"/>
      </w:r>
      <w:r w:rsidRPr="00B7752B">
        <w:rPr>
          <w:rFonts w:ascii="Times New Roman" w:eastAsia="Times New Roman" w:hAnsi="Times New Roman" w:cs="Times New Roman"/>
          <w:sz w:val="26"/>
          <w:szCs w:val="26"/>
          <w:lang w:eastAsia="ru-RU"/>
        </w:rPr>
        <w:t xml:space="preserve"> и «Порядок подготовки годового отчета о работе Счетной палаты ЗАТО Северск»</w:t>
      </w:r>
      <w:r w:rsidRPr="00B7752B">
        <w:rPr>
          <w:rFonts w:ascii="Times New Roman" w:eastAsia="Times New Roman" w:hAnsi="Times New Roman" w:cs="Times New Roman"/>
          <w:sz w:val="26"/>
          <w:szCs w:val="26"/>
          <w:vertAlign w:val="superscript"/>
          <w:lang w:eastAsia="ru-RU"/>
        </w:rPr>
        <w:footnoteReference w:id="5"/>
      </w:r>
      <w:r w:rsidRPr="00B7752B">
        <w:rPr>
          <w:rFonts w:ascii="Times New Roman" w:eastAsia="Times New Roman" w:hAnsi="Times New Roman" w:cs="Times New Roman"/>
          <w:sz w:val="26"/>
          <w:szCs w:val="26"/>
          <w:lang w:eastAsia="ru-RU"/>
        </w:rPr>
        <w:t>. Первым Стандартом предусмотрено, что п</w:t>
      </w:r>
      <w:r w:rsidRPr="00B7752B">
        <w:rPr>
          <w:rFonts w:ascii="Times New Roman" w:eastAsia="Times New Roman" w:hAnsi="Times New Roman" w:cs="Times New Roman"/>
          <w:color w:val="333333"/>
          <w:sz w:val="26"/>
          <w:szCs w:val="26"/>
          <w:lang w:eastAsia="ru-RU"/>
        </w:rPr>
        <w:t>ри отражении выявленных в ходе проверки нарушений в Акте проверки необходимо указывать</w:t>
      </w:r>
      <w:r w:rsidRPr="00B7752B">
        <w:rPr>
          <w:rFonts w:ascii="Times New Roman" w:eastAsia="Times New Roman" w:hAnsi="Times New Roman" w:cs="Times New Roman"/>
          <w:sz w:val="26"/>
          <w:szCs w:val="26"/>
          <w:lang w:eastAsia="ru-RU"/>
        </w:rPr>
        <w:t xml:space="preserve"> наименование нарушения в соответствии с Классификатором, соответствующее выявленному нарушению. Кроме того, нарушения по каждому коду Классификатора </w:t>
      </w:r>
      <w:proofErr w:type="gramStart"/>
      <w:r w:rsidRPr="00B7752B">
        <w:rPr>
          <w:rFonts w:ascii="Times New Roman" w:eastAsia="Times New Roman" w:hAnsi="Times New Roman" w:cs="Times New Roman"/>
          <w:sz w:val="26"/>
          <w:szCs w:val="26"/>
          <w:lang w:eastAsia="ru-RU"/>
        </w:rPr>
        <w:t>учитываются</w:t>
      </w:r>
      <w:proofErr w:type="gramEnd"/>
      <w:r w:rsidRPr="00B7752B">
        <w:rPr>
          <w:rFonts w:ascii="Times New Roman" w:eastAsia="Times New Roman" w:hAnsi="Times New Roman" w:cs="Times New Roman"/>
          <w:sz w:val="26"/>
          <w:szCs w:val="26"/>
          <w:lang w:eastAsia="ru-RU"/>
        </w:rPr>
        <w:t>/фиксируются в Справке о результатах проверки (в отдельной графе).</w:t>
      </w:r>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При подготовке годового отчета о работе Счётной </w:t>
      </w:r>
      <w:proofErr w:type="gramStart"/>
      <w:r w:rsidRPr="00B7752B">
        <w:rPr>
          <w:rFonts w:ascii="Times New Roman" w:hAnsi="Times New Roman" w:cs="Times New Roman"/>
          <w:sz w:val="26"/>
          <w:szCs w:val="26"/>
        </w:rPr>
        <w:t>палаты</w:t>
      </w:r>
      <w:proofErr w:type="gramEnd"/>
      <w:r w:rsidRPr="00B7752B">
        <w:rPr>
          <w:rFonts w:ascii="Times New Roman" w:hAnsi="Times New Roman" w:cs="Times New Roman"/>
          <w:sz w:val="26"/>
          <w:szCs w:val="26"/>
        </w:rPr>
        <w:t xml:space="preserve"> ЗАТО Северск</w:t>
      </w:r>
      <w:r w:rsidRPr="00B7752B">
        <w:rPr>
          <w:rFonts w:ascii="Times New Roman" w:hAnsi="Times New Roman" w:cs="Times New Roman"/>
          <w:color w:val="010100"/>
          <w:sz w:val="26"/>
          <w:szCs w:val="26"/>
        </w:rPr>
        <w:t xml:space="preserve">, представляемого на утверждение Думе ЗАТО Северск, нами проводится обобщение и классификация результатов контрольных мероприятий по видам выявленных нарушений в количественном и суммовом выражении, сгруппированным в соответствии с утвержденным Классификатором нарушений. </w:t>
      </w:r>
      <w:r w:rsidRPr="00B7752B">
        <w:rPr>
          <w:rFonts w:ascii="Times New Roman" w:hAnsi="Times New Roman" w:cs="Times New Roman"/>
          <w:sz w:val="26"/>
          <w:szCs w:val="26"/>
        </w:rPr>
        <w:t>Также в годовой отчетности предусмотрена классификация нарушений по видам, установленным Бюджетным кодексом РФ и традиционно используемым КСО (нецелевое, неэффективное, неправомерное использование средств), что отсутствует в Классификаторе Счётной палаты РФ.</w:t>
      </w:r>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Наш Классификатор разработан в структуре, в целом соответствующей Классификатору Счётной палаты РФ.  Имеет 7 групп нарушений и соответствующие им подгруппы, каждая их которых имеет дальнейшую детализацию нарушений по их составу и основаниям:</w:t>
      </w:r>
    </w:p>
    <w:p w:rsidR="00FE7253" w:rsidRPr="00B7752B" w:rsidRDefault="00FE7253" w:rsidP="00B7752B">
      <w:pPr>
        <w:numPr>
          <w:ilvl w:val="0"/>
          <w:numId w:val="41"/>
        </w:numPr>
        <w:shd w:val="clear" w:color="auto" w:fill="FFFFFF"/>
        <w:spacing w:after="0" w:line="288" w:lineRule="auto"/>
        <w:ind w:left="0" w:firstLine="0"/>
        <w:contextualSpacing/>
        <w:jc w:val="both"/>
        <w:rPr>
          <w:rFonts w:ascii="Times New Roman" w:eastAsia="Times New Roman" w:hAnsi="Times New Roman" w:cs="Times New Roman"/>
          <w:bCs/>
          <w:color w:val="000000"/>
          <w:spacing w:val="-4"/>
          <w:sz w:val="26"/>
          <w:szCs w:val="26"/>
          <w:lang w:eastAsia="ru-RU"/>
        </w:rPr>
      </w:pPr>
      <w:r w:rsidRPr="00B7752B">
        <w:rPr>
          <w:rFonts w:ascii="Times New Roman" w:eastAsia="Times New Roman" w:hAnsi="Times New Roman" w:cs="Times New Roman"/>
          <w:bCs/>
          <w:color w:val="000000"/>
          <w:spacing w:val="-4"/>
          <w:sz w:val="26"/>
          <w:szCs w:val="26"/>
          <w:lang w:eastAsia="ru-RU"/>
        </w:rPr>
        <w:t>Нарушения при формировании и исполнении бюджетов.</w:t>
      </w:r>
    </w:p>
    <w:p w:rsidR="00FE7253" w:rsidRPr="00B7752B" w:rsidRDefault="00FE7253" w:rsidP="00B7752B">
      <w:pPr>
        <w:numPr>
          <w:ilvl w:val="0"/>
          <w:numId w:val="41"/>
        </w:numPr>
        <w:shd w:val="clear" w:color="auto" w:fill="FFFFFF"/>
        <w:spacing w:after="0" w:line="288" w:lineRule="auto"/>
        <w:ind w:left="0" w:firstLine="0"/>
        <w:contextualSpacing/>
        <w:jc w:val="both"/>
        <w:rPr>
          <w:rFonts w:ascii="Times New Roman" w:eastAsia="Times New Roman" w:hAnsi="Times New Roman" w:cs="Times New Roman"/>
          <w:bCs/>
          <w:spacing w:val="-4"/>
          <w:sz w:val="26"/>
          <w:szCs w:val="26"/>
          <w:lang w:eastAsia="ru-RU"/>
        </w:rPr>
      </w:pPr>
      <w:r w:rsidRPr="00B7752B">
        <w:rPr>
          <w:rFonts w:ascii="Times New Roman" w:eastAsiaTheme="minorEastAsia" w:hAnsi="Times New Roman" w:cs="Times New Roman"/>
          <w:bCs/>
          <w:sz w:val="26"/>
          <w:szCs w:val="26"/>
          <w:lang w:eastAsia="ru-RU"/>
        </w:rPr>
        <w:t>Нарушения бухгалтерского учета, составления и представления бухгалтерской (финансовой) отчетности.</w:t>
      </w:r>
    </w:p>
    <w:p w:rsidR="00FE7253" w:rsidRPr="00B7752B" w:rsidRDefault="00FE7253" w:rsidP="00B7752B">
      <w:pPr>
        <w:numPr>
          <w:ilvl w:val="0"/>
          <w:numId w:val="41"/>
        </w:numPr>
        <w:shd w:val="clear" w:color="auto" w:fill="FFFFFF"/>
        <w:spacing w:after="0" w:line="288" w:lineRule="auto"/>
        <w:ind w:left="0" w:firstLine="0"/>
        <w:contextualSpacing/>
        <w:jc w:val="both"/>
        <w:rPr>
          <w:rFonts w:ascii="Times New Roman" w:eastAsia="Times New Roman" w:hAnsi="Times New Roman" w:cs="Times New Roman"/>
          <w:bCs/>
          <w:i/>
          <w:spacing w:val="-4"/>
          <w:sz w:val="26"/>
          <w:szCs w:val="26"/>
          <w:lang w:eastAsia="ru-RU"/>
        </w:rPr>
      </w:pPr>
      <w:r w:rsidRPr="00B7752B">
        <w:rPr>
          <w:rFonts w:ascii="Times New Roman" w:eastAsia="Franklin Gothic Heavy" w:hAnsi="Times New Roman" w:cs="Times New Roman"/>
          <w:iCs/>
          <w:color w:val="000000"/>
          <w:sz w:val="26"/>
          <w:szCs w:val="26"/>
          <w:lang w:eastAsia="ru-RU" w:bidi="ru-RU"/>
        </w:rPr>
        <w:t>Нарушения в сфере управления и распоряжения муниципальной собственностью.</w:t>
      </w:r>
    </w:p>
    <w:p w:rsidR="00FE7253" w:rsidRPr="00B7752B" w:rsidRDefault="00FE7253" w:rsidP="00B7752B">
      <w:pPr>
        <w:numPr>
          <w:ilvl w:val="0"/>
          <w:numId w:val="41"/>
        </w:numPr>
        <w:shd w:val="clear" w:color="auto" w:fill="FFFFFF"/>
        <w:spacing w:after="0" w:line="288" w:lineRule="auto"/>
        <w:ind w:left="0" w:firstLine="0"/>
        <w:contextualSpacing/>
        <w:jc w:val="both"/>
        <w:rPr>
          <w:rFonts w:ascii="Times New Roman" w:eastAsia="Times New Roman" w:hAnsi="Times New Roman" w:cs="Times New Roman"/>
          <w:bCs/>
          <w:i/>
          <w:spacing w:val="-4"/>
          <w:sz w:val="26"/>
          <w:szCs w:val="26"/>
          <w:lang w:eastAsia="ru-RU"/>
        </w:rPr>
      </w:pPr>
      <w:r w:rsidRPr="00B7752B">
        <w:rPr>
          <w:rFonts w:ascii="Times New Roman" w:eastAsia="Franklin Gothic Heavy" w:hAnsi="Times New Roman" w:cs="Times New Roman"/>
          <w:iCs/>
          <w:color w:val="000000"/>
          <w:sz w:val="26"/>
          <w:szCs w:val="26"/>
          <w:lang w:eastAsia="ru-RU" w:bidi="ru-RU"/>
        </w:rPr>
        <w:t>Нарушения при осуществлении муниципальных закупок и закупок отдельными видами юридических лиц.</w:t>
      </w:r>
    </w:p>
    <w:p w:rsidR="00FE7253" w:rsidRPr="00B7752B" w:rsidRDefault="00FE7253" w:rsidP="00B7752B">
      <w:pPr>
        <w:numPr>
          <w:ilvl w:val="0"/>
          <w:numId w:val="41"/>
        </w:numPr>
        <w:shd w:val="clear" w:color="auto" w:fill="FFFFFF"/>
        <w:spacing w:after="0" w:line="288" w:lineRule="auto"/>
        <w:ind w:left="0" w:firstLine="0"/>
        <w:contextualSpacing/>
        <w:jc w:val="both"/>
        <w:rPr>
          <w:rFonts w:ascii="Times New Roman" w:eastAsia="Times New Roman" w:hAnsi="Times New Roman" w:cs="Times New Roman"/>
          <w:bCs/>
          <w:spacing w:val="-4"/>
          <w:sz w:val="26"/>
          <w:szCs w:val="26"/>
          <w:lang w:eastAsia="ru-RU"/>
        </w:rPr>
      </w:pPr>
      <w:r w:rsidRPr="00B7752B">
        <w:rPr>
          <w:rFonts w:ascii="Times New Roman" w:eastAsia="Franklin Gothic Heavy" w:hAnsi="Times New Roman" w:cs="Times New Roman"/>
          <w:bCs/>
          <w:iCs/>
          <w:color w:val="000000"/>
          <w:sz w:val="26"/>
          <w:szCs w:val="26"/>
          <w:lang w:eastAsia="ru-RU" w:bidi="ru-RU"/>
        </w:rPr>
        <w:t>Нарушения в сфере капитального ремонта и строительства.</w:t>
      </w:r>
    </w:p>
    <w:p w:rsidR="00FE7253" w:rsidRPr="00B7752B" w:rsidRDefault="00FE7253" w:rsidP="00B7752B">
      <w:pPr>
        <w:numPr>
          <w:ilvl w:val="0"/>
          <w:numId w:val="41"/>
        </w:numPr>
        <w:shd w:val="clear" w:color="auto" w:fill="FFFFFF"/>
        <w:spacing w:after="0" w:line="288" w:lineRule="auto"/>
        <w:ind w:left="0" w:firstLine="0"/>
        <w:contextualSpacing/>
        <w:jc w:val="both"/>
        <w:rPr>
          <w:rFonts w:ascii="Times New Roman" w:eastAsia="Times New Roman" w:hAnsi="Times New Roman" w:cs="Times New Roman"/>
          <w:b/>
          <w:bCs/>
          <w:i/>
          <w:spacing w:val="-4"/>
          <w:sz w:val="26"/>
          <w:szCs w:val="26"/>
          <w:lang w:eastAsia="ru-RU"/>
        </w:rPr>
      </w:pPr>
      <w:r w:rsidRPr="00B7752B">
        <w:rPr>
          <w:rFonts w:ascii="Times New Roman" w:eastAsia="Franklin Gothic Heavy" w:hAnsi="Times New Roman" w:cs="Times New Roman"/>
          <w:bCs/>
          <w:iCs/>
          <w:color w:val="000000"/>
          <w:sz w:val="26"/>
          <w:szCs w:val="26"/>
          <w:lang w:eastAsia="ru-RU" w:bidi="ru-RU"/>
        </w:rPr>
        <w:t>Иные нарушения.</w:t>
      </w:r>
    </w:p>
    <w:p w:rsidR="00FE7253" w:rsidRPr="00B7752B" w:rsidRDefault="00FE7253" w:rsidP="00B7752B">
      <w:pPr>
        <w:autoSpaceDE w:val="0"/>
        <w:autoSpaceDN w:val="0"/>
        <w:adjustRightInd w:val="0"/>
        <w:spacing w:after="0" w:line="288" w:lineRule="auto"/>
        <w:ind w:firstLine="708"/>
        <w:jc w:val="both"/>
        <w:rPr>
          <w:rFonts w:ascii="Times New Roman" w:hAnsi="Times New Roman" w:cs="Times New Roman"/>
          <w:bCs/>
          <w:iCs/>
          <w:sz w:val="26"/>
          <w:szCs w:val="26"/>
        </w:rPr>
      </w:pPr>
      <w:r w:rsidRPr="00B7752B">
        <w:rPr>
          <w:rFonts w:ascii="Times New Roman" w:eastAsia="Franklin Gothic Heavy" w:hAnsi="Times New Roman" w:cs="Times New Roman"/>
          <w:bCs/>
          <w:iCs/>
          <w:color w:val="000000"/>
          <w:sz w:val="26"/>
          <w:szCs w:val="26"/>
          <w:lang w:eastAsia="ru-RU" w:bidi="ru-RU"/>
        </w:rPr>
        <w:t>Первые четыре названные группы полностью соответствуют Классификатору</w:t>
      </w:r>
      <w:r w:rsidRPr="00B7752B">
        <w:rPr>
          <w:rFonts w:ascii="Times New Roman" w:hAnsi="Times New Roman" w:cs="Times New Roman"/>
          <w:sz w:val="26"/>
          <w:szCs w:val="26"/>
        </w:rPr>
        <w:t xml:space="preserve"> Счетной палаты РФ</w:t>
      </w:r>
      <w:r w:rsidRPr="00B7752B">
        <w:rPr>
          <w:rFonts w:ascii="Times New Roman" w:eastAsia="Franklin Gothic Heavy" w:hAnsi="Times New Roman" w:cs="Times New Roman"/>
          <w:bCs/>
          <w:iCs/>
          <w:color w:val="000000"/>
          <w:sz w:val="26"/>
          <w:szCs w:val="26"/>
          <w:lang w:eastAsia="ru-RU" w:bidi="ru-RU"/>
        </w:rPr>
        <w:t>, нами исключены</w:t>
      </w:r>
      <w:r w:rsidRPr="00B7752B">
        <w:rPr>
          <w:rFonts w:ascii="Times New Roman" w:hAnsi="Times New Roman" w:cs="Times New Roman"/>
          <w:bCs/>
          <w:iCs/>
          <w:sz w:val="26"/>
          <w:szCs w:val="26"/>
        </w:rPr>
        <w:t xml:space="preserve"> 2 группы, не относящиеся к нашей контрольной деятельности:</w:t>
      </w:r>
    </w:p>
    <w:p w:rsidR="00FE7253" w:rsidRPr="00B7752B" w:rsidRDefault="00FE7253" w:rsidP="00B7752B">
      <w:pPr>
        <w:autoSpaceDE w:val="0"/>
        <w:autoSpaceDN w:val="0"/>
        <w:adjustRightInd w:val="0"/>
        <w:spacing w:after="0" w:line="288" w:lineRule="auto"/>
        <w:jc w:val="both"/>
        <w:rPr>
          <w:rFonts w:ascii="Times New Roman" w:hAnsi="Times New Roman" w:cs="Times New Roman"/>
          <w:bCs/>
          <w:iCs/>
          <w:sz w:val="26"/>
          <w:szCs w:val="26"/>
        </w:rPr>
      </w:pPr>
      <w:r w:rsidRPr="00B7752B">
        <w:rPr>
          <w:rFonts w:ascii="Times New Roman" w:hAnsi="Times New Roman" w:cs="Times New Roman"/>
          <w:bCs/>
          <w:iCs/>
          <w:sz w:val="26"/>
          <w:szCs w:val="26"/>
        </w:rPr>
        <w:t>- 5-ая «Нарушения в сфере деятельности Центрального банка Российской Федерации, его структурных подразделений и других банков…»;</w:t>
      </w:r>
    </w:p>
    <w:p w:rsidR="00FE7253" w:rsidRPr="00B7752B" w:rsidRDefault="00FE7253" w:rsidP="00B7752B">
      <w:pPr>
        <w:autoSpaceDE w:val="0"/>
        <w:autoSpaceDN w:val="0"/>
        <w:adjustRightInd w:val="0"/>
        <w:spacing w:after="0" w:line="288" w:lineRule="auto"/>
        <w:jc w:val="both"/>
        <w:rPr>
          <w:rFonts w:ascii="Times New Roman" w:hAnsi="Times New Roman" w:cs="Times New Roman"/>
          <w:sz w:val="26"/>
          <w:szCs w:val="26"/>
        </w:rPr>
      </w:pPr>
      <w:r w:rsidRPr="00B7752B">
        <w:rPr>
          <w:rFonts w:ascii="Times New Roman" w:hAnsi="Times New Roman" w:cs="Times New Roman"/>
          <w:bCs/>
          <w:iCs/>
          <w:sz w:val="26"/>
          <w:szCs w:val="26"/>
        </w:rPr>
        <w:t>- 6-ая «</w:t>
      </w:r>
      <w:r w:rsidRPr="00B7752B">
        <w:rPr>
          <w:rFonts w:ascii="Times New Roman" w:hAnsi="Times New Roman" w:cs="Times New Roman"/>
          <w:sz w:val="26"/>
          <w:szCs w:val="26"/>
        </w:rPr>
        <w:t xml:space="preserve">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rsidRPr="00B7752B">
        <w:rPr>
          <w:rFonts w:ascii="Times New Roman" w:hAnsi="Times New Roman" w:cs="Times New Roman"/>
          <w:sz w:val="26"/>
          <w:szCs w:val="26"/>
        </w:rPr>
        <w:t>межправ</w:t>
      </w:r>
      <w:proofErr w:type="spellEnd"/>
      <w:r w:rsidRPr="00B7752B">
        <w:rPr>
          <w:rFonts w:ascii="Times New Roman" w:hAnsi="Times New Roman" w:cs="Times New Roman"/>
          <w:sz w:val="26"/>
          <w:szCs w:val="26"/>
        </w:rPr>
        <w:t xml:space="preserve"> соглашений и в области соглашений о разделе продукции».</w:t>
      </w:r>
    </w:p>
    <w:p w:rsidR="00FE7253" w:rsidRPr="00B7752B" w:rsidRDefault="00FE7253" w:rsidP="00B7752B">
      <w:pPr>
        <w:autoSpaceDE w:val="0"/>
        <w:autoSpaceDN w:val="0"/>
        <w:adjustRightInd w:val="0"/>
        <w:spacing w:after="0" w:line="288" w:lineRule="auto"/>
        <w:ind w:firstLine="708"/>
        <w:jc w:val="both"/>
        <w:rPr>
          <w:rFonts w:ascii="Times New Roman" w:eastAsia="Franklin Gothic Heavy" w:hAnsi="Times New Roman" w:cs="Times New Roman"/>
          <w:bCs/>
          <w:iCs/>
          <w:color w:val="000000"/>
          <w:sz w:val="26"/>
          <w:szCs w:val="26"/>
          <w:lang w:eastAsia="ru-RU" w:bidi="ru-RU"/>
        </w:rPr>
      </w:pPr>
      <w:r w:rsidRPr="00B7752B">
        <w:rPr>
          <w:rFonts w:ascii="Times New Roman" w:hAnsi="Times New Roman" w:cs="Times New Roman"/>
          <w:sz w:val="26"/>
          <w:szCs w:val="26"/>
        </w:rPr>
        <w:t>При этом добавлена группа «</w:t>
      </w:r>
      <w:r w:rsidRPr="00B7752B">
        <w:rPr>
          <w:rFonts w:ascii="Times New Roman" w:eastAsia="Franklin Gothic Heavy" w:hAnsi="Times New Roman" w:cs="Times New Roman"/>
          <w:bCs/>
          <w:iCs/>
          <w:color w:val="000000"/>
          <w:sz w:val="26"/>
          <w:szCs w:val="26"/>
          <w:lang w:eastAsia="ru-RU" w:bidi="ru-RU"/>
        </w:rPr>
        <w:t xml:space="preserve">Нарушения в сфере капитального ремонта и строительства». </w:t>
      </w:r>
    </w:p>
    <w:p w:rsidR="00FE7253" w:rsidRPr="00B7752B" w:rsidRDefault="00FE7253" w:rsidP="00B7752B">
      <w:pPr>
        <w:autoSpaceDE w:val="0"/>
        <w:autoSpaceDN w:val="0"/>
        <w:adjustRightInd w:val="0"/>
        <w:spacing w:after="0" w:line="288" w:lineRule="auto"/>
        <w:ind w:firstLine="708"/>
        <w:jc w:val="both"/>
        <w:rPr>
          <w:rFonts w:ascii="Times New Roman" w:hAnsi="Times New Roman" w:cs="Times New Roman"/>
          <w:sz w:val="26"/>
          <w:szCs w:val="26"/>
        </w:rPr>
      </w:pPr>
      <w:r w:rsidRPr="00B7752B">
        <w:rPr>
          <w:rFonts w:ascii="Times New Roman" w:eastAsia="Franklin Gothic Heavy" w:hAnsi="Times New Roman" w:cs="Times New Roman"/>
          <w:bCs/>
          <w:iCs/>
          <w:color w:val="000000"/>
          <w:sz w:val="26"/>
          <w:szCs w:val="26"/>
          <w:lang w:eastAsia="ru-RU" w:bidi="ru-RU"/>
        </w:rPr>
        <w:t xml:space="preserve">По нарушениям, относящимся к нецелевому использованию бюджетных средств (к 8 группе по общему классификатору), </w:t>
      </w:r>
      <w:proofErr w:type="gramStart"/>
      <w:r w:rsidRPr="00B7752B">
        <w:rPr>
          <w:rFonts w:ascii="Times New Roman" w:eastAsia="Franklin Gothic Heavy" w:hAnsi="Times New Roman" w:cs="Times New Roman"/>
          <w:bCs/>
          <w:iCs/>
          <w:color w:val="000000"/>
          <w:sz w:val="26"/>
          <w:szCs w:val="26"/>
          <w:lang w:eastAsia="ru-RU" w:bidi="ru-RU"/>
        </w:rPr>
        <w:t>также, как</w:t>
      </w:r>
      <w:proofErr w:type="gramEnd"/>
      <w:r w:rsidRPr="00B7752B">
        <w:rPr>
          <w:rFonts w:ascii="Times New Roman" w:eastAsia="Franklin Gothic Heavy" w:hAnsi="Times New Roman" w:cs="Times New Roman"/>
          <w:bCs/>
          <w:iCs/>
          <w:color w:val="000000"/>
          <w:sz w:val="26"/>
          <w:szCs w:val="26"/>
          <w:lang w:eastAsia="ru-RU" w:bidi="ru-RU"/>
        </w:rPr>
        <w:t xml:space="preserve"> и в Классификаторе </w:t>
      </w:r>
      <w:r w:rsidRPr="00B7752B">
        <w:rPr>
          <w:rFonts w:ascii="Times New Roman" w:hAnsi="Times New Roman" w:cs="Times New Roman"/>
          <w:sz w:val="26"/>
          <w:szCs w:val="26"/>
        </w:rPr>
        <w:t xml:space="preserve">Счётной палаты РФ, </w:t>
      </w:r>
      <w:r w:rsidRPr="00B7752B">
        <w:rPr>
          <w:rFonts w:ascii="Times New Roman" w:eastAsia="Franklin Gothic Heavy" w:hAnsi="Times New Roman" w:cs="Times New Roman"/>
          <w:bCs/>
          <w:iCs/>
          <w:color w:val="000000"/>
          <w:sz w:val="26"/>
          <w:szCs w:val="26"/>
          <w:lang w:eastAsia="ru-RU" w:bidi="ru-RU"/>
        </w:rPr>
        <w:t xml:space="preserve">нами </w:t>
      </w:r>
      <w:r w:rsidRPr="00B7752B">
        <w:rPr>
          <w:rFonts w:ascii="Times New Roman" w:eastAsiaTheme="minorEastAsia" w:hAnsi="Times New Roman" w:cs="Times New Roman"/>
          <w:bCs/>
          <w:color w:val="000000" w:themeColor="text1"/>
          <w:sz w:val="26"/>
          <w:szCs w:val="26"/>
          <w:lang w:eastAsia="ru-RU"/>
        </w:rPr>
        <w:t>самостоятельные порядковые номера не присвоены, они распределены в подгруппе 1.2. с указанием на то, что это нецелевое использование в дополнительной графе «классификация финансового нарушения».</w:t>
      </w:r>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bCs/>
          <w:color w:val="000000"/>
          <w:spacing w:val="-4"/>
          <w:sz w:val="26"/>
          <w:szCs w:val="26"/>
        </w:rPr>
        <w:t xml:space="preserve">Классификатор </w:t>
      </w:r>
      <w:proofErr w:type="gramStart"/>
      <w:r w:rsidRPr="00B7752B">
        <w:rPr>
          <w:rFonts w:ascii="Times New Roman" w:hAnsi="Times New Roman" w:cs="Times New Roman"/>
          <w:bCs/>
          <w:color w:val="000000"/>
          <w:spacing w:val="-4"/>
          <w:sz w:val="26"/>
          <w:szCs w:val="26"/>
        </w:rPr>
        <w:t>СП</w:t>
      </w:r>
      <w:proofErr w:type="gramEnd"/>
      <w:r w:rsidRPr="00B7752B">
        <w:rPr>
          <w:rFonts w:ascii="Times New Roman" w:hAnsi="Times New Roman" w:cs="Times New Roman"/>
          <w:bCs/>
          <w:color w:val="000000"/>
          <w:spacing w:val="-4"/>
          <w:sz w:val="26"/>
          <w:szCs w:val="26"/>
        </w:rPr>
        <w:t xml:space="preserve"> ЗАТО Северск имеет двойную кодировку – код по классификатору Счётной палаты РФ и код собственный, у которого номера групп, подгрупп соответствуют общему классификатору, внутри при дальнейшей детализации применена сквозная нумерация, оставлены нарушения только применительно к муниципальному уровню, дополнительно детализированы некоторые нарушения, в составе новой группы добавлены нарушения по составу и основаниям. Аналогично общему классификатору в нашем содержатся п</w:t>
      </w:r>
      <w:r w:rsidRPr="00B7752B">
        <w:rPr>
          <w:rFonts w:ascii="Times New Roman" w:hAnsi="Times New Roman" w:cs="Times New Roman"/>
          <w:sz w:val="26"/>
          <w:szCs w:val="26"/>
        </w:rPr>
        <w:t>равовые основания квалификации нарушений, единицы измерения</w:t>
      </w:r>
      <w:r w:rsidRPr="00B7752B">
        <w:rPr>
          <w:rFonts w:ascii="Times New Roman" w:eastAsiaTheme="minorEastAsia" w:hAnsi="Times New Roman" w:cs="Times New Roman"/>
          <w:b/>
          <w:bCs/>
          <w:color w:val="000000" w:themeColor="text1"/>
          <w:sz w:val="26"/>
          <w:szCs w:val="26"/>
        </w:rPr>
        <w:t xml:space="preserve"> </w:t>
      </w:r>
      <w:r w:rsidRPr="00B7752B">
        <w:rPr>
          <w:rFonts w:ascii="Times New Roman" w:eastAsiaTheme="minorEastAsia" w:hAnsi="Times New Roman" w:cs="Times New Roman"/>
          <w:bCs/>
          <w:color w:val="000000" w:themeColor="text1"/>
          <w:sz w:val="26"/>
          <w:szCs w:val="26"/>
        </w:rPr>
        <w:t>(в количестве нарушений и в стоимостном выражении)</w:t>
      </w:r>
      <w:r w:rsidRPr="00B7752B">
        <w:rPr>
          <w:rFonts w:ascii="Times New Roman" w:hAnsi="Times New Roman" w:cs="Times New Roman"/>
          <w:sz w:val="26"/>
          <w:szCs w:val="26"/>
        </w:rPr>
        <w:t xml:space="preserve">, меры ответственности, предусмотренные КоАП РФ. </w:t>
      </w:r>
    </w:p>
    <w:p w:rsidR="00FE7253" w:rsidRPr="00B7752B" w:rsidRDefault="00FE7253" w:rsidP="00B7752B">
      <w:pPr>
        <w:shd w:val="clear" w:color="auto" w:fill="FFFFFF"/>
        <w:spacing w:after="0" w:line="288" w:lineRule="auto"/>
        <w:ind w:firstLine="708"/>
        <w:jc w:val="both"/>
        <w:rPr>
          <w:rFonts w:ascii="Times New Roman" w:hAnsi="Times New Roman" w:cs="Times New Roman"/>
          <w:bCs/>
          <w:i/>
          <w:color w:val="000000"/>
          <w:spacing w:val="-4"/>
          <w:sz w:val="26"/>
          <w:szCs w:val="26"/>
        </w:rPr>
      </w:pPr>
      <w:r w:rsidRPr="00B7752B">
        <w:rPr>
          <w:rFonts w:ascii="Times New Roman" w:hAnsi="Times New Roman" w:cs="Times New Roman"/>
          <w:bCs/>
          <w:i/>
          <w:color w:val="000000"/>
          <w:spacing w:val="-4"/>
          <w:sz w:val="26"/>
          <w:szCs w:val="26"/>
        </w:rPr>
        <w:t xml:space="preserve">Поскольку Классификатор имеет двойную кодировку (код по классификатору СП России и код собственный) в Справках по результатам проверок указываются оба кода, что позволяет нам в дальнейшем накапливать информацию и делать выводы о необходимости актуализации Классификатора с учетом практики его применения. </w:t>
      </w:r>
    </w:p>
    <w:p w:rsidR="00FE7253" w:rsidRPr="00B7752B" w:rsidRDefault="00FE7253" w:rsidP="00B7752B">
      <w:pPr>
        <w:shd w:val="clear" w:color="auto" w:fill="FFFFFF"/>
        <w:spacing w:after="0" w:line="288" w:lineRule="auto"/>
        <w:ind w:firstLine="708"/>
        <w:jc w:val="both"/>
        <w:rPr>
          <w:rFonts w:ascii="Times New Roman" w:hAnsi="Times New Roman" w:cs="Times New Roman"/>
          <w:bCs/>
          <w:color w:val="000000"/>
          <w:spacing w:val="-4"/>
          <w:sz w:val="26"/>
          <w:szCs w:val="26"/>
        </w:rPr>
      </w:pPr>
      <w:r w:rsidRPr="00B7752B">
        <w:rPr>
          <w:rFonts w:ascii="Times New Roman" w:hAnsi="Times New Roman" w:cs="Times New Roman"/>
          <w:bCs/>
          <w:color w:val="000000"/>
          <w:spacing w:val="-4"/>
          <w:sz w:val="26"/>
          <w:szCs w:val="26"/>
        </w:rPr>
        <w:t xml:space="preserve">Так, при внедрении в практику Классификатора у нас стали возникать такие ситуации, когда: </w:t>
      </w:r>
    </w:p>
    <w:p w:rsidR="00FE7253" w:rsidRPr="00B7752B" w:rsidRDefault="00FE7253" w:rsidP="00B7752B">
      <w:pPr>
        <w:shd w:val="clear" w:color="auto" w:fill="FFFFFF"/>
        <w:spacing w:after="0" w:line="288" w:lineRule="auto"/>
        <w:jc w:val="both"/>
        <w:rPr>
          <w:rFonts w:ascii="Times New Roman" w:hAnsi="Times New Roman" w:cs="Times New Roman"/>
          <w:bCs/>
          <w:color w:val="000000"/>
          <w:spacing w:val="-4"/>
          <w:sz w:val="26"/>
          <w:szCs w:val="26"/>
        </w:rPr>
      </w:pPr>
      <w:r w:rsidRPr="00B7752B">
        <w:rPr>
          <w:rFonts w:ascii="Times New Roman" w:hAnsi="Times New Roman" w:cs="Times New Roman"/>
          <w:b/>
          <w:bCs/>
          <w:color w:val="000000"/>
          <w:spacing w:val="-4"/>
          <w:sz w:val="26"/>
          <w:szCs w:val="26"/>
        </w:rPr>
        <w:t xml:space="preserve">- выявленные нарушения отсутствуют в собственном </w:t>
      </w:r>
      <w:proofErr w:type="gramStart"/>
      <w:r w:rsidRPr="00B7752B">
        <w:rPr>
          <w:rFonts w:ascii="Times New Roman" w:hAnsi="Times New Roman" w:cs="Times New Roman"/>
          <w:b/>
          <w:bCs/>
          <w:color w:val="000000"/>
          <w:spacing w:val="-4"/>
          <w:sz w:val="26"/>
          <w:szCs w:val="26"/>
        </w:rPr>
        <w:t>Классификаторе</w:t>
      </w:r>
      <w:proofErr w:type="gramEnd"/>
      <w:r w:rsidRPr="00B7752B">
        <w:rPr>
          <w:rFonts w:ascii="Times New Roman" w:hAnsi="Times New Roman" w:cs="Times New Roman"/>
          <w:b/>
          <w:bCs/>
          <w:color w:val="000000"/>
          <w:spacing w:val="-4"/>
          <w:sz w:val="26"/>
          <w:szCs w:val="26"/>
        </w:rPr>
        <w:t>, но отражены в общем Классификаторе</w:t>
      </w:r>
      <w:r w:rsidRPr="00B7752B">
        <w:rPr>
          <w:rFonts w:ascii="Times New Roman" w:hAnsi="Times New Roman" w:cs="Times New Roman"/>
          <w:bCs/>
          <w:color w:val="000000"/>
          <w:spacing w:val="-4"/>
          <w:sz w:val="26"/>
          <w:szCs w:val="26"/>
        </w:rPr>
        <w:t>, например,:</w:t>
      </w:r>
    </w:p>
    <w:p w:rsidR="00FE7253" w:rsidRPr="00B7752B" w:rsidRDefault="00FE7253" w:rsidP="00B7752B">
      <w:pPr>
        <w:shd w:val="clear" w:color="auto" w:fill="FFFFFF"/>
        <w:spacing w:after="0" w:line="288" w:lineRule="auto"/>
        <w:jc w:val="both"/>
        <w:rPr>
          <w:rFonts w:ascii="Times New Roman" w:hAnsi="Times New Roman" w:cs="Times New Roman"/>
          <w:bCs/>
          <w:color w:val="000000"/>
          <w:spacing w:val="-4"/>
          <w:sz w:val="26"/>
          <w:szCs w:val="26"/>
        </w:rPr>
      </w:pPr>
      <w:r w:rsidRPr="00B7752B">
        <w:rPr>
          <w:rFonts w:ascii="Times New Roman" w:hAnsi="Times New Roman" w:cs="Times New Roman"/>
          <w:bCs/>
          <w:color w:val="000000"/>
          <w:spacing w:val="-4"/>
          <w:sz w:val="26"/>
          <w:szCs w:val="26"/>
        </w:rPr>
        <w:t xml:space="preserve">* 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(Отсутствие у ГРБС документального/экономического обоснования планового утвержденного объема финансирования в муниципальной программе и бюджете в нарушение п.п.4 ч.1 ст.158, ст.174.2 БК РФ, Порядка планирования  бюджетных ассигнований, утвержденного Приказом ФУ </w:t>
      </w:r>
      <w:proofErr w:type="gramStart"/>
      <w:r w:rsidRPr="00B7752B">
        <w:rPr>
          <w:rFonts w:ascii="Times New Roman" w:hAnsi="Times New Roman" w:cs="Times New Roman"/>
          <w:bCs/>
          <w:color w:val="000000"/>
          <w:spacing w:val="-4"/>
          <w:sz w:val="26"/>
          <w:szCs w:val="26"/>
        </w:rPr>
        <w:t>Администрации</w:t>
      </w:r>
      <w:proofErr w:type="gramEnd"/>
      <w:r w:rsidRPr="00B7752B">
        <w:rPr>
          <w:rFonts w:ascii="Times New Roman" w:hAnsi="Times New Roman" w:cs="Times New Roman"/>
          <w:bCs/>
          <w:color w:val="000000"/>
          <w:spacing w:val="-4"/>
          <w:sz w:val="26"/>
          <w:szCs w:val="26"/>
        </w:rPr>
        <w:t xml:space="preserve"> ЗАТО Северск от 15.04.2016 № 40 – код 1.1.15 по классификатору СП РФ);</w:t>
      </w:r>
    </w:p>
    <w:p w:rsidR="00FE7253" w:rsidRPr="00B7752B" w:rsidRDefault="00FE7253" w:rsidP="00B7752B">
      <w:pPr>
        <w:shd w:val="clear" w:color="auto" w:fill="FFFFFF"/>
        <w:spacing w:after="0" w:line="288" w:lineRule="auto"/>
        <w:jc w:val="both"/>
        <w:rPr>
          <w:rFonts w:ascii="Times New Roman" w:hAnsi="Times New Roman" w:cs="Times New Roman"/>
          <w:b/>
          <w:bCs/>
          <w:color w:val="000000"/>
          <w:spacing w:val="-4"/>
          <w:sz w:val="26"/>
          <w:szCs w:val="26"/>
        </w:rPr>
      </w:pPr>
      <w:r w:rsidRPr="00B7752B">
        <w:rPr>
          <w:rFonts w:ascii="Times New Roman" w:hAnsi="Times New Roman" w:cs="Times New Roman"/>
          <w:sz w:val="26"/>
          <w:szCs w:val="26"/>
        </w:rPr>
        <w:t xml:space="preserve">* нарушение   порядка   формирования и (или) финансового обеспечения выполнения государственного (муниципального)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(несоблюдением учредителем норм бюджетного законодательства и Порядка формирования муниципального задания </w:t>
      </w:r>
      <w:proofErr w:type="gramStart"/>
      <w:r w:rsidRPr="00B7752B">
        <w:rPr>
          <w:rFonts w:ascii="Times New Roman" w:hAnsi="Times New Roman" w:cs="Times New Roman"/>
          <w:sz w:val="26"/>
          <w:szCs w:val="26"/>
        </w:rPr>
        <w:t>в</w:t>
      </w:r>
      <w:proofErr w:type="gramEnd"/>
      <w:r w:rsidRPr="00B7752B">
        <w:rPr>
          <w:rFonts w:ascii="Times New Roman" w:hAnsi="Times New Roman" w:cs="Times New Roman"/>
          <w:sz w:val="26"/>
          <w:szCs w:val="26"/>
        </w:rPr>
        <w:t xml:space="preserve"> ЗАТО Северск в части обязательности формирования муниципального задания в отношении только основных видов деятельности, предусмотренных Уставом автономного учреждения, – код 1.2.47 по классификатору СП РФ);</w:t>
      </w:r>
    </w:p>
    <w:p w:rsidR="00FE7253" w:rsidRPr="00B7752B" w:rsidRDefault="00FE7253" w:rsidP="00B7752B">
      <w:pPr>
        <w:shd w:val="clear" w:color="auto" w:fill="FFFFFF"/>
        <w:spacing w:after="0" w:line="288" w:lineRule="auto"/>
        <w:jc w:val="both"/>
        <w:rPr>
          <w:rFonts w:ascii="Times New Roman" w:hAnsi="Times New Roman" w:cs="Times New Roman"/>
          <w:b/>
          <w:bCs/>
          <w:color w:val="000000"/>
          <w:spacing w:val="-4"/>
          <w:sz w:val="26"/>
          <w:szCs w:val="26"/>
        </w:rPr>
      </w:pPr>
      <w:r w:rsidRPr="00B7752B">
        <w:rPr>
          <w:rFonts w:ascii="Times New Roman" w:hAnsi="Times New Roman" w:cs="Times New Roman"/>
          <w:sz w:val="26"/>
          <w:szCs w:val="26"/>
        </w:rPr>
        <w:t>* расходование   бюджетными   и   автономными   учреждениями средств субсидии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 – код 1.2.48 по классификатору СП РФ;</w:t>
      </w:r>
    </w:p>
    <w:p w:rsidR="00FE7253" w:rsidRPr="00B7752B" w:rsidRDefault="00FE7253" w:rsidP="00B7752B">
      <w:pPr>
        <w:shd w:val="clear" w:color="auto" w:fill="FFFFFF"/>
        <w:spacing w:after="0" w:line="288" w:lineRule="auto"/>
        <w:jc w:val="both"/>
        <w:rPr>
          <w:rFonts w:ascii="Times New Roman" w:hAnsi="Times New Roman" w:cs="Times New Roman"/>
          <w:b/>
          <w:bCs/>
          <w:color w:val="000000"/>
          <w:spacing w:val="-4"/>
          <w:sz w:val="26"/>
          <w:szCs w:val="26"/>
        </w:rPr>
      </w:pPr>
      <w:r w:rsidRPr="00B7752B">
        <w:rPr>
          <w:rFonts w:ascii="Times New Roman" w:hAnsi="Times New Roman" w:cs="Times New Roman"/>
          <w:b/>
          <w:bCs/>
          <w:color w:val="000000"/>
          <w:spacing w:val="-4"/>
          <w:sz w:val="26"/>
          <w:szCs w:val="26"/>
        </w:rPr>
        <w:t>- либо нарушения отсутствуют в обоих Классификаторах.</w:t>
      </w:r>
    </w:p>
    <w:p w:rsidR="00FE7253" w:rsidRPr="00B7752B" w:rsidRDefault="00FE7253" w:rsidP="00B7752B">
      <w:pPr>
        <w:shd w:val="clear" w:color="auto" w:fill="FFFFFF"/>
        <w:spacing w:after="0" w:line="288" w:lineRule="auto"/>
        <w:jc w:val="both"/>
        <w:rPr>
          <w:rFonts w:ascii="Times New Roman" w:hAnsi="Times New Roman" w:cs="Times New Roman"/>
          <w:bCs/>
          <w:i/>
          <w:color w:val="000000"/>
          <w:spacing w:val="-4"/>
          <w:sz w:val="26"/>
          <w:szCs w:val="26"/>
        </w:rPr>
      </w:pPr>
      <w:proofErr w:type="gramStart"/>
      <w:r w:rsidRPr="00B7752B">
        <w:rPr>
          <w:rFonts w:ascii="Times New Roman" w:hAnsi="Times New Roman" w:cs="Times New Roman"/>
          <w:bCs/>
          <w:i/>
          <w:color w:val="000000"/>
          <w:spacing w:val="-4"/>
          <w:sz w:val="26"/>
          <w:szCs w:val="26"/>
        </w:rPr>
        <w:t>неэффективное использование муниципального имущества и соответственно неэффективное использование бюджетных средств - 3 квартиры в построенном для переселения граждан из аварийного жилья многоквартирном доме в пос. Самусь в 2016 году, оставшиеся свободными по объективным причинам, на протяжении нескольких лет не передаются в пользование, что свидетельствует о нарушении принципа эффективности, установленного ст. 34 БК РФ</w:t>
      </w:r>
      <w:r w:rsidRPr="00B7752B">
        <w:rPr>
          <w:rFonts w:ascii="Times New Roman" w:hAnsi="Times New Roman" w:cs="Times New Roman"/>
          <w:i/>
          <w:sz w:val="26"/>
          <w:szCs w:val="26"/>
        </w:rPr>
        <w:t xml:space="preserve"> - </w:t>
      </w:r>
      <w:r w:rsidRPr="00B7752B">
        <w:rPr>
          <w:rFonts w:ascii="Times New Roman" w:hAnsi="Times New Roman" w:cs="Times New Roman"/>
          <w:bCs/>
          <w:i/>
          <w:color w:val="000000"/>
          <w:spacing w:val="-4"/>
          <w:sz w:val="26"/>
          <w:szCs w:val="26"/>
        </w:rPr>
        <w:t>правовое основание для квалификации нарушения - ст.34 БК</w:t>
      </w:r>
      <w:proofErr w:type="gramEnd"/>
      <w:r w:rsidRPr="00B7752B">
        <w:rPr>
          <w:rFonts w:ascii="Times New Roman" w:hAnsi="Times New Roman" w:cs="Times New Roman"/>
          <w:bCs/>
          <w:i/>
          <w:color w:val="000000"/>
          <w:spacing w:val="-4"/>
          <w:sz w:val="26"/>
          <w:szCs w:val="26"/>
        </w:rPr>
        <w:t xml:space="preserve"> РФ, Постановление Пленума Высшего Арбитражного суда РФ от 22.06.2006 (п.23)</w:t>
      </w:r>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Также, как и в Стандарте по подготовке годового отчета о работе </w:t>
      </w:r>
      <w:proofErr w:type="gramStart"/>
      <w:r w:rsidRPr="00B7752B">
        <w:rPr>
          <w:rFonts w:ascii="Times New Roman" w:hAnsi="Times New Roman" w:cs="Times New Roman"/>
          <w:sz w:val="26"/>
          <w:szCs w:val="26"/>
        </w:rPr>
        <w:t>СП</w:t>
      </w:r>
      <w:proofErr w:type="gramEnd"/>
      <w:r w:rsidRPr="00B7752B">
        <w:rPr>
          <w:rFonts w:ascii="Times New Roman" w:hAnsi="Times New Roman" w:cs="Times New Roman"/>
          <w:sz w:val="26"/>
          <w:szCs w:val="26"/>
        </w:rPr>
        <w:t xml:space="preserve"> ЗАТО Северск, в Классификаторе СП ЗАТО Северск одновременно с групповой классификацией нарушений предусмотрена другая систематизация нарушений по видам:</w:t>
      </w:r>
    </w:p>
    <w:p w:rsidR="00FE7253" w:rsidRPr="00B7752B" w:rsidRDefault="00FE7253" w:rsidP="00B7752B">
      <w:pPr>
        <w:shd w:val="clear" w:color="auto" w:fill="FFFFFF"/>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 </w:t>
      </w:r>
      <w:proofErr w:type="spellStart"/>
      <w:r w:rsidRPr="00B7752B">
        <w:rPr>
          <w:rFonts w:ascii="Times New Roman" w:hAnsi="Times New Roman" w:cs="Times New Roman"/>
          <w:sz w:val="26"/>
          <w:szCs w:val="26"/>
        </w:rPr>
        <w:t>недопоступление</w:t>
      </w:r>
      <w:proofErr w:type="spellEnd"/>
      <w:r w:rsidRPr="00B7752B">
        <w:rPr>
          <w:rFonts w:ascii="Times New Roman" w:hAnsi="Times New Roman" w:cs="Times New Roman"/>
          <w:sz w:val="26"/>
          <w:szCs w:val="26"/>
        </w:rPr>
        <w:t xml:space="preserve"> средств в бюджет;</w:t>
      </w:r>
    </w:p>
    <w:p w:rsidR="00FE7253" w:rsidRPr="00B7752B" w:rsidRDefault="00FE7253" w:rsidP="00B7752B">
      <w:pPr>
        <w:shd w:val="clear" w:color="auto" w:fill="FFFFFF"/>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неправомерные расходы;</w:t>
      </w:r>
    </w:p>
    <w:p w:rsidR="00FE7253" w:rsidRPr="00B7752B" w:rsidRDefault="00FE7253" w:rsidP="00B7752B">
      <w:pPr>
        <w:shd w:val="clear" w:color="auto" w:fill="FFFFFF"/>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неэффективное использование средств;</w:t>
      </w:r>
    </w:p>
    <w:p w:rsidR="00FE7253" w:rsidRPr="00B7752B" w:rsidRDefault="00FE7253" w:rsidP="00B7752B">
      <w:pPr>
        <w:shd w:val="clear" w:color="auto" w:fill="FFFFFF"/>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ущерб;</w:t>
      </w:r>
    </w:p>
    <w:p w:rsidR="00FE7253" w:rsidRPr="00B7752B" w:rsidRDefault="00FE7253" w:rsidP="00B7752B">
      <w:pPr>
        <w:shd w:val="clear" w:color="auto" w:fill="FFFFFF"/>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нецелевое использование бюджетных средств;</w:t>
      </w:r>
    </w:p>
    <w:p w:rsidR="00FE7253" w:rsidRPr="00B7752B" w:rsidRDefault="00FE7253" w:rsidP="00B7752B">
      <w:pPr>
        <w:shd w:val="clear" w:color="auto" w:fill="FFFFFF"/>
        <w:spacing w:after="0" w:line="288" w:lineRule="auto"/>
        <w:jc w:val="both"/>
        <w:rPr>
          <w:rFonts w:ascii="Times New Roman" w:eastAsia="Franklin Gothic Heavy" w:hAnsi="Times New Roman" w:cs="Times New Roman"/>
          <w:bCs/>
          <w:iCs/>
          <w:color w:val="000000"/>
          <w:sz w:val="26"/>
          <w:szCs w:val="26"/>
          <w:lang w:eastAsia="ru-RU" w:bidi="ru-RU"/>
        </w:rPr>
      </w:pPr>
      <w:r w:rsidRPr="00B7752B">
        <w:rPr>
          <w:rFonts w:ascii="Times New Roman" w:eastAsia="Franklin Gothic Heavy" w:hAnsi="Times New Roman" w:cs="Times New Roman"/>
          <w:bCs/>
          <w:iCs/>
          <w:color w:val="000000"/>
          <w:sz w:val="26"/>
          <w:szCs w:val="26"/>
          <w:lang w:eastAsia="ru-RU" w:bidi="ru-RU"/>
        </w:rPr>
        <w:t>- прочие нарушения.</w:t>
      </w:r>
    </w:p>
    <w:p w:rsidR="00FE7253" w:rsidRPr="00B7752B" w:rsidRDefault="00FE7253" w:rsidP="00B7752B">
      <w:pPr>
        <w:shd w:val="clear" w:color="auto" w:fill="FFFFFF"/>
        <w:spacing w:after="0" w:line="288" w:lineRule="auto"/>
        <w:ind w:firstLine="708"/>
        <w:jc w:val="both"/>
        <w:rPr>
          <w:rFonts w:ascii="Times New Roman" w:eastAsiaTheme="minorEastAsia" w:hAnsi="Times New Roman" w:cs="Times New Roman"/>
          <w:bCs/>
          <w:color w:val="000000" w:themeColor="text1"/>
          <w:sz w:val="26"/>
          <w:szCs w:val="26"/>
          <w:lang w:eastAsia="ru-RU"/>
        </w:rPr>
      </w:pPr>
      <w:r w:rsidRPr="00B7752B">
        <w:rPr>
          <w:rFonts w:ascii="Times New Roman" w:eastAsia="Franklin Gothic Heavy" w:hAnsi="Times New Roman" w:cs="Times New Roman"/>
          <w:b/>
          <w:bCs/>
          <w:iCs/>
          <w:color w:val="000000"/>
          <w:sz w:val="26"/>
          <w:szCs w:val="26"/>
          <w:lang w:eastAsia="ru-RU" w:bidi="ru-RU"/>
        </w:rPr>
        <w:t xml:space="preserve">Такая разная систематизация видов нарушений в </w:t>
      </w:r>
      <w:proofErr w:type="gramStart"/>
      <w:r w:rsidRPr="00B7752B">
        <w:rPr>
          <w:rFonts w:ascii="Times New Roman" w:eastAsia="Franklin Gothic Heavy" w:hAnsi="Times New Roman" w:cs="Times New Roman"/>
          <w:b/>
          <w:bCs/>
          <w:iCs/>
          <w:color w:val="000000"/>
          <w:sz w:val="26"/>
          <w:szCs w:val="26"/>
          <w:lang w:eastAsia="ru-RU" w:bidi="ru-RU"/>
        </w:rPr>
        <w:t>Классификаторе</w:t>
      </w:r>
      <w:proofErr w:type="gramEnd"/>
      <w:r w:rsidRPr="00B7752B">
        <w:rPr>
          <w:rFonts w:ascii="Times New Roman" w:eastAsia="Franklin Gothic Heavy" w:hAnsi="Times New Roman" w:cs="Times New Roman"/>
          <w:b/>
          <w:bCs/>
          <w:iCs/>
          <w:color w:val="000000"/>
          <w:sz w:val="26"/>
          <w:szCs w:val="26"/>
          <w:lang w:eastAsia="ru-RU" w:bidi="ru-RU"/>
        </w:rPr>
        <w:t xml:space="preserve"> позволяет определить финансовые последствия нарушенных норм права. </w:t>
      </w:r>
      <w:r w:rsidRPr="00B7752B">
        <w:rPr>
          <w:rFonts w:ascii="Times New Roman" w:eastAsiaTheme="minorEastAsia" w:hAnsi="Times New Roman" w:cs="Times New Roman"/>
          <w:bCs/>
          <w:color w:val="000000" w:themeColor="text1"/>
          <w:sz w:val="26"/>
          <w:szCs w:val="26"/>
          <w:lang w:eastAsia="ru-RU"/>
        </w:rPr>
        <w:t>В Классификаторе указания на данные нарушения приведены в дополнительной (последней) графе, которая называется «классификация финансового нарушения».</w:t>
      </w:r>
    </w:p>
    <w:p w:rsidR="00FE7253" w:rsidRPr="00B7752B" w:rsidRDefault="00FE7253" w:rsidP="00B7752B">
      <w:pPr>
        <w:shd w:val="clear" w:color="auto" w:fill="FFFFFF"/>
        <w:spacing w:after="0" w:line="288" w:lineRule="auto"/>
        <w:ind w:firstLine="708"/>
        <w:jc w:val="both"/>
        <w:rPr>
          <w:rFonts w:ascii="Times New Roman" w:eastAsiaTheme="minorEastAsia" w:hAnsi="Times New Roman" w:cs="Times New Roman"/>
          <w:bCs/>
          <w:color w:val="000000" w:themeColor="text1"/>
          <w:sz w:val="26"/>
          <w:szCs w:val="26"/>
        </w:rPr>
      </w:pPr>
      <w:r w:rsidRPr="00B7752B">
        <w:rPr>
          <w:rFonts w:ascii="Times New Roman" w:eastAsiaTheme="minorEastAsia" w:hAnsi="Times New Roman" w:cs="Times New Roman"/>
          <w:bCs/>
          <w:color w:val="000000" w:themeColor="text1"/>
          <w:sz w:val="26"/>
          <w:szCs w:val="26"/>
        </w:rPr>
        <w:t xml:space="preserve">Например, в годовом отчете об итогах деятельности </w:t>
      </w:r>
      <w:proofErr w:type="gramStart"/>
      <w:r w:rsidRPr="00B7752B">
        <w:rPr>
          <w:rFonts w:ascii="Times New Roman" w:eastAsiaTheme="minorEastAsia" w:hAnsi="Times New Roman" w:cs="Times New Roman"/>
          <w:bCs/>
          <w:color w:val="000000" w:themeColor="text1"/>
          <w:sz w:val="26"/>
          <w:szCs w:val="26"/>
        </w:rPr>
        <w:t>СП</w:t>
      </w:r>
      <w:proofErr w:type="gramEnd"/>
      <w:r w:rsidRPr="00B7752B">
        <w:rPr>
          <w:rFonts w:ascii="Times New Roman" w:eastAsiaTheme="minorEastAsia" w:hAnsi="Times New Roman" w:cs="Times New Roman"/>
          <w:bCs/>
          <w:color w:val="000000" w:themeColor="text1"/>
          <w:sz w:val="26"/>
          <w:szCs w:val="26"/>
        </w:rPr>
        <w:t xml:space="preserve"> ЗАТО Северск за 2017 год информация о выявленных нарушениях была представлена и в структуре Классификатора нарушений и с выделением нарушений в разрезе нецелевого, неэффективного, неправомерного использования бюджетных средств, прочих нарушений.</w:t>
      </w:r>
    </w:p>
    <w:p w:rsidR="00FE7253" w:rsidRPr="00B7752B" w:rsidRDefault="00FE7253" w:rsidP="00B7752B">
      <w:pPr>
        <w:shd w:val="clear" w:color="auto" w:fill="FFFFFF"/>
        <w:spacing w:after="0" w:line="288" w:lineRule="auto"/>
        <w:ind w:firstLine="708"/>
        <w:jc w:val="both"/>
        <w:rPr>
          <w:rFonts w:ascii="Times New Roman" w:eastAsiaTheme="minorEastAsia" w:hAnsi="Times New Roman" w:cs="Times New Roman"/>
          <w:bCs/>
          <w:color w:val="000000" w:themeColor="text1"/>
          <w:sz w:val="26"/>
          <w:szCs w:val="26"/>
          <w:lang w:eastAsia="ru-RU"/>
        </w:rPr>
      </w:pPr>
      <w:r w:rsidRPr="00B7752B">
        <w:rPr>
          <w:rFonts w:ascii="Times New Roman" w:hAnsi="Times New Roman" w:cs="Times New Roman"/>
          <w:color w:val="000000"/>
          <w:sz w:val="26"/>
          <w:szCs w:val="26"/>
          <w:shd w:val="clear" w:color="auto" w:fill="FFFFFF"/>
        </w:rPr>
        <w:t xml:space="preserve">Внедренный Классификатор позволяет оценить нарушения и недостатки в более детализированной форме в разрезе сфер контрольных полномочий Счётной палаты и на всех стадиях бюджетного процесса. </w:t>
      </w:r>
      <w:proofErr w:type="gramStart"/>
      <w:r w:rsidRPr="00B7752B">
        <w:rPr>
          <w:rFonts w:ascii="Times New Roman" w:hAnsi="Times New Roman" w:cs="Times New Roman"/>
          <w:color w:val="000000"/>
          <w:sz w:val="26"/>
          <w:szCs w:val="26"/>
          <w:shd w:val="clear" w:color="auto" w:fill="FFFFFF"/>
        </w:rPr>
        <w:t xml:space="preserve">Вместе с тем, при использовании Классификатора отмечаются трудности в отнесении нарушений к тому или иному виду в связи с отсутствием единообразия подходов у контрольно-счётных органов, отсутствием методических рекомендаций/разъяснений по отражению выявленных нарушений по кодам Классификатора Счётной палаты РФ, которые </w:t>
      </w:r>
      <w:r w:rsidRPr="00B7752B">
        <w:rPr>
          <w:rFonts w:ascii="Times New Roman" w:hAnsi="Times New Roman" w:cs="Times New Roman"/>
          <w:sz w:val="26"/>
          <w:szCs w:val="26"/>
        </w:rPr>
        <w:t xml:space="preserve">привели бы к единообразию механизма его использования, трудности в связи </w:t>
      </w:r>
      <w:r w:rsidRPr="00B7752B">
        <w:rPr>
          <w:rFonts w:ascii="Times New Roman" w:hAnsi="Times New Roman" w:cs="Times New Roman"/>
          <w:color w:val="000000"/>
          <w:sz w:val="26"/>
          <w:szCs w:val="26"/>
          <w:shd w:val="clear" w:color="auto" w:fill="FFFFFF"/>
        </w:rPr>
        <w:t xml:space="preserve">с недостаточной детализацией нарушений и неоднозначным толкованием отдельных пунктов Классификатора. </w:t>
      </w:r>
      <w:proofErr w:type="gramEnd"/>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Существуют и иные проблемы в </w:t>
      </w:r>
      <w:proofErr w:type="gramStart"/>
      <w:r w:rsidRPr="00B7752B">
        <w:rPr>
          <w:rFonts w:ascii="Times New Roman" w:hAnsi="Times New Roman" w:cs="Times New Roman"/>
          <w:sz w:val="26"/>
          <w:szCs w:val="26"/>
        </w:rPr>
        <w:t>использовании</w:t>
      </w:r>
      <w:proofErr w:type="gramEnd"/>
      <w:r w:rsidRPr="00B7752B">
        <w:rPr>
          <w:rFonts w:ascii="Times New Roman" w:hAnsi="Times New Roman" w:cs="Times New Roman"/>
          <w:sz w:val="26"/>
          <w:szCs w:val="26"/>
        </w:rPr>
        <w:t xml:space="preserve"> классификатора. К примеру, в </w:t>
      </w:r>
      <w:proofErr w:type="gramStart"/>
      <w:r w:rsidRPr="00B7752B">
        <w:rPr>
          <w:rFonts w:ascii="Times New Roman" w:hAnsi="Times New Roman" w:cs="Times New Roman"/>
          <w:sz w:val="26"/>
          <w:szCs w:val="26"/>
        </w:rPr>
        <w:t>Классификаторе</w:t>
      </w:r>
      <w:proofErr w:type="gramEnd"/>
      <w:r w:rsidRPr="00B7752B">
        <w:rPr>
          <w:rFonts w:ascii="Times New Roman" w:hAnsi="Times New Roman" w:cs="Times New Roman"/>
          <w:sz w:val="26"/>
          <w:szCs w:val="26"/>
        </w:rPr>
        <w:t xml:space="preserve"> недостаточно детализированы нарушения, выявляемые в ходе проверок целевого и эффективного использования бюджетных средств, выделенных на объекты капитального строительства и ремонта. В ходе таких контрольных мероприятий выявляются многочисленные факты нарушений норм Гражданского и Градостроительного кодексов, строительных норм и правил, технических регламентов, которые зачастую являются причиной некачественного выполнения работ и завышения их объемов и, как следствие, приводят к необоснованному расходованию бюджетных средств.</w:t>
      </w:r>
      <w:r w:rsidRPr="00B7752B">
        <w:rPr>
          <w:rFonts w:ascii="Times New Roman" w:hAnsi="Times New Roman" w:cs="Times New Roman"/>
          <w:color w:val="000000"/>
          <w:sz w:val="26"/>
          <w:szCs w:val="26"/>
          <w:lang w:eastAsia="ru-RU" w:bidi="ru-RU"/>
        </w:rPr>
        <w:t xml:space="preserve"> При этом в классификаторе (Раздел 1.3) имеется лишь одно нарушение, изложенное в </w:t>
      </w:r>
      <w:proofErr w:type="gramStart"/>
      <w:r w:rsidRPr="00B7752B">
        <w:rPr>
          <w:rFonts w:ascii="Times New Roman" w:hAnsi="Times New Roman" w:cs="Times New Roman"/>
          <w:color w:val="000000"/>
          <w:sz w:val="26"/>
          <w:szCs w:val="26"/>
          <w:lang w:eastAsia="ru-RU" w:bidi="ru-RU"/>
        </w:rPr>
        <w:t>п</w:t>
      </w:r>
      <w:proofErr w:type="gramEnd"/>
      <w:r w:rsidRPr="00B7752B">
        <w:rPr>
          <w:rFonts w:ascii="Times New Roman" w:hAnsi="Times New Roman" w:cs="Times New Roman"/>
          <w:color w:val="000000"/>
          <w:sz w:val="26"/>
          <w:szCs w:val="26"/>
          <w:lang w:eastAsia="ru-RU" w:bidi="ru-RU"/>
        </w:rPr>
        <w:t xml:space="preserve"> 1.3.16, как «Нарушение порядка строительства, реконструкции, капитального ремонта объектов капитального строительства и ввода объектов в эксплуатацию», оцениваемое лишь в количестве допущенных случаев, что снижает суммовые показатели деятельности КСО. При этом наиболее распространенным нарушением является оплата завышенных (или не выполненных) объемов работ, которая выражается значительными суммами, однако однообразие в отражении данных нарушений отсутствует.</w:t>
      </w:r>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Требует существенной доработки раздел Классификатора Счётной палаты РФ в сфере закупок и исполнения договорных отношений. </w:t>
      </w:r>
      <w:proofErr w:type="gramStart"/>
      <w:r w:rsidRPr="00B7752B">
        <w:rPr>
          <w:rFonts w:ascii="Times New Roman" w:hAnsi="Times New Roman" w:cs="Times New Roman"/>
          <w:sz w:val="26"/>
          <w:szCs w:val="26"/>
        </w:rPr>
        <w:t>В частности, не предусмотрены такие нарушения в сфере осуществления закупок как не размещение в единой информационной системе в сфере закупок информации и документов, размещение которых предусмотрено в соответствии с действующим законодательством (ответственность предусмотрена ч.3 ст.7.30 КоАП); нарушение требований законодательства при формировании отчетов об исполнении контрактов</w:t>
      </w:r>
      <w:r w:rsidRPr="00B7752B">
        <w:rPr>
          <w:rFonts w:ascii="Times New Roman" w:hAnsi="Times New Roman" w:cs="Times New Roman"/>
          <w:sz w:val="26"/>
          <w:szCs w:val="26"/>
          <w:vertAlign w:val="superscript"/>
        </w:rPr>
        <w:footnoteReference w:id="6"/>
      </w:r>
      <w:r w:rsidRPr="00B7752B">
        <w:rPr>
          <w:rFonts w:ascii="Times New Roman" w:hAnsi="Times New Roman" w:cs="Times New Roman"/>
          <w:sz w:val="26"/>
          <w:szCs w:val="26"/>
        </w:rPr>
        <w:t xml:space="preserve"> (ответственность предусмотрена ч.2 ст.7.31 КоАП);</w:t>
      </w:r>
      <w:proofErr w:type="gramEnd"/>
      <w:r w:rsidRPr="00B7752B">
        <w:rPr>
          <w:rFonts w:ascii="Times New Roman" w:hAnsi="Times New Roman" w:cs="Times New Roman"/>
          <w:sz w:val="26"/>
          <w:szCs w:val="26"/>
        </w:rPr>
        <w:t xml:space="preserve"> также недостаточно детализированы нарушения при обосновании начальной (максимальной) цены контракта (использование ненадлежащего метода определения НМЦК, неверное определение цены – ст.22 Закона о контрактной системе).</w:t>
      </w:r>
    </w:p>
    <w:p w:rsidR="00FE7253" w:rsidRPr="00B7752B" w:rsidRDefault="00FE7253" w:rsidP="00B7752B">
      <w:pPr>
        <w:shd w:val="clear" w:color="auto" w:fill="FFFFFF"/>
        <w:spacing w:after="0" w:line="288" w:lineRule="auto"/>
        <w:ind w:firstLine="708"/>
        <w:jc w:val="both"/>
        <w:rPr>
          <w:rFonts w:ascii="Times New Roman" w:eastAsiaTheme="minorEastAsia" w:hAnsi="Times New Roman" w:cs="Times New Roman"/>
          <w:bCs/>
          <w:color w:val="000000" w:themeColor="text1"/>
          <w:sz w:val="26"/>
          <w:szCs w:val="26"/>
        </w:rPr>
      </w:pPr>
      <w:r w:rsidRPr="00B7752B">
        <w:rPr>
          <w:rFonts w:ascii="Times New Roman" w:eastAsiaTheme="minorEastAsia" w:hAnsi="Times New Roman" w:cs="Times New Roman"/>
          <w:bCs/>
          <w:color w:val="000000" w:themeColor="text1"/>
          <w:sz w:val="26"/>
          <w:szCs w:val="26"/>
        </w:rPr>
        <w:t xml:space="preserve">В случае отсутствия в Классификаторах (в общем и собственном) выявленных нарушений, например, в сфере закупок (по причине недостаточной детализации) сотрудники </w:t>
      </w:r>
      <w:proofErr w:type="gramStart"/>
      <w:r w:rsidRPr="00B7752B">
        <w:rPr>
          <w:rFonts w:ascii="Times New Roman" w:eastAsiaTheme="minorEastAsia" w:hAnsi="Times New Roman" w:cs="Times New Roman"/>
          <w:bCs/>
          <w:color w:val="000000" w:themeColor="text1"/>
          <w:sz w:val="26"/>
          <w:szCs w:val="26"/>
        </w:rPr>
        <w:t>СП</w:t>
      </w:r>
      <w:proofErr w:type="gramEnd"/>
      <w:r w:rsidRPr="00B7752B">
        <w:rPr>
          <w:rFonts w:ascii="Times New Roman" w:eastAsiaTheme="minorEastAsia" w:hAnsi="Times New Roman" w:cs="Times New Roman"/>
          <w:bCs/>
          <w:color w:val="000000" w:themeColor="text1"/>
          <w:sz w:val="26"/>
          <w:szCs w:val="26"/>
        </w:rPr>
        <w:t xml:space="preserve"> ЗАТО Северск дополнительно используют «Типовой перечень нарушений и недостатков, выявляемых в сфере закупок», который утвержден решением Президиума Союза МКСО от 14.09.2017. </w:t>
      </w:r>
    </w:p>
    <w:p w:rsidR="00FE7253" w:rsidRPr="00B7752B" w:rsidRDefault="00FE7253" w:rsidP="00B7752B">
      <w:pPr>
        <w:shd w:val="clear" w:color="auto" w:fill="FFFFFF"/>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Не в полной мере отражены в Классификаторе Счётной палаты РФ нарушения, связанные с неправомерным (незаконным, необоснованным) расходованием бюджетных средств, что отмечается многими КСО. При квалификации неправомерного расходования средств, понятие которого Бюджетным кодексом не определено, мы, например, используем правоприменительную практику, согласно которой под неправомерным использованием бюджетных сре</w:t>
      </w:r>
      <w:proofErr w:type="gramStart"/>
      <w:r w:rsidRPr="00B7752B">
        <w:rPr>
          <w:rFonts w:ascii="Times New Roman" w:hAnsi="Times New Roman" w:cs="Times New Roman"/>
          <w:sz w:val="26"/>
          <w:szCs w:val="26"/>
        </w:rPr>
        <w:t>дств пр</w:t>
      </w:r>
      <w:proofErr w:type="gramEnd"/>
      <w:r w:rsidRPr="00B7752B">
        <w:rPr>
          <w:rFonts w:ascii="Times New Roman" w:hAnsi="Times New Roman" w:cs="Times New Roman"/>
          <w:sz w:val="26"/>
          <w:szCs w:val="26"/>
        </w:rPr>
        <w:t>инято понимать направление и использование бюджетных средств с нарушением действующего законодательства, то есть нормативно-правовых актов, регулирующих бюджетные правоотношения.</w:t>
      </w:r>
    </w:p>
    <w:p w:rsidR="00FE7253" w:rsidRPr="00B7752B" w:rsidRDefault="00FE7253" w:rsidP="00B7752B">
      <w:pPr>
        <w:spacing w:after="0" w:line="288" w:lineRule="auto"/>
        <w:ind w:firstLine="708"/>
        <w:contextualSpacing/>
        <w:jc w:val="both"/>
        <w:rPr>
          <w:rFonts w:ascii="Times New Roman" w:hAnsi="Times New Roman" w:cs="Times New Roman"/>
          <w:i/>
          <w:sz w:val="26"/>
          <w:szCs w:val="26"/>
        </w:rPr>
      </w:pPr>
      <w:r w:rsidRPr="00B7752B">
        <w:rPr>
          <w:rFonts w:ascii="Times New Roman" w:hAnsi="Times New Roman" w:cs="Times New Roman"/>
          <w:i/>
          <w:sz w:val="26"/>
          <w:szCs w:val="26"/>
        </w:rPr>
        <w:t>Согласно общедоступной информации по обобщению практики применения Классификатора</w:t>
      </w:r>
      <w:r w:rsidRPr="00B7752B">
        <w:rPr>
          <w:rFonts w:ascii="Times New Roman" w:hAnsi="Times New Roman" w:cs="Times New Roman"/>
          <w:i/>
          <w:sz w:val="26"/>
          <w:szCs w:val="26"/>
          <w:vertAlign w:val="superscript"/>
        </w:rPr>
        <w:footnoteReference w:id="7"/>
      </w:r>
      <w:r w:rsidRPr="00B7752B">
        <w:rPr>
          <w:rFonts w:ascii="Times New Roman" w:hAnsi="Times New Roman" w:cs="Times New Roman"/>
          <w:i/>
          <w:sz w:val="26"/>
          <w:szCs w:val="26"/>
        </w:rPr>
        <w:t xml:space="preserve"> для контрольно-счетных органов, также как и для нас, по-прежнему остаются актуальными вопросы квалификации недостатков, связанных с неэффективным (неэкономным, безрезультативным) использованием бюджетных средств и муниципальной собственности и соответственно остается нерешенным вопрос с классификацией фактов неэффективного использования.</w:t>
      </w:r>
    </w:p>
    <w:p w:rsidR="00FE7253" w:rsidRPr="00B7752B" w:rsidRDefault="00FE7253" w:rsidP="00B7752B">
      <w:pPr>
        <w:spacing w:after="0" w:line="288" w:lineRule="auto"/>
        <w:ind w:firstLine="708"/>
        <w:jc w:val="both"/>
        <w:rPr>
          <w:rFonts w:ascii="Times New Roman" w:eastAsiaTheme="minorEastAsia" w:hAnsi="Times New Roman" w:cs="Times New Roman"/>
          <w:color w:val="000000" w:themeColor="text1"/>
          <w:sz w:val="26"/>
          <w:szCs w:val="26"/>
        </w:rPr>
      </w:pPr>
      <w:r w:rsidRPr="00B7752B">
        <w:rPr>
          <w:rFonts w:ascii="Times New Roman" w:hAnsi="Times New Roman" w:cs="Times New Roman"/>
          <w:sz w:val="26"/>
          <w:szCs w:val="26"/>
        </w:rPr>
        <w:t>С учетом того, что понятие эффективности – это сложная категория для понимания и оценки, к</w:t>
      </w:r>
      <w:r w:rsidRPr="00B7752B">
        <w:rPr>
          <w:rFonts w:ascii="Times New Roman" w:eastAsiaTheme="minorEastAsia" w:hAnsi="Times New Roman" w:cs="Times New Roman"/>
          <w:color w:val="000000" w:themeColor="text1"/>
          <w:sz w:val="26"/>
          <w:szCs w:val="26"/>
        </w:rPr>
        <w:t>валификация нарушений, обусловленных несоблюдением принципа эффективности использования бюджетных средств, требует определенной корректности в связи с отсутствием прямых норм в действующем законодательстве, по нашему мнению, унифицировать данное нарушение для каждой ситуации/финансово-хозяйственной операции невозможно и это сложная задача. Классификатор представляет собой систематизированный перечень нарушенных норм права (законности), такие нарушения в нем отсутствуют, при этом неэффективное использование средств может быть следствием, как нарушенных норм (например, из-за н</w:t>
      </w:r>
      <w:r w:rsidRPr="00B7752B">
        <w:rPr>
          <w:rFonts w:ascii="Times New Roman" w:eastAsia="Franklin Gothic Heavy" w:hAnsi="Times New Roman" w:cs="Times New Roman"/>
          <w:iCs/>
          <w:color w:val="000000"/>
          <w:sz w:val="26"/>
          <w:szCs w:val="26"/>
          <w:lang w:eastAsia="ru-RU" w:bidi="ru-RU"/>
        </w:rPr>
        <w:t>есоответствия поставленных товаров, выполненных работ, оказанных услуг требованиям, установленным в контрактах (договорах))</w:t>
      </w:r>
      <w:r w:rsidRPr="00B7752B">
        <w:rPr>
          <w:rFonts w:ascii="Times New Roman" w:eastAsiaTheme="minorEastAsia" w:hAnsi="Times New Roman" w:cs="Times New Roman"/>
          <w:color w:val="000000" w:themeColor="text1"/>
          <w:sz w:val="26"/>
          <w:szCs w:val="26"/>
        </w:rPr>
        <w:t>, так и следствием просто неэффективных решений, действий.</w:t>
      </w:r>
      <w:r w:rsidRPr="00B7752B">
        <w:rPr>
          <w:rFonts w:ascii="Times New Roman" w:eastAsia="Franklin Gothic Heavy" w:hAnsi="Times New Roman" w:cs="Times New Roman"/>
          <w:b/>
          <w:bCs/>
          <w:i/>
          <w:iCs/>
          <w:color w:val="000000"/>
          <w:sz w:val="26"/>
          <w:szCs w:val="26"/>
          <w:lang w:eastAsia="ru-RU" w:bidi="ru-RU"/>
        </w:rPr>
        <w:t xml:space="preserve"> </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eastAsiaTheme="minorEastAsia" w:hAnsi="Times New Roman" w:cs="Times New Roman"/>
          <w:color w:val="000000" w:themeColor="text1"/>
          <w:sz w:val="26"/>
          <w:szCs w:val="26"/>
        </w:rPr>
        <w:t xml:space="preserve">С учетом вышесказанного сотрудниками </w:t>
      </w:r>
      <w:proofErr w:type="gramStart"/>
      <w:r w:rsidRPr="00B7752B">
        <w:rPr>
          <w:rFonts w:ascii="Times New Roman" w:eastAsiaTheme="minorEastAsia" w:hAnsi="Times New Roman" w:cs="Times New Roman"/>
          <w:color w:val="000000" w:themeColor="text1"/>
          <w:sz w:val="26"/>
          <w:szCs w:val="26"/>
        </w:rPr>
        <w:t>СП</w:t>
      </w:r>
      <w:proofErr w:type="gramEnd"/>
      <w:r w:rsidRPr="00B7752B">
        <w:rPr>
          <w:rFonts w:ascii="Times New Roman" w:eastAsiaTheme="minorEastAsia" w:hAnsi="Times New Roman" w:cs="Times New Roman"/>
          <w:color w:val="000000" w:themeColor="text1"/>
          <w:sz w:val="26"/>
          <w:szCs w:val="26"/>
        </w:rPr>
        <w:t xml:space="preserve"> ЗАТО Северск учитываются разъяснения </w:t>
      </w:r>
      <w:r w:rsidRPr="00B7752B">
        <w:rPr>
          <w:rFonts w:ascii="Times New Roman" w:hAnsi="Times New Roman" w:cs="Times New Roman"/>
          <w:sz w:val="26"/>
          <w:szCs w:val="26"/>
        </w:rPr>
        <w:t>относительно признания расходной операции неэффективным расходованием бюджетных средств для их применения судами, изложенные в постановлении Пленума Высшего Арбитражного Суда Российской Федерации</w:t>
      </w:r>
      <w:r w:rsidRPr="00B7752B">
        <w:rPr>
          <w:rFonts w:ascii="Times New Roman" w:hAnsi="Times New Roman" w:cs="Times New Roman"/>
          <w:sz w:val="26"/>
          <w:szCs w:val="26"/>
          <w:vertAlign w:val="superscript"/>
        </w:rPr>
        <w:footnoteReference w:id="8"/>
      </w:r>
      <w:r w:rsidRPr="00B7752B">
        <w:rPr>
          <w:rFonts w:ascii="Times New Roman" w:hAnsi="Times New Roman" w:cs="Times New Roman"/>
          <w:sz w:val="26"/>
          <w:szCs w:val="26"/>
        </w:rPr>
        <w:t xml:space="preserve">, согласно которым расходная операция может признана неэффективным расходованием бюджетных средств только в случае, если уполномоченный орган докажет, что поставленные перед участником бюджетного процесса задачи могли быть выполнены с использованием меньшего объема средств, участник бюджетного процесса мог бы достигнуть лучшего результата. </w:t>
      </w:r>
    </w:p>
    <w:p w:rsidR="00FE7253" w:rsidRPr="00B7752B" w:rsidRDefault="00FE7253" w:rsidP="00B7752B">
      <w:pPr>
        <w:spacing w:after="0" w:line="288" w:lineRule="auto"/>
        <w:ind w:firstLine="708"/>
        <w:jc w:val="both"/>
        <w:rPr>
          <w:rFonts w:ascii="Times New Roman" w:hAnsi="Times New Roman" w:cs="Times New Roman"/>
          <w:sz w:val="26"/>
          <w:szCs w:val="26"/>
        </w:rPr>
      </w:pPr>
      <w:proofErr w:type="gramStart"/>
      <w:r w:rsidRPr="00B7752B">
        <w:rPr>
          <w:rFonts w:ascii="Times New Roman" w:eastAsiaTheme="minorEastAsia" w:hAnsi="Times New Roman" w:cs="Times New Roman"/>
          <w:bCs/>
          <w:i/>
          <w:color w:val="000000" w:themeColor="text1"/>
          <w:sz w:val="26"/>
          <w:szCs w:val="26"/>
        </w:rPr>
        <w:t xml:space="preserve">Кроме того, при оценке влияния выявленного нарушения на эффективность расходов мы пользуемся проектом </w:t>
      </w:r>
      <w:r w:rsidRPr="00B7752B">
        <w:rPr>
          <w:rFonts w:ascii="Times New Roman" w:hAnsi="Times New Roman" w:cs="Times New Roman"/>
          <w:b/>
          <w:i/>
          <w:sz w:val="26"/>
          <w:szCs w:val="26"/>
          <w:shd w:val="clear" w:color="auto" w:fill="FFFFFF"/>
        </w:rPr>
        <w:t xml:space="preserve">Перечня типовых примеров (фактов) неэффективного использования ресурсов, выявляемых в ходе внешнего государственного и муниципального аудита (контроля), </w:t>
      </w:r>
      <w:r w:rsidRPr="00B7752B">
        <w:rPr>
          <w:rFonts w:ascii="Times New Roman" w:hAnsi="Times New Roman" w:cs="Times New Roman"/>
          <w:sz w:val="26"/>
          <w:szCs w:val="26"/>
          <w:shd w:val="clear" w:color="auto" w:fill="FFFFFF"/>
        </w:rPr>
        <w:t>который является</w:t>
      </w:r>
      <w:r w:rsidRPr="00B7752B">
        <w:rPr>
          <w:rFonts w:ascii="Times New Roman" w:hAnsi="Times New Roman" w:cs="Times New Roman"/>
          <w:b/>
          <w:sz w:val="26"/>
          <w:szCs w:val="26"/>
          <w:shd w:val="clear" w:color="auto" w:fill="FFFFFF"/>
        </w:rPr>
        <w:t xml:space="preserve"> </w:t>
      </w:r>
      <w:r w:rsidRPr="00B7752B">
        <w:rPr>
          <w:rFonts w:ascii="Times New Roman" w:eastAsia="Times New Roman" w:hAnsi="Times New Roman" w:cs="Times New Roman"/>
          <w:sz w:val="26"/>
          <w:szCs w:val="26"/>
          <w:lang w:eastAsia="ru-RU"/>
        </w:rPr>
        <w:t xml:space="preserve">приложением № 3 к </w:t>
      </w:r>
      <w:r w:rsidRPr="00B7752B">
        <w:rPr>
          <w:rFonts w:ascii="Times New Roman" w:hAnsi="Times New Roman" w:cs="Times New Roman"/>
          <w:sz w:val="26"/>
          <w:szCs w:val="26"/>
        </w:rPr>
        <w:t xml:space="preserve">решению Совета контрольно-счетных органов при Счетной палате РФ от 14 декабря 2017 г.) и был разработан по результатам </w:t>
      </w:r>
      <w:r w:rsidRPr="00B7752B">
        <w:rPr>
          <w:rFonts w:ascii="Times New Roman" w:eastAsia="Calibri" w:hAnsi="Times New Roman" w:cs="Times New Roman"/>
          <w:sz w:val="26"/>
          <w:szCs w:val="26"/>
        </w:rPr>
        <w:t>обобщенного опыта</w:t>
      </w:r>
      <w:r w:rsidRPr="00B7752B">
        <w:rPr>
          <w:rFonts w:ascii="Times New Roman" w:eastAsia="Calibri" w:hAnsi="Times New Roman" w:cs="Times New Roman"/>
          <w:sz w:val="26"/>
          <w:szCs w:val="26"/>
          <w:vertAlign w:val="superscript"/>
        </w:rPr>
        <w:footnoteReference w:id="9"/>
      </w:r>
      <w:r w:rsidRPr="00B7752B">
        <w:rPr>
          <w:rFonts w:ascii="Times New Roman" w:eastAsia="Calibri" w:hAnsi="Times New Roman" w:cs="Times New Roman"/>
          <w:sz w:val="26"/>
          <w:szCs w:val="26"/>
        </w:rPr>
        <w:t xml:space="preserve"> КСО субъектов РФ по классификации (накоплению</w:t>
      </w:r>
      <w:proofErr w:type="gramEnd"/>
      <w:r w:rsidRPr="00B7752B">
        <w:rPr>
          <w:rFonts w:ascii="Times New Roman" w:eastAsia="Calibri" w:hAnsi="Times New Roman" w:cs="Times New Roman"/>
          <w:sz w:val="26"/>
          <w:szCs w:val="26"/>
        </w:rPr>
        <w:t xml:space="preserve"> типовых примеров) фактов неэффективного использования ресурсов</w:t>
      </w:r>
      <w:r w:rsidRPr="00B7752B">
        <w:rPr>
          <w:rFonts w:ascii="Times New Roman" w:eastAsia="Calibri" w:hAnsi="Times New Roman" w:cs="Times New Roman"/>
          <w:sz w:val="26"/>
          <w:szCs w:val="26"/>
          <w:vertAlign w:val="superscript"/>
        </w:rPr>
        <w:footnoteReference w:id="10"/>
      </w:r>
      <w:r w:rsidRPr="00B7752B">
        <w:rPr>
          <w:rFonts w:ascii="Times New Roman" w:eastAsia="Calibri" w:hAnsi="Times New Roman" w:cs="Times New Roman"/>
          <w:sz w:val="26"/>
          <w:szCs w:val="26"/>
        </w:rPr>
        <w:t>, с учетом полученных</w:t>
      </w:r>
      <w:r w:rsidRPr="00B7752B">
        <w:rPr>
          <w:rFonts w:ascii="Times New Roman" w:hAnsi="Times New Roman" w:cs="Times New Roman"/>
          <w:sz w:val="26"/>
          <w:szCs w:val="26"/>
        </w:rPr>
        <w:t xml:space="preserve"> замечаний и предложений.</w:t>
      </w:r>
    </w:p>
    <w:p w:rsidR="00FE7253" w:rsidRPr="00B7752B" w:rsidRDefault="00FE7253" w:rsidP="00B7752B">
      <w:pPr>
        <w:spacing w:after="0" w:line="288" w:lineRule="auto"/>
        <w:ind w:firstLine="708"/>
        <w:jc w:val="both"/>
        <w:rPr>
          <w:rFonts w:ascii="Times New Roman" w:eastAsia="Calibri" w:hAnsi="Times New Roman" w:cs="Times New Roman"/>
          <w:sz w:val="26"/>
          <w:szCs w:val="26"/>
        </w:rPr>
      </w:pPr>
      <w:r w:rsidRPr="00B7752B">
        <w:rPr>
          <w:rFonts w:ascii="Times New Roman" w:eastAsia="Times New Roman" w:hAnsi="Times New Roman" w:cs="Times New Roman"/>
          <w:sz w:val="26"/>
          <w:szCs w:val="26"/>
          <w:lang w:eastAsia="ru-RU"/>
        </w:rPr>
        <w:t>Данный проект Перечня составлен в той же иерархической структуре, что и Классификатор нарушений, выявляемых в ходе внешнего государственного аудита (контроля), и состоит из 7 групп и 69 типовых видов фактов. В</w:t>
      </w:r>
      <w:r w:rsidRPr="00B7752B">
        <w:rPr>
          <w:rFonts w:ascii="Times New Roman" w:eastAsia="Calibri" w:hAnsi="Times New Roman" w:cs="Times New Roman"/>
          <w:sz w:val="26"/>
          <w:szCs w:val="26"/>
        </w:rPr>
        <w:t xml:space="preserve"> проекте Перечня введена графа «Порядок расчета», которая позволяет увидеть некие единые подходы к определению количества и объемов неэффективного использования ресурсов.</w:t>
      </w:r>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1 группа - неэффективное использование бюджетных сре</w:t>
      </w:r>
      <w:proofErr w:type="gramStart"/>
      <w:r w:rsidRPr="00B7752B">
        <w:rPr>
          <w:rFonts w:ascii="Times New Roman" w:eastAsia="Times New Roman" w:hAnsi="Times New Roman" w:cs="Times New Roman"/>
          <w:sz w:val="26"/>
          <w:szCs w:val="26"/>
          <w:lang w:eastAsia="ru-RU"/>
        </w:rPr>
        <w:t>дств пр</w:t>
      </w:r>
      <w:proofErr w:type="gramEnd"/>
      <w:r w:rsidRPr="00B7752B">
        <w:rPr>
          <w:rFonts w:ascii="Times New Roman" w:eastAsia="Times New Roman" w:hAnsi="Times New Roman" w:cs="Times New Roman"/>
          <w:sz w:val="26"/>
          <w:szCs w:val="26"/>
          <w:lang w:eastAsia="ru-RU"/>
        </w:rPr>
        <w:t>и формировании и исполнении бюджетов;</w:t>
      </w:r>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2</w:t>
      </w:r>
      <w:r w:rsidRPr="00B7752B">
        <w:rPr>
          <w:rFonts w:ascii="Times New Roman" w:hAnsi="Times New Roman" w:cs="Times New Roman"/>
          <w:sz w:val="26"/>
          <w:szCs w:val="26"/>
        </w:rPr>
        <w:t xml:space="preserve"> </w:t>
      </w:r>
      <w:r w:rsidRPr="00B7752B">
        <w:rPr>
          <w:rFonts w:ascii="Times New Roman" w:eastAsia="Times New Roman" w:hAnsi="Times New Roman" w:cs="Times New Roman"/>
          <w:sz w:val="26"/>
          <w:szCs w:val="26"/>
          <w:lang w:eastAsia="ru-RU"/>
        </w:rPr>
        <w:t>группа - неэффективное использование ресурсов при ведении бухгалтерского учета, составления и представления бухгалтерской (финансовой) отчетности;</w:t>
      </w:r>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3</w:t>
      </w:r>
      <w:r w:rsidRPr="00B7752B">
        <w:rPr>
          <w:rFonts w:ascii="Times New Roman" w:hAnsi="Times New Roman" w:cs="Times New Roman"/>
          <w:sz w:val="26"/>
          <w:szCs w:val="26"/>
        </w:rPr>
        <w:t xml:space="preserve"> </w:t>
      </w:r>
      <w:r w:rsidRPr="00B7752B">
        <w:rPr>
          <w:rFonts w:ascii="Times New Roman" w:eastAsia="Times New Roman" w:hAnsi="Times New Roman" w:cs="Times New Roman"/>
          <w:sz w:val="26"/>
          <w:szCs w:val="26"/>
          <w:lang w:eastAsia="ru-RU"/>
        </w:rPr>
        <w:t>группа - неэффективное использование бюджетных ресурсов в сфере управления и распоряжения государственной (муниципальной) собственностью;</w:t>
      </w:r>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4</w:t>
      </w:r>
      <w:r w:rsidRPr="00B7752B">
        <w:rPr>
          <w:rFonts w:ascii="Times New Roman" w:hAnsi="Times New Roman" w:cs="Times New Roman"/>
          <w:sz w:val="26"/>
          <w:szCs w:val="26"/>
        </w:rPr>
        <w:t xml:space="preserve"> </w:t>
      </w:r>
      <w:r w:rsidRPr="00B7752B">
        <w:rPr>
          <w:rFonts w:ascii="Times New Roman" w:eastAsia="Times New Roman" w:hAnsi="Times New Roman" w:cs="Times New Roman"/>
          <w:sz w:val="26"/>
          <w:szCs w:val="26"/>
          <w:lang w:eastAsia="ru-RU"/>
        </w:rPr>
        <w:t>группа - неэффективное использование бюджетных сре</w:t>
      </w:r>
      <w:proofErr w:type="gramStart"/>
      <w:r w:rsidRPr="00B7752B">
        <w:rPr>
          <w:rFonts w:ascii="Times New Roman" w:eastAsia="Times New Roman" w:hAnsi="Times New Roman" w:cs="Times New Roman"/>
          <w:sz w:val="26"/>
          <w:szCs w:val="26"/>
          <w:lang w:eastAsia="ru-RU"/>
        </w:rPr>
        <w:t>дств пр</w:t>
      </w:r>
      <w:proofErr w:type="gramEnd"/>
      <w:r w:rsidRPr="00B7752B">
        <w:rPr>
          <w:rFonts w:ascii="Times New Roman" w:eastAsia="Times New Roman" w:hAnsi="Times New Roman" w:cs="Times New Roman"/>
          <w:sz w:val="26"/>
          <w:szCs w:val="26"/>
          <w:lang w:eastAsia="ru-RU"/>
        </w:rPr>
        <w:t>и осуществлении государственных (муниципальных) закупок и закупок отдельными видами юридических лиц;</w:t>
      </w:r>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proofErr w:type="gramStart"/>
      <w:r w:rsidRPr="00B7752B">
        <w:rPr>
          <w:rFonts w:ascii="Times New Roman" w:eastAsia="Times New Roman" w:hAnsi="Times New Roman" w:cs="Times New Roman"/>
          <w:sz w:val="26"/>
          <w:szCs w:val="26"/>
          <w:lang w:eastAsia="ru-RU"/>
        </w:rPr>
        <w:t>5</w:t>
      </w:r>
      <w:r w:rsidRPr="00B7752B">
        <w:rPr>
          <w:rFonts w:ascii="Times New Roman" w:hAnsi="Times New Roman" w:cs="Times New Roman"/>
          <w:sz w:val="26"/>
          <w:szCs w:val="26"/>
        </w:rPr>
        <w:t xml:space="preserve"> </w:t>
      </w:r>
      <w:r w:rsidRPr="00B7752B">
        <w:rPr>
          <w:rFonts w:ascii="Times New Roman" w:eastAsia="Times New Roman" w:hAnsi="Times New Roman" w:cs="Times New Roman"/>
          <w:sz w:val="26"/>
          <w:szCs w:val="26"/>
          <w:lang w:eastAsia="ru-RU"/>
        </w:rPr>
        <w:t>группа - неэффективное использование бюджетных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roofErr w:type="gramEnd"/>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6</w:t>
      </w:r>
      <w:r w:rsidRPr="00B7752B">
        <w:rPr>
          <w:rFonts w:ascii="Times New Roman" w:hAnsi="Times New Roman" w:cs="Times New Roman"/>
          <w:sz w:val="26"/>
          <w:szCs w:val="26"/>
        </w:rPr>
        <w:t xml:space="preserve"> </w:t>
      </w:r>
      <w:r w:rsidRPr="00B7752B">
        <w:rPr>
          <w:rFonts w:ascii="Times New Roman" w:eastAsia="Times New Roman" w:hAnsi="Times New Roman" w:cs="Times New Roman"/>
          <w:sz w:val="26"/>
          <w:szCs w:val="26"/>
          <w:lang w:eastAsia="ru-RU"/>
        </w:rPr>
        <w:t xml:space="preserve">группа - неэффективное использование бюджетных средств в ходе использования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rsidRPr="00B7752B">
        <w:rPr>
          <w:rFonts w:ascii="Times New Roman" w:eastAsia="Times New Roman" w:hAnsi="Times New Roman" w:cs="Times New Roman"/>
          <w:sz w:val="26"/>
          <w:szCs w:val="26"/>
          <w:lang w:eastAsia="ru-RU"/>
        </w:rPr>
        <w:t>межправсоглашений</w:t>
      </w:r>
      <w:proofErr w:type="spellEnd"/>
      <w:r w:rsidRPr="00B7752B">
        <w:rPr>
          <w:rFonts w:ascii="Times New Roman" w:eastAsia="Times New Roman" w:hAnsi="Times New Roman" w:cs="Times New Roman"/>
          <w:sz w:val="26"/>
          <w:szCs w:val="26"/>
          <w:lang w:eastAsia="ru-RU"/>
        </w:rPr>
        <w:t xml:space="preserve"> и в области соглашений о разделе продукции;</w:t>
      </w:r>
    </w:p>
    <w:p w:rsidR="00FE7253" w:rsidRPr="00B7752B" w:rsidRDefault="00FE7253" w:rsidP="00B7752B">
      <w:pPr>
        <w:widowControl w:val="0"/>
        <w:spacing w:after="0" w:line="288" w:lineRule="auto"/>
        <w:ind w:firstLine="708"/>
        <w:jc w:val="both"/>
        <w:rPr>
          <w:rFonts w:ascii="Times New Roman" w:eastAsia="Times New Roman" w:hAnsi="Times New Roman" w:cs="Times New Roman"/>
          <w:sz w:val="26"/>
          <w:szCs w:val="26"/>
          <w:lang w:eastAsia="ru-RU"/>
        </w:rPr>
      </w:pPr>
      <w:r w:rsidRPr="00B7752B">
        <w:rPr>
          <w:rFonts w:ascii="Times New Roman" w:eastAsia="Times New Roman" w:hAnsi="Times New Roman" w:cs="Times New Roman"/>
          <w:sz w:val="26"/>
          <w:szCs w:val="26"/>
          <w:lang w:eastAsia="ru-RU"/>
        </w:rPr>
        <w:t>7</w:t>
      </w:r>
      <w:r w:rsidRPr="00B7752B">
        <w:rPr>
          <w:rFonts w:ascii="Times New Roman" w:hAnsi="Times New Roman" w:cs="Times New Roman"/>
          <w:sz w:val="26"/>
          <w:szCs w:val="26"/>
        </w:rPr>
        <w:t xml:space="preserve"> </w:t>
      </w:r>
      <w:r w:rsidRPr="00B7752B">
        <w:rPr>
          <w:rFonts w:ascii="Times New Roman" w:eastAsia="Times New Roman" w:hAnsi="Times New Roman" w:cs="Times New Roman"/>
          <w:sz w:val="26"/>
          <w:szCs w:val="26"/>
          <w:lang w:eastAsia="ru-RU"/>
        </w:rPr>
        <w:t>группа - иные виды неэффективного использования ресурсов.</w:t>
      </w:r>
    </w:p>
    <w:p w:rsidR="00FE7253" w:rsidRPr="00B7752B" w:rsidRDefault="00FE7253" w:rsidP="00B7752B">
      <w:pPr>
        <w:spacing w:after="0" w:line="288" w:lineRule="auto"/>
        <w:ind w:firstLine="708"/>
        <w:jc w:val="both"/>
        <w:rPr>
          <w:rFonts w:ascii="Times New Roman" w:eastAsia="Calibri" w:hAnsi="Times New Roman" w:cs="Times New Roman"/>
          <w:sz w:val="26"/>
          <w:szCs w:val="26"/>
        </w:rPr>
      </w:pPr>
      <w:r w:rsidRPr="00B7752B">
        <w:rPr>
          <w:rFonts w:ascii="Times New Roman" w:eastAsia="Calibri" w:hAnsi="Times New Roman" w:cs="Times New Roman"/>
          <w:sz w:val="26"/>
          <w:szCs w:val="26"/>
        </w:rPr>
        <w:t>Каждому типовому примеру (факту) неэффективного использования ресурсов присвоен двузначный или трехзначный код в зависимости от уровня классификации. Каждый нижестоящий уровень классификации типовых примеров (фактов), по аналогии с основным Классификатором нарушений, выявляемых в ходе внешнего государственного аудита (контроля), включается в вышестоящий уровень.</w:t>
      </w:r>
    </w:p>
    <w:p w:rsidR="00FE7253" w:rsidRPr="00B7752B" w:rsidRDefault="00FE7253" w:rsidP="00B7752B">
      <w:pPr>
        <w:spacing w:after="0" w:line="288" w:lineRule="auto"/>
        <w:ind w:firstLine="708"/>
        <w:jc w:val="both"/>
        <w:rPr>
          <w:rFonts w:ascii="Times New Roman" w:eastAsia="Calibri" w:hAnsi="Times New Roman" w:cs="Times New Roman"/>
          <w:sz w:val="26"/>
          <w:szCs w:val="26"/>
        </w:rPr>
      </w:pPr>
      <w:r w:rsidRPr="00B7752B">
        <w:rPr>
          <w:rFonts w:ascii="Times New Roman" w:eastAsia="Calibri" w:hAnsi="Times New Roman" w:cs="Times New Roman"/>
          <w:sz w:val="26"/>
          <w:szCs w:val="26"/>
        </w:rPr>
        <w:t>Большинство типовых примеров (фактов) неэффективного использования ресурсов имеют и количественное и суммовое выражение.</w:t>
      </w:r>
    </w:p>
    <w:p w:rsidR="00FE7253" w:rsidRPr="00B7752B" w:rsidRDefault="00FE7253" w:rsidP="00B7752B">
      <w:pPr>
        <w:spacing w:after="0" w:line="288" w:lineRule="auto"/>
        <w:ind w:firstLine="708"/>
        <w:jc w:val="both"/>
        <w:rPr>
          <w:rFonts w:ascii="Times New Roman" w:eastAsia="Calibri" w:hAnsi="Times New Roman" w:cs="Times New Roman"/>
          <w:sz w:val="26"/>
          <w:szCs w:val="26"/>
        </w:rPr>
      </w:pPr>
      <w:r w:rsidRPr="00B7752B">
        <w:rPr>
          <w:rFonts w:ascii="Times New Roman" w:eastAsia="Calibri" w:hAnsi="Times New Roman" w:cs="Times New Roman"/>
          <w:sz w:val="26"/>
          <w:szCs w:val="26"/>
        </w:rPr>
        <w:t>Большинством КСО субъектов РФ, КСО муниципальных образований в целях применения единых подходов к определению количества и объемов неэффективного использования ресурсов высказана необходимость разработки единой методологической основы, поэтому в подготовленном проекте Перечня введена графа «Порядок расчета».</w:t>
      </w:r>
    </w:p>
    <w:p w:rsidR="00FE7253" w:rsidRPr="00B7752B" w:rsidRDefault="00FE7253"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Анализ практики применения Классификатора осуществляется ежегодно Комиссией Союза МКСО по вопросам методического обеспечения. На сегодняшний день на практике КСО используются и Классификатор, разработанный Коллегией СП РФ, и собственные Классификаторы нарушений, адаптированные применительно к соответствующему муниципальному образованию. От КСО продолжает поступать большое количество предложений по совершенствованию Классификатора, поскольку он не содержит всех видов выявляемых нарушений. </w:t>
      </w:r>
    </w:p>
    <w:p w:rsidR="00FE7253" w:rsidRPr="00B7752B" w:rsidRDefault="00FE7253"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Согласно последним материалам (на основании пункта 4.3 Плана работы Союза МКСО на 2018 год Комиссией Союза МКСО по вопросам методического обеспечения) КСО отмечают аналогичные недостатки Классификатора, о которых мы говорили ранее. Кроме того, указывается на то, что </w:t>
      </w:r>
      <w:r w:rsidRPr="00B7752B">
        <w:rPr>
          <w:rFonts w:ascii="Times New Roman" w:hAnsi="Times New Roman" w:cs="Times New Roman"/>
          <w:color w:val="000000"/>
          <w:sz w:val="26"/>
          <w:szCs w:val="26"/>
        </w:rPr>
        <w:t xml:space="preserve">Классификатор не учитывает выявляемые в ходе муниципального финансового контроля нарушения норм Градостроительного, Жилищного и Земельного законодательства, </w:t>
      </w:r>
      <w:r w:rsidRPr="00B7752B">
        <w:rPr>
          <w:rFonts w:ascii="Times New Roman" w:hAnsi="Times New Roman" w:cs="Times New Roman"/>
          <w:sz w:val="26"/>
          <w:szCs w:val="26"/>
        </w:rPr>
        <w:t xml:space="preserve">трудового законодательства и соответствующих подзаконных актов. </w:t>
      </w:r>
      <w:proofErr w:type="gramStart"/>
      <w:r w:rsidRPr="00B7752B">
        <w:rPr>
          <w:rFonts w:ascii="Times New Roman" w:hAnsi="Times New Roman" w:cs="Times New Roman"/>
          <w:sz w:val="26"/>
          <w:szCs w:val="26"/>
        </w:rPr>
        <w:t xml:space="preserve">Отсутствует однозначная практика по отнесению к конкретным пунктам общего Классификатора таких нарушений, как оплата фактически не выполненных работ (услуг), оплата их по завышенной стоимости (особенно в строительстве при проведении проверок использования бюджетных средств на ремонт, капитальный ремонт объектов муниципальной собственности). </w:t>
      </w:r>
      <w:proofErr w:type="gramEnd"/>
    </w:p>
    <w:p w:rsidR="00FE7253" w:rsidRPr="00B7752B" w:rsidRDefault="00FE7253" w:rsidP="00B7752B">
      <w:pPr>
        <w:spacing w:after="0" w:line="288" w:lineRule="auto"/>
        <w:ind w:firstLine="708"/>
        <w:contextualSpacing/>
        <w:jc w:val="both"/>
        <w:rPr>
          <w:rFonts w:ascii="Times New Roman" w:hAnsi="Times New Roman" w:cs="Times New Roman"/>
          <w:sz w:val="26"/>
          <w:szCs w:val="26"/>
        </w:rPr>
      </w:pPr>
      <w:r w:rsidRPr="00B7752B">
        <w:rPr>
          <w:rFonts w:ascii="Times New Roman" w:hAnsi="Times New Roman" w:cs="Times New Roman"/>
          <w:sz w:val="26"/>
          <w:szCs w:val="26"/>
        </w:rPr>
        <w:t xml:space="preserve">Всеми контрольно-счетными органами отмечена </w:t>
      </w:r>
      <w:r w:rsidRPr="00B7752B">
        <w:rPr>
          <w:rFonts w:ascii="Times New Roman" w:hAnsi="Times New Roman" w:cs="Times New Roman"/>
          <w:b/>
          <w:sz w:val="26"/>
          <w:szCs w:val="26"/>
        </w:rPr>
        <w:t>необходимость регулярной актуализации Классификатора</w:t>
      </w:r>
      <w:r w:rsidRPr="00B7752B">
        <w:rPr>
          <w:rFonts w:ascii="Times New Roman" w:hAnsi="Times New Roman" w:cs="Times New Roman"/>
          <w:sz w:val="26"/>
          <w:szCs w:val="26"/>
        </w:rPr>
        <w:t xml:space="preserve"> с учетом практики его применения и изменений в действующем законодательстве. При обобщении практики тенденция идет к тому, что классификация выявленных нарушений на всех уровнях внешнего финансового контроля должна быть единой. При этом муниципальным контрольно-счетным органам при использовании Классификатора целесообразно адаптировать его с учетом особенностей правового регулирования на муниципальном уровне и изменений в действующем законодательстве. </w:t>
      </w:r>
      <w:r w:rsidRPr="00B7752B">
        <w:rPr>
          <w:rFonts w:ascii="Times New Roman" w:hAnsi="Times New Roman" w:cs="Times New Roman"/>
          <w:color w:val="000000"/>
          <w:sz w:val="26"/>
          <w:szCs w:val="26"/>
        </w:rPr>
        <w:t xml:space="preserve">В ходе обобщения практики применения Классификатора поступил ряд предложений по дополнению Классификатора разделами, касающимися неэффективного использования средств и имущества. Вместе с тем, был сделан вывод о том, что факты неэффективного использования требуют отдельной классификации с разработкой самостоятельного методического материала. </w:t>
      </w:r>
    </w:p>
    <w:p w:rsidR="00FE7253" w:rsidRPr="00B7752B" w:rsidRDefault="00FE7253" w:rsidP="00B7752B">
      <w:pPr>
        <w:spacing w:after="0" w:line="288" w:lineRule="auto"/>
        <w:ind w:firstLine="708"/>
        <w:contextualSpacing/>
        <w:jc w:val="both"/>
        <w:rPr>
          <w:rFonts w:ascii="Times New Roman" w:hAnsi="Times New Roman" w:cs="Times New Roman"/>
          <w:b/>
          <w:sz w:val="26"/>
          <w:szCs w:val="26"/>
        </w:rPr>
      </w:pPr>
      <w:r w:rsidRPr="00B7752B">
        <w:rPr>
          <w:rFonts w:ascii="Times New Roman" w:hAnsi="Times New Roman" w:cs="Times New Roman"/>
          <w:sz w:val="26"/>
          <w:szCs w:val="26"/>
        </w:rPr>
        <w:t xml:space="preserve">По итогам такого обобщения практики подтверждается необходимость разработки комментариев к Классификатору, которые бы содержали, в том числе, соответствующие примеры выявляемых нарушений, и разработки методического материала по классификации фактов неэффективного использования бюджетных средств и государственной и муниципальной собственности. </w:t>
      </w:r>
      <w:r w:rsidRPr="00B7752B">
        <w:rPr>
          <w:rFonts w:ascii="Times New Roman" w:hAnsi="Times New Roman" w:cs="Times New Roman"/>
          <w:b/>
          <w:sz w:val="26"/>
          <w:szCs w:val="26"/>
        </w:rPr>
        <w:t xml:space="preserve">При применении </w:t>
      </w:r>
      <w:proofErr w:type="gramStart"/>
      <w:r w:rsidRPr="00B7752B">
        <w:rPr>
          <w:rFonts w:ascii="Times New Roman" w:hAnsi="Times New Roman" w:cs="Times New Roman"/>
          <w:b/>
          <w:sz w:val="26"/>
          <w:szCs w:val="26"/>
        </w:rPr>
        <w:t>СП</w:t>
      </w:r>
      <w:proofErr w:type="gramEnd"/>
      <w:r w:rsidRPr="00B7752B">
        <w:rPr>
          <w:rFonts w:ascii="Times New Roman" w:hAnsi="Times New Roman" w:cs="Times New Roman"/>
          <w:b/>
          <w:sz w:val="26"/>
          <w:szCs w:val="26"/>
        </w:rPr>
        <w:t xml:space="preserve"> ЗАТО Северск Классификатора также возникает ряд сложностей, о которых мы говорили ранее, и имеется необходимость в таких методических материалах, в дополнительной детализации, в актуализации.</w:t>
      </w:r>
    </w:p>
    <w:p w:rsidR="00FE7253" w:rsidRPr="00B7752B" w:rsidRDefault="00FE7253" w:rsidP="00B7752B">
      <w:pPr>
        <w:spacing w:after="0" w:line="288" w:lineRule="auto"/>
        <w:ind w:firstLine="708"/>
        <w:contextualSpacing/>
        <w:jc w:val="both"/>
        <w:rPr>
          <w:rFonts w:ascii="Times New Roman" w:hAnsi="Times New Roman" w:cs="Times New Roman"/>
          <w:sz w:val="26"/>
          <w:szCs w:val="26"/>
        </w:rPr>
      </w:pPr>
      <w:r w:rsidRPr="00B7752B">
        <w:rPr>
          <w:rFonts w:ascii="Times New Roman" w:hAnsi="Times New Roman" w:cs="Times New Roman"/>
          <w:sz w:val="26"/>
          <w:szCs w:val="26"/>
        </w:rPr>
        <w:t>Классификатор как минимум должен обеспечить единство квалификации выявляемых нарушений на основе принципа законности, означающего точное и единообразное соответствие квалифицируемых нарушений требованиям законодательства РФ. При этом</w:t>
      </w:r>
      <w:proofErr w:type="gramStart"/>
      <w:r w:rsidRPr="00B7752B">
        <w:rPr>
          <w:rFonts w:ascii="Times New Roman" w:hAnsi="Times New Roman" w:cs="Times New Roman"/>
          <w:sz w:val="26"/>
          <w:szCs w:val="26"/>
        </w:rPr>
        <w:t>,</w:t>
      </w:r>
      <w:proofErr w:type="gramEnd"/>
      <w:r w:rsidRPr="00B7752B">
        <w:rPr>
          <w:rFonts w:ascii="Times New Roman" w:hAnsi="Times New Roman" w:cs="Times New Roman"/>
          <w:sz w:val="26"/>
          <w:szCs w:val="26"/>
        </w:rPr>
        <w:t xml:space="preserve"> должны оцениваться последствия тех или иных нарушений.</w:t>
      </w:r>
    </w:p>
    <w:p w:rsidR="00FE7253" w:rsidRPr="00B7752B" w:rsidRDefault="00FE7253" w:rsidP="00B7752B">
      <w:pPr>
        <w:spacing w:after="0" w:line="288" w:lineRule="auto"/>
        <w:rPr>
          <w:rFonts w:ascii="Times New Roman" w:hAnsi="Times New Roman" w:cs="Times New Roman"/>
          <w:sz w:val="26"/>
          <w:szCs w:val="26"/>
        </w:rPr>
      </w:pPr>
    </w:p>
    <w:p w:rsidR="00FE7253" w:rsidRPr="00B7752B" w:rsidRDefault="00FE7253" w:rsidP="00B7752B">
      <w:pPr>
        <w:spacing w:after="0" w:line="288" w:lineRule="auto"/>
        <w:rPr>
          <w:rFonts w:ascii="Times New Roman" w:hAnsi="Times New Roman" w:cs="Times New Roman"/>
          <w:sz w:val="26"/>
          <w:szCs w:val="26"/>
        </w:rPr>
      </w:pPr>
      <w:r w:rsidRPr="00B7752B">
        <w:rPr>
          <w:rFonts w:ascii="Times New Roman" w:hAnsi="Times New Roman" w:cs="Times New Roman"/>
          <w:sz w:val="26"/>
          <w:szCs w:val="26"/>
        </w:rPr>
        <w:t xml:space="preserve">Аудитор Счетной </w:t>
      </w:r>
      <w:proofErr w:type="gramStart"/>
      <w:r w:rsidRPr="00B7752B">
        <w:rPr>
          <w:rFonts w:ascii="Times New Roman" w:hAnsi="Times New Roman" w:cs="Times New Roman"/>
          <w:sz w:val="26"/>
          <w:szCs w:val="26"/>
        </w:rPr>
        <w:t>палаты</w:t>
      </w:r>
      <w:proofErr w:type="gramEnd"/>
      <w:r w:rsidRPr="00B7752B">
        <w:rPr>
          <w:rFonts w:ascii="Times New Roman" w:hAnsi="Times New Roman" w:cs="Times New Roman"/>
          <w:sz w:val="26"/>
          <w:szCs w:val="26"/>
        </w:rPr>
        <w:t xml:space="preserve"> ЗАТО Северск</w:t>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proofErr w:type="spellStart"/>
      <w:r w:rsidRPr="00B7752B">
        <w:rPr>
          <w:rFonts w:ascii="Times New Roman" w:hAnsi="Times New Roman" w:cs="Times New Roman"/>
          <w:sz w:val="26"/>
          <w:szCs w:val="26"/>
        </w:rPr>
        <w:t>К.М.Ларкина</w:t>
      </w:r>
      <w:proofErr w:type="spellEnd"/>
    </w:p>
    <w:p w:rsidR="00FE7253" w:rsidRPr="00B7752B" w:rsidRDefault="00FE7253" w:rsidP="00B7752B">
      <w:pPr>
        <w:pStyle w:val="a6"/>
        <w:spacing w:before="0" w:beforeAutospacing="0" w:after="0" w:afterAutospacing="0" w:line="288" w:lineRule="auto"/>
        <w:jc w:val="both"/>
        <w:rPr>
          <w:sz w:val="26"/>
          <w:szCs w:val="26"/>
        </w:rPr>
      </w:pPr>
    </w:p>
    <w:p w:rsidR="00FE7253" w:rsidRDefault="00FE7253" w:rsidP="001E6919">
      <w:pPr>
        <w:pStyle w:val="a6"/>
        <w:spacing w:before="0" w:beforeAutospacing="0" w:after="0" w:afterAutospacing="0" w:line="288" w:lineRule="auto"/>
        <w:jc w:val="both"/>
        <w:rPr>
          <w:sz w:val="26"/>
          <w:szCs w:val="26"/>
        </w:rPr>
      </w:pPr>
    </w:p>
    <w:p w:rsidR="001E6919" w:rsidRDefault="001E6919" w:rsidP="001E6919">
      <w:pPr>
        <w:pStyle w:val="a6"/>
        <w:spacing w:before="0" w:beforeAutospacing="0" w:after="0" w:afterAutospacing="0" w:line="288" w:lineRule="auto"/>
        <w:jc w:val="both"/>
        <w:rPr>
          <w:sz w:val="26"/>
          <w:szCs w:val="26"/>
        </w:rPr>
      </w:pPr>
      <w:r>
        <w:rPr>
          <w:sz w:val="26"/>
          <w:szCs w:val="26"/>
        </w:rPr>
        <w:t>Уважаемые коллеги!</w:t>
      </w:r>
    </w:p>
    <w:p w:rsidR="001E6919" w:rsidRPr="00B7752B" w:rsidRDefault="001E6919" w:rsidP="001E6919">
      <w:pPr>
        <w:pStyle w:val="a6"/>
        <w:spacing w:before="0" w:beforeAutospacing="0" w:after="0" w:afterAutospacing="0" w:line="288" w:lineRule="auto"/>
        <w:jc w:val="both"/>
        <w:rPr>
          <w:sz w:val="26"/>
          <w:szCs w:val="26"/>
        </w:rPr>
      </w:pPr>
    </w:p>
    <w:p w:rsidR="001E6919" w:rsidRPr="001E6919" w:rsidRDefault="001E6919" w:rsidP="001E6919">
      <w:pPr>
        <w:spacing w:after="0" w:line="288" w:lineRule="auto"/>
        <w:ind w:firstLine="709"/>
        <w:jc w:val="both"/>
        <w:rPr>
          <w:rFonts w:ascii="Times New Roman" w:hAnsi="Times New Roman" w:cs="Times New Roman"/>
          <w:sz w:val="26"/>
          <w:szCs w:val="26"/>
        </w:rPr>
      </w:pPr>
      <w:r w:rsidRPr="001E6919">
        <w:rPr>
          <w:rFonts w:ascii="Times New Roman" w:hAnsi="Times New Roman" w:cs="Times New Roman"/>
          <w:sz w:val="26"/>
          <w:szCs w:val="26"/>
        </w:rPr>
        <w:t xml:space="preserve">Контрольно-счетным органом Зырянского района была начата апробация Классификатора нарушений, выявляемых в ходе внешнего муниципального аудита только с 2017года. При этом  нами и раньше предпринимались самостоятельные шаги, по классификации нарушений исходя из приобретаемого опыта работы и в соответствии с утвержденными стандартами. </w:t>
      </w:r>
    </w:p>
    <w:p w:rsidR="001E6919" w:rsidRPr="001E6919" w:rsidRDefault="001E6919" w:rsidP="001E6919">
      <w:pPr>
        <w:spacing w:after="0" w:line="288" w:lineRule="auto"/>
        <w:ind w:firstLine="709"/>
        <w:jc w:val="both"/>
        <w:rPr>
          <w:rFonts w:ascii="Times New Roman" w:hAnsi="Times New Roman" w:cs="Times New Roman"/>
          <w:sz w:val="26"/>
          <w:szCs w:val="26"/>
        </w:rPr>
      </w:pPr>
      <w:r w:rsidRPr="001E6919">
        <w:rPr>
          <w:rFonts w:ascii="Times New Roman" w:hAnsi="Times New Roman" w:cs="Times New Roman"/>
          <w:sz w:val="26"/>
          <w:szCs w:val="26"/>
        </w:rPr>
        <w:t xml:space="preserve">Так если до 2017года объем и структуру выявленных нарушений мы отражали только в годовом </w:t>
      </w:r>
      <w:proofErr w:type="gramStart"/>
      <w:r w:rsidRPr="001E6919">
        <w:rPr>
          <w:rFonts w:ascii="Times New Roman" w:hAnsi="Times New Roman" w:cs="Times New Roman"/>
          <w:sz w:val="26"/>
          <w:szCs w:val="26"/>
        </w:rPr>
        <w:t>отчете</w:t>
      </w:r>
      <w:proofErr w:type="gramEnd"/>
      <w:r w:rsidRPr="001E6919">
        <w:rPr>
          <w:rFonts w:ascii="Times New Roman" w:hAnsi="Times New Roman" w:cs="Times New Roman"/>
          <w:sz w:val="26"/>
          <w:szCs w:val="26"/>
        </w:rPr>
        <w:t xml:space="preserve"> о деятельности КСО на основании утвержденного Стандарта «Подготовка годового отчета о деятельности Контрольно-счетного органа Зырянского района». То с 2017 года при использовании Классификатора все виды нарушений обобщались нами уже как </w:t>
      </w:r>
      <w:r w:rsidRPr="001E6919">
        <w:rPr>
          <w:rFonts w:ascii="Times New Roman" w:hAnsi="Times New Roman" w:cs="Times New Roman"/>
          <w:color w:val="000000"/>
          <w:sz w:val="26"/>
          <w:szCs w:val="26"/>
        </w:rPr>
        <w:t xml:space="preserve">на этапе подведения </w:t>
      </w:r>
      <w:r w:rsidRPr="001E6919">
        <w:rPr>
          <w:rFonts w:ascii="Times New Roman" w:hAnsi="Times New Roman" w:cs="Times New Roman"/>
          <w:sz w:val="26"/>
          <w:szCs w:val="26"/>
        </w:rPr>
        <w:t>итогов контрольного мероприятия, т</w:t>
      </w:r>
      <w:r w:rsidRPr="001E6919">
        <w:rPr>
          <w:rFonts w:ascii="Times New Roman" w:hAnsi="Times New Roman" w:cs="Times New Roman"/>
          <w:iCs/>
          <w:sz w:val="26"/>
          <w:szCs w:val="26"/>
        </w:rPr>
        <w:t xml:space="preserve">ак и при составлении </w:t>
      </w:r>
      <w:r w:rsidRPr="001E6919">
        <w:rPr>
          <w:rFonts w:ascii="Times New Roman" w:hAnsi="Times New Roman" w:cs="Times New Roman"/>
          <w:sz w:val="26"/>
          <w:szCs w:val="26"/>
        </w:rPr>
        <w:t>годового отчета о деятельности КСО. И если в 2017 году в соответствии с классификатором не были систематизированы около 47% процентов от всех выявленных нарушений, то в 2018 году этот процент будет значительно ниже.</w:t>
      </w:r>
    </w:p>
    <w:p w:rsidR="001E6919" w:rsidRPr="001E6919" w:rsidRDefault="001E6919" w:rsidP="001E6919">
      <w:pPr>
        <w:spacing w:after="0" w:line="288" w:lineRule="auto"/>
        <w:ind w:firstLine="709"/>
        <w:jc w:val="both"/>
        <w:rPr>
          <w:rFonts w:ascii="Times New Roman" w:hAnsi="Times New Roman" w:cs="Times New Roman"/>
          <w:color w:val="000000"/>
          <w:sz w:val="26"/>
          <w:szCs w:val="26"/>
        </w:rPr>
      </w:pPr>
      <w:r w:rsidRPr="001E6919">
        <w:rPr>
          <w:rFonts w:ascii="Times New Roman" w:hAnsi="Times New Roman" w:cs="Times New Roman"/>
          <w:sz w:val="26"/>
          <w:szCs w:val="26"/>
        </w:rPr>
        <w:t xml:space="preserve">За 2017год </w:t>
      </w:r>
      <w:r w:rsidRPr="001E6919">
        <w:rPr>
          <w:rFonts w:ascii="Times New Roman" w:hAnsi="Times New Roman" w:cs="Times New Roman"/>
          <w:sz w:val="26"/>
          <w:szCs w:val="26"/>
          <w:shd w:val="clear" w:color="auto" w:fill="FFFFFF"/>
        </w:rPr>
        <w:t>в</w:t>
      </w:r>
      <w:r w:rsidRPr="001E6919">
        <w:rPr>
          <w:rFonts w:ascii="Times New Roman" w:hAnsi="Times New Roman" w:cs="Times New Roman"/>
          <w:color w:val="000000"/>
          <w:sz w:val="26"/>
          <w:szCs w:val="26"/>
        </w:rPr>
        <w:t xml:space="preserve"> количественном </w:t>
      </w:r>
      <w:proofErr w:type="gramStart"/>
      <w:r w:rsidRPr="001E6919">
        <w:rPr>
          <w:rFonts w:ascii="Times New Roman" w:hAnsi="Times New Roman" w:cs="Times New Roman"/>
          <w:color w:val="000000"/>
          <w:sz w:val="26"/>
          <w:szCs w:val="26"/>
        </w:rPr>
        <w:t>выражении</w:t>
      </w:r>
      <w:proofErr w:type="gramEnd"/>
      <w:r w:rsidRPr="001E6919">
        <w:rPr>
          <w:rFonts w:ascii="Times New Roman" w:hAnsi="Times New Roman" w:cs="Times New Roman"/>
          <w:color w:val="000000"/>
          <w:sz w:val="26"/>
          <w:szCs w:val="26"/>
        </w:rPr>
        <w:t xml:space="preserve"> </w:t>
      </w:r>
      <w:r w:rsidRPr="001E6919">
        <w:rPr>
          <w:rFonts w:ascii="Times New Roman" w:hAnsi="Times New Roman" w:cs="Times New Roman"/>
          <w:sz w:val="26"/>
          <w:szCs w:val="26"/>
        </w:rPr>
        <w:t>было</w:t>
      </w:r>
      <w:r w:rsidRPr="001E6919">
        <w:rPr>
          <w:rFonts w:ascii="Times New Roman" w:hAnsi="Times New Roman" w:cs="Times New Roman"/>
          <w:color w:val="000000"/>
          <w:sz w:val="26"/>
          <w:szCs w:val="26"/>
        </w:rPr>
        <w:t xml:space="preserve"> классифицировано</w:t>
      </w:r>
      <w:r w:rsidRPr="001E6919">
        <w:rPr>
          <w:rFonts w:ascii="Times New Roman" w:hAnsi="Times New Roman" w:cs="Times New Roman"/>
          <w:sz w:val="26"/>
          <w:szCs w:val="26"/>
          <w:shd w:val="clear" w:color="auto" w:fill="FFFFFF"/>
        </w:rPr>
        <w:t xml:space="preserve"> </w:t>
      </w:r>
      <w:r w:rsidRPr="001E6919">
        <w:rPr>
          <w:rFonts w:ascii="Times New Roman" w:hAnsi="Times New Roman" w:cs="Times New Roman"/>
          <w:color w:val="000000"/>
          <w:sz w:val="26"/>
          <w:szCs w:val="26"/>
        </w:rPr>
        <w:t xml:space="preserve">33 нарушения (из 63). В стоимостном измерении сумма, нарушений составила </w:t>
      </w:r>
      <w:r w:rsidRPr="001E6919">
        <w:rPr>
          <w:rFonts w:ascii="Times New Roman" w:hAnsi="Times New Roman" w:cs="Times New Roman"/>
          <w:b/>
          <w:bCs/>
          <w:color w:val="000000"/>
          <w:sz w:val="26"/>
          <w:szCs w:val="26"/>
        </w:rPr>
        <w:t>861 622 рубля</w:t>
      </w:r>
      <w:r w:rsidRPr="001E6919">
        <w:rPr>
          <w:rFonts w:ascii="Times New Roman" w:hAnsi="Times New Roman" w:cs="Times New Roman"/>
          <w:color w:val="000000"/>
          <w:sz w:val="26"/>
          <w:szCs w:val="26"/>
        </w:rPr>
        <w:t>, в том числе:</w:t>
      </w:r>
    </w:p>
    <w:p w:rsidR="001E6919" w:rsidRPr="001E6919" w:rsidRDefault="001E6919" w:rsidP="001E6919">
      <w:pPr>
        <w:spacing w:after="0" w:line="288" w:lineRule="auto"/>
        <w:ind w:firstLine="709"/>
        <w:jc w:val="both"/>
        <w:rPr>
          <w:rFonts w:ascii="Times New Roman" w:hAnsi="Times New Roman" w:cs="Times New Roman"/>
          <w:color w:val="00000A"/>
          <w:sz w:val="26"/>
          <w:szCs w:val="26"/>
        </w:rPr>
      </w:pPr>
      <w:r w:rsidRPr="001E6919">
        <w:rPr>
          <w:rFonts w:ascii="Times New Roman" w:hAnsi="Times New Roman" w:cs="Times New Roman"/>
          <w:color w:val="00000A"/>
          <w:sz w:val="26"/>
          <w:szCs w:val="26"/>
          <w:u w:val="single"/>
        </w:rPr>
        <w:t xml:space="preserve">по </w:t>
      </w:r>
      <w:r w:rsidRPr="001E6919">
        <w:rPr>
          <w:rFonts w:ascii="Times New Roman" w:hAnsi="Times New Roman" w:cs="Times New Roman"/>
          <w:b/>
          <w:color w:val="00000A"/>
          <w:sz w:val="26"/>
          <w:szCs w:val="26"/>
          <w:u w:val="single"/>
        </w:rPr>
        <w:t>п. 1.1</w:t>
      </w:r>
      <w:r w:rsidRPr="001E6919">
        <w:rPr>
          <w:rFonts w:ascii="Times New Roman" w:hAnsi="Times New Roman" w:cs="Times New Roman"/>
          <w:color w:val="00000A"/>
          <w:sz w:val="26"/>
          <w:szCs w:val="26"/>
          <w:u w:val="single"/>
        </w:rPr>
        <w:t xml:space="preserve">. </w:t>
      </w:r>
      <w:r w:rsidRPr="001E6919">
        <w:rPr>
          <w:rFonts w:ascii="Times New Roman" w:hAnsi="Times New Roman" w:cs="Times New Roman"/>
          <w:b/>
          <w:color w:val="00000A"/>
          <w:sz w:val="26"/>
          <w:szCs w:val="26"/>
          <w:u w:val="single"/>
        </w:rPr>
        <w:t>Нарушения в ходе формирования местного бюджета</w:t>
      </w:r>
      <w:r w:rsidRPr="001E6919">
        <w:rPr>
          <w:rFonts w:ascii="Times New Roman" w:hAnsi="Times New Roman" w:cs="Times New Roman"/>
          <w:color w:val="00000A"/>
          <w:sz w:val="26"/>
          <w:szCs w:val="26"/>
          <w:u w:val="single"/>
        </w:rPr>
        <w:t>:</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1.1.4.</w:t>
      </w:r>
      <w:r w:rsidRPr="001E6919">
        <w:rPr>
          <w:rFonts w:ascii="Times New Roman" w:hAnsi="Times New Roman" w:cs="Times New Roman"/>
          <w:i/>
          <w:color w:val="00000A"/>
          <w:sz w:val="26"/>
          <w:szCs w:val="26"/>
        </w:rPr>
        <w:t xml:space="preserve"> один факт несоответствия документов и материалов, представляемых одновременно с проектом бюджета, требованиям законодательства;</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1.1.18</w:t>
      </w:r>
      <w:r w:rsidRPr="001E6919">
        <w:rPr>
          <w:rFonts w:ascii="Times New Roman" w:hAnsi="Times New Roman" w:cs="Times New Roman"/>
          <w:i/>
          <w:color w:val="00000A"/>
          <w:sz w:val="26"/>
          <w:szCs w:val="26"/>
        </w:rPr>
        <w:t xml:space="preserve"> - 10 фактов нарушения порядка принятия решений о разработке муниципальных программ, их формирования и оценки их планируемой эффективности муниципальных программ; </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1.1.19</w:t>
      </w:r>
      <w:r w:rsidRPr="001E6919">
        <w:rPr>
          <w:rFonts w:ascii="Times New Roman" w:hAnsi="Times New Roman" w:cs="Times New Roman"/>
          <w:i/>
          <w:color w:val="00000A"/>
          <w:sz w:val="26"/>
          <w:szCs w:val="26"/>
        </w:rPr>
        <w:t xml:space="preserve"> - 9 фактов нарушения порядка разработки и утверждения ведомственных целевых программ.</w:t>
      </w:r>
    </w:p>
    <w:p w:rsidR="001E6919" w:rsidRPr="001E6919" w:rsidRDefault="001E6919" w:rsidP="001E6919">
      <w:pPr>
        <w:spacing w:after="0" w:line="288" w:lineRule="auto"/>
        <w:ind w:firstLine="709"/>
        <w:jc w:val="both"/>
        <w:rPr>
          <w:rFonts w:ascii="Times New Roman" w:hAnsi="Times New Roman" w:cs="Times New Roman"/>
          <w:color w:val="00000A"/>
          <w:sz w:val="26"/>
          <w:szCs w:val="26"/>
        </w:rPr>
      </w:pPr>
      <w:r w:rsidRPr="001E6919">
        <w:rPr>
          <w:rFonts w:ascii="Times New Roman" w:hAnsi="Times New Roman" w:cs="Times New Roman"/>
          <w:color w:val="00000A"/>
          <w:sz w:val="26"/>
          <w:szCs w:val="26"/>
          <w:u w:val="single"/>
        </w:rPr>
        <w:t xml:space="preserve">по  </w:t>
      </w:r>
      <w:r w:rsidRPr="001E6919">
        <w:rPr>
          <w:rFonts w:ascii="Times New Roman" w:hAnsi="Times New Roman" w:cs="Times New Roman"/>
          <w:b/>
          <w:color w:val="00000A"/>
          <w:sz w:val="26"/>
          <w:szCs w:val="26"/>
          <w:u w:val="single"/>
        </w:rPr>
        <w:t>п. 1.2</w:t>
      </w:r>
      <w:r w:rsidRPr="001E6919">
        <w:rPr>
          <w:rFonts w:ascii="Times New Roman" w:hAnsi="Times New Roman" w:cs="Times New Roman"/>
          <w:color w:val="00000A"/>
          <w:sz w:val="26"/>
          <w:szCs w:val="26"/>
          <w:u w:val="single"/>
        </w:rPr>
        <w:t xml:space="preserve">. </w:t>
      </w:r>
      <w:r w:rsidRPr="001E6919">
        <w:rPr>
          <w:rFonts w:ascii="Times New Roman" w:hAnsi="Times New Roman" w:cs="Times New Roman"/>
          <w:b/>
          <w:color w:val="00000A"/>
          <w:sz w:val="26"/>
          <w:szCs w:val="26"/>
          <w:u w:val="single"/>
        </w:rPr>
        <w:t>Нарушения в ходе исполнения местного бюджета</w:t>
      </w:r>
      <w:r w:rsidRPr="001E6919">
        <w:rPr>
          <w:rFonts w:ascii="Times New Roman" w:hAnsi="Times New Roman" w:cs="Times New Roman"/>
          <w:color w:val="00000A"/>
          <w:sz w:val="26"/>
          <w:szCs w:val="26"/>
          <w:u w:val="single"/>
        </w:rPr>
        <w:t>:</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1.2.4</w:t>
      </w:r>
      <w:r w:rsidRPr="001E6919">
        <w:rPr>
          <w:rFonts w:ascii="Times New Roman" w:hAnsi="Times New Roman" w:cs="Times New Roman"/>
          <w:i/>
          <w:color w:val="00000A"/>
          <w:sz w:val="26"/>
          <w:szCs w:val="26"/>
        </w:rPr>
        <w:t xml:space="preserve">. - один факт нарушения порядка реализации ведомственной целевой программы на сумму </w:t>
      </w:r>
      <w:r w:rsidRPr="001E6919">
        <w:rPr>
          <w:rFonts w:ascii="Times New Roman" w:hAnsi="Times New Roman" w:cs="Times New Roman"/>
          <w:b/>
          <w:bCs/>
          <w:i/>
          <w:color w:val="00000A"/>
          <w:sz w:val="26"/>
          <w:szCs w:val="26"/>
        </w:rPr>
        <w:t>147 196</w:t>
      </w:r>
      <w:r w:rsidRPr="001E6919">
        <w:rPr>
          <w:rFonts w:ascii="Times New Roman" w:hAnsi="Times New Roman" w:cs="Times New Roman"/>
          <w:i/>
          <w:color w:val="00000A"/>
          <w:sz w:val="26"/>
          <w:szCs w:val="26"/>
        </w:rPr>
        <w:t>рублей;</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1.2.95.</w:t>
      </w:r>
      <w:r w:rsidRPr="001E6919">
        <w:rPr>
          <w:rFonts w:ascii="Times New Roman" w:hAnsi="Times New Roman" w:cs="Times New Roman"/>
          <w:i/>
          <w:color w:val="00000A"/>
          <w:sz w:val="26"/>
          <w:szCs w:val="26"/>
        </w:rPr>
        <w:t xml:space="preserve"> - 8 фактов нарушения порядка и условий оплаты труда работников муниципальных бюджетных, автономных и казенных учреждений на сумму </w:t>
      </w:r>
      <w:r w:rsidRPr="001E6919">
        <w:rPr>
          <w:rFonts w:ascii="Times New Roman" w:hAnsi="Times New Roman" w:cs="Times New Roman"/>
          <w:bCs/>
          <w:i/>
          <w:color w:val="00000A"/>
          <w:sz w:val="26"/>
          <w:szCs w:val="26"/>
        </w:rPr>
        <w:t>714 425</w:t>
      </w:r>
      <w:r w:rsidRPr="001E6919">
        <w:rPr>
          <w:rFonts w:ascii="Times New Roman" w:hAnsi="Times New Roman" w:cs="Times New Roman"/>
          <w:i/>
          <w:color w:val="00000A"/>
          <w:sz w:val="26"/>
          <w:szCs w:val="26"/>
        </w:rPr>
        <w:t xml:space="preserve"> рублей;</w:t>
      </w:r>
    </w:p>
    <w:p w:rsidR="001E6919" w:rsidRPr="001E6919" w:rsidRDefault="001E6919" w:rsidP="001E6919">
      <w:pPr>
        <w:spacing w:after="0" w:line="288" w:lineRule="auto"/>
        <w:ind w:firstLine="709"/>
        <w:jc w:val="both"/>
        <w:rPr>
          <w:rFonts w:ascii="Times New Roman" w:hAnsi="Times New Roman" w:cs="Times New Roman"/>
          <w:color w:val="00000A"/>
          <w:sz w:val="26"/>
          <w:szCs w:val="26"/>
          <w:u w:val="single"/>
        </w:rPr>
      </w:pPr>
      <w:r w:rsidRPr="001E6919">
        <w:rPr>
          <w:rFonts w:ascii="Times New Roman" w:hAnsi="Times New Roman" w:cs="Times New Roman"/>
          <w:sz w:val="26"/>
          <w:szCs w:val="26"/>
          <w:u w:val="single"/>
        </w:rPr>
        <w:t xml:space="preserve">по </w:t>
      </w:r>
      <w:r w:rsidRPr="001E6919">
        <w:rPr>
          <w:rFonts w:ascii="Times New Roman" w:hAnsi="Times New Roman" w:cs="Times New Roman"/>
          <w:b/>
          <w:sz w:val="26"/>
          <w:szCs w:val="26"/>
          <w:u w:val="single"/>
        </w:rPr>
        <w:t>п.2. Нарушения ведения бухгалтерского учета, составления и представления бухгалтерской (финансовой) отчетности:</w:t>
      </w:r>
    </w:p>
    <w:p w:rsidR="001E6919" w:rsidRPr="001E6919" w:rsidRDefault="001E6919" w:rsidP="001E6919">
      <w:pPr>
        <w:spacing w:after="0" w:line="288" w:lineRule="auto"/>
        <w:ind w:firstLine="709"/>
        <w:jc w:val="both"/>
        <w:rPr>
          <w:rFonts w:ascii="Times New Roman" w:hAnsi="Times New Roman" w:cs="Times New Roman"/>
          <w:i/>
          <w:sz w:val="26"/>
          <w:szCs w:val="26"/>
        </w:rPr>
      </w:pPr>
      <w:r w:rsidRPr="001E6919">
        <w:rPr>
          <w:rFonts w:ascii="Times New Roman" w:hAnsi="Times New Roman" w:cs="Times New Roman"/>
          <w:b/>
          <w:color w:val="00000A"/>
          <w:sz w:val="26"/>
          <w:szCs w:val="26"/>
        </w:rPr>
        <w:t xml:space="preserve">п. 2.7. - </w:t>
      </w:r>
      <w:r w:rsidRPr="001E6919">
        <w:rPr>
          <w:rFonts w:ascii="Times New Roman" w:hAnsi="Times New Roman" w:cs="Times New Roman"/>
          <w:color w:val="00000A"/>
          <w:sz w:val="26"/>
          <w:szCs w:val="26"/>
        </w:rPr>
        <w:t>4</w:t>
      </w:r>
      <w:r w:rsidRPr="001E6919">
        <w:rPr>
          <w:rFonts w:ascii="Times New Roman" w:hAnsi="Times New Roman" w:cs="Times New Roman"/>
          <w:i/>
          <w:color w:val="00000A"/>
          <w:sz w:val="26"/>
          <w:szCs w:val="26"/>
        </w:rPr>
        <w:t xml:space="preserve"> факта н</w:t>
      </w:r>
      <w:r w:rsidRPr="001E6919">
        <w:rPr>
          <w:rFonts w:ascii="Times New Roman" w:hAnsi="Times New Roman" w:cs="Times New Roman"/>
          <w:i/>
          <w:sz w:val="26"/>
          <w:szCs w:val="26"/>
        </w:rPr>
        <w:t>арушения требований, предъявляемых к организации и осуществлению внутреннего контроля фактов хозяйственной жизни экономического субъекта.</w:t>
      </w:r>
    </w:p>
    <w:p w:rsidR="001E6919" w:rsidRPr="001E6919" w:rsidRDefault="001E6919" w:rsidP="001E6919">
      <w:pPr>
        <w:spacing w:after="0" w:line="288" w:lineRule="auto"/>
        <w:ind w:firstLine="709"/>
        <w:jc w:val="both"/>
        <w:rPr>
          <w:rFonts w:ascii="Times New Roman" w:hAnsi="Times New Roman" w:cs="Times New Roman"/>
          <w:color w:val="000000"/>
          <w:sz w:val="26"/>
          <w:szCs w:val="26"/>
        </w:rPr>
      </w:pPr>
      <w:r w:rsidRPr="001E6919">
        <w:rPr>
          <w:rFonts w:ascii="Times New Roman" w:hAnsi="Times New Roman" w:cs="Times New Roman"/>
          <w:sz w:val="26"/>
          <w:szCs w:val="26"/>
        </w:rPr>
        <w:t xml:space="preserve">За текущий период 2018года </w:t>
      </w:r>
      <w:r w:rsidRPr="001E6919">
        <w:rPr>
          <w:rFonts w:ascii="Times New Roman" w:hAnsi="Times New Roman" w:cs="Times New Roman"/>
          <w:sz w:val="26"/>
          <w:szCs w:val="26"/>
          <w:shd w:val="clear" w:color="auto" w:fill="FFFFFF"/>
        </w:rPr>
        <w:t>в</w:t>
      </w:r>
      <w:r w:rsidRPr="001E6919">
        <w:rPr>
          <w:rFonts w:ascii="Times New Roman" w:hAnsi="Times New Roman" w:cs="Times New Roman"/>
          <w:color w:val="000000"/>
          <w:sz w:val="26"/>
          <w:szCs w:val="26"/>
        </w:rPr>
        <w:t xml:space="preserve"> количественном </w:t>
      </w:r>
      <w:proofErr w:type="gramStart"/>
      <w:r w:rsidRPr="001E6919">
        <w:rPr>
          <w:rFonts w:ascii="Times New Roman" w:hAnsi="Times New Roman" w:cs="Times New Roman"/>
          <w:color w:val="000000"/>
          <w:sz w:val="26"/>
          <w:szCs w:val="26"/>
        </w:rPr>
        <w:t>выражении</w:t>
      </w:r>
      <w:proofErr w:type="gramEnd"/>
      <w:r w:rsidRPr="001E6919">
        <w:rPr>
          <w:rFonts w:ascii="Times New Roman" w:hAnsi="Times New Roman" w:cs="Times New Roman"/>
          <w:color w:val="000000"/>
          <w:sz w:val="26"/>
          <w:szCs w:val="26"/>
        </w:rPr>
        <w:t xml:space="preserve"> классифицировано уже 77 нарушений. В стоимостном измерении сумма, нарушений составила </w:t>
      </w:r>
      <w:r w:rsidRPr="001E6919">
        <w:rPr>
          <w:rFonts w:ascii="Times New Roman" w:hAnsi="Times New Roman" w:cs="Times New Roman"/>
          <w:b/>
          <w:bCs/>
          <w:color w:val="000000"/>
          <w:sz w:val="26"/>
          <w:szCs w:val="26"/>
        </w:rPr>
        <w:t>2598591 рубль</w:t>
      </w:r>
      <w:r w:rsidRPr="001E6919">
        <w:rPr>
          <w:rFonts w:ascii="Times New Roman" w:hAnsi="Times New Roman" w:cs="Times New Roman"/>
          <w:color w:val="000000"/>
          <w:sz w:val="26"/>
          <w:szCs w:val="26"/>
        </w:rPr>
        <w:t xml:space="preserve">, из них наиболее </w:t>
      </w:r>
      <w:proofErr w:type="spellStart"/>
      <w:r w:rsidRPr="001E6919">
        <w:rPr>
          <w:rFonts w:ascii="Times New Roman" w:hAnsi="Times New Roman" w:cs="Times New Roman"/>
          <w:color w:val="000000"/>
          <w:sz w:val="26"/>
          <w:szCs w:val="26"/>
        </w:rPr>
        <w:t>значимыемые</w:t>
      </w:r>
      <w:proofErr w:type="spellEnd"/>
      <w:r w:rsidRPr="001E6919">
        <w:rPr>
          <w:rFonts w:ascii="Times New Roman" w:hAnsi="Times New Roman" w:cs="Times New Roman"/>
          <w:color w:val="000000"/>
          <w:sz w:val="26"/>
          <w:szCs w:val="26"/>
        </w:rPr>
        <w:t>:</w:t>
      </w:r>
    </w:p>
    <w:p w:rsidR="001E6919" w:rsidRPr="001E6919" w:rsidRDefault="001E6919" w:rsidP="001E6919">
      <w:pPr>
        <w:spacing w:after="0" w:line="288" w:lineRule="auto"/>
        <w:ind w:firstLine="709"/>
        <w:jc w:val="both"/>
        <w:rPr>
          <w:rFonts w:ascii="Times New Roman" w:hAnsi="Times New Roman" w:cs="Times New Roman"/>
          <w:color w:val="00000A"/>
          <w:sz w:val="26"/>
          <w:szCs w:val="26"/>
          <w:u w:val="single"/>
        </w:rPr>
      </w:pPr>
      <w:r w:rsidRPr="001E6919">
        <w:rPr>
          <w:rFonts w:ascii="Times New Roman" w:hAnsi="Times New Roman" w:cs="Times New Roman"/>
          <w:color w:val="00000A"/>
          <w:sz w:val="26"/>
          <w:szCs w:val="26"/>
          <w:u w:val="single"/>
        </w:rPr>
        <w:t xml:space="preserve">по  </w:t>
      </w:r>
      <w:r w:rsidRPr="001E6919">
        <w:rPr>
          <w:rFonts w:ascii="Times New Roman" w:hAnsi="Times New Roman" w:cs="Times New Roman"/>
          <w:b/>
          <w:color w:val="00000A"/>
          <w:sz w:val="26"/>
          <w:szCs w:val="26"/>
          <w:u w:val="single"/>
        </w:rPr>
        <w:t>п. 1.2</w:t>
      </w:r>
      <w:r w:rsidRPr="001E6919">
        <w:rPr>
          <w:rFonts w:ascii="Times New Roman" w:hAnsi="Times New Roman" w:cs="Times New Roman"/>
          <w:color w:val="00000A"/>
          <w:sz w:val="26"/>
          <w:szCs w:val="26"/>
          <w:u w:val="single"/>
        </w:rPr>
        <w:t xml:space="preserve">. </w:t>
      </w:r>
      <w:r w:rsidRPr="001E6919">
        <w:rPr>
          <w:rFonts w:ascii="Times New Roman" w:hAnsi="Times New Roman" w:cs="Times New Roman"/>
          <w:b/>
          <w:color w:val="00000A"/>
          <w:sz w:val="26"/>
          <w:szCs w:val="26"/>
          <w:u w:val="single"/>
        </w:rPr>
        <w:t>Нарушения в ходе исполнения местного бюджета</w:t>
      </w:r>
      <w:r w:rsidRPr="001E6919">
        <w:rPr>
          <w:rFonts w:ascii="Times New Roman" w:hAnsi="Times New Roman" w:cs="Times New Roman"/>
          <w:color w:val="00000A"/>
          <w:sz w:val="26"/>
          <w:szCs w:val="26"/>
          <w:u w:val="single"/>
        </w:rPr>
        <w:t>:</w:t>
      </w:r>
    </w:p>
    <w:p w:rsidR="001E6919" w:rsidRPr="001E6919" w:rsidRDefault="001E6919" w:rsidP="001E6919">
      <w:pPr>
        <w:spacing w:after="0" w:line="288" w:lineRule="auto"/>
        <w:ind w:firstLine="709"/>
        <w:jc w:val="both"/>
        <w:rPr>
          <w:rFonts w:ascii="Times New Roman" w:hAnsi="Times New Roman" w:cs="Times New Roman"/>
          <w:color w:val="00000A"/>
          <w:sz w:val="26"/>
          <w:szCs w:val="26"/>
          <w:u w:val="single"/>
        </w:rPr>
      </w:pPr>
      <w:r w:rsidRPr="001E6919">
        <w:rPr>
          <w:rFonts w:ascii="Times New Roman" w:hAnsi="Times New Roman" w:cs="Times New Roman"/>
          <w:b/>
          <w:color w:val="00000A"/>
          <w:sz w:val="26"/>
          <w:szCs w:val="26"/>
        </w:rPr>
        <w:t xml:space="preserve">п. 1.2.1. – </w:t>
      </w:r>
      <w:r w:rsidRPr="001E6919">
        <w:rPr>
          <w:rFonts w:ascii="Times New Roman" w:hAnsi="Times New Roman" w:cs="Times New Roman"/>
          <w:i/>
          <w:color w:val="00000A"/>
          <w:sz w:val="26"/>
          <w:szCs w:val="26"/>
        </w:rPr>
        <w:t>3 факта</w:t>
      </w:r>
      <w:r w:rsidRPr="001E6919">
        <w:rPr>
          <w:rFonts w:ascii="Times New Roman" w:hAnsi="Times New Roman" w:cs="Times New Roman"/>
          <w:b/>
          <w:color w:val="00000A"/>
          <w:sz w:val="26"/>
          <w:szCs w:val="26"/>
        </w:rPr>
        <w:t xml:space="preserve"> </w:t>
      </w:r>
      <w:r w:rsidRPr="001E6919">
        <w:rPr>
          <w:rFonts w:ascii="Times New Roman" w:hAnsi="Times New Roman" w:cs="Times New Roman"/>
          <w:i/>
          <w:sz w:val="26"/>
          <w:szCs w:val="26"/>
        </w:rPr>
        <w:t xml:space="preserve">нарушений положений нормативных правовых актов местной администрации, решений о бюджете на текущий  финансовый  год  и  на  плановый  период </w:t>
      </w:r>
      <w:r w:rsidRPr="001E6919">
        <w:rPr>
          <w:rFonts w:ascii="Times New Roman" w:hAnsi="Times New Roman" w:cs="Times New Roman"/>
          <w:i/>
          <w:color w:val="00000A"/>
          <w:sz w:val="26"/>
          <w:szCs w:val="26"/>
        </w:rPr>
        <w:t xml:space="preserve">на сумму </w:t>
      </w:r>
      <w:r w:rsidRPr="001E6919">
        <w:rPr>
          <w:rFonts w:ascii="Times New Roman" w:hAnsi="Times New Roman" w:cs="Times New Roman"/>
          <w:i/>
          <w:sz w:val="26"/>
          <w:szCs w:val="26"/>
        </w:rPr>
        <w:t xml:space="preserve">155929 </w:t>
      </w:r>
      <w:r w:rsidRPr="001E6919">
        <w:rPr>
          <w:rFonts w:ascii="Times New Roman" w:hAnsi="Times New Roman" w:cs="Times New Roman"/>
          <w:i/>
          <w:color w:val="00000A"/>
          <w:sz w:val="26"/>
          <w:szCs w:val="26"/>
        </w:rPr>
        <w:t>рублей;</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1.2.4</w:t>
      </w:r>
      <w:r w:rsidRPr="001E6919">
        <w:rPr>
          <w:rFonts w:ascii="Times New Roman" w:hAnsi="Times New Roman" w:cs="Times New Roman"/>
          <w:i/>
          <w:color w:val="00000A"/>
          <w:sz w:val="26"/>
          <w:szCs w:val="26"/>
        </w:rPr>
        <w:t>. - 17 фактов нарушения порядка реализации ведомственной целевой программы;</w:t>
      </w:r>
    </w:p>
    <w:p w:rsidR="001E6919" w:rsidRPr="001E6919" w:rsidRDefault="001E6919" w:rsidP="001E6919">
      <w:pPr>
        <w:spacing w:after="0" w:line="288" w:lineRule="auto"/>
        <w:ind w:firstLine="709"/>
        <w:jc w:val="both"/>
        <w:rPr>
          <w:rFonts w:ascii="Times New Roman" w:hAnsi="Times New Roman" w:cs="Times New Roman"/>
          <w:i/>
          <w:color w:val="00000A"/>
          <w:sz w:val="26"/>
          <w:szCs w:val="26"/>
        </w:rPr>
      </w:pPr>
      <w:r w:rsidRPr="001E6919">
        <w:rPr>
          <w:rFonts w:ascii="Times New Roman" w:hAnsi="Times New Roman" w:cs="Times New Roman"/>
          <w:b/>
          <w:color w:val="00000A"/>
          <w:sz w:val="26"/>
          <w:szCs w:val="26"/>
        </w:rPr>
        <w:t>п. 1.2.95.</w:t>
      </w:r>
      <w:r w:rsidRPr="001E6919">
        <w:rPr>
          <w:rFonts w:ascii="Times New Roman" w:hAnsi="Times New Roman" w:cs="Times New Roman"/>
          <w:i/>
          <w:color w:val="00000A"/>
          <w:sz w:val="26"/>
          <w:szCs w:val="26"/>
        </w:rPr>
        <w:t xml:space="preserve"> - 21 факт нарушения порядка и условий оплаты труда работников муниципальных бюджетных, автономных и казенных учреждений на сумму </w:t>
      </w:r>
      <w:r w:rsidRPr="001E6919">
        <w:rPr>
          <w:rFonts w:ascii="Times New Roman" w:hAnsi="Times New Roman" w:cs="Times New Roman"/>
          <w:i/>
          <w:sz w:val="26"/>
          <w:szCs w:val="26"/>
        </w:rPr>
        <w:t>968451</w:t>
      </w:r>
      <w:r w:rsidRPr="001E6919">
        <w:rPr>
          <w:rFonts w:ascii="Times New Roman" w:hAnsi="Times New Roman" w:cs="Times New Roman"/>
          <w:i/>
          <w:color w:val="00000A"/>
          <w:sz w:val="26"/>
          <w:szCs w:val="26"/>
        </w:rPr>
        <w:t xml:space="preserve"> рубль.</w:t>
      </w:r>
    </w:p>
    <w:p w:rsidR="001E6919" w:rsidRPr="001E6919" w:rsidRDefault="001E6919" w:rsidP="001E6919">
      <w:pPr>
        <w:spacing w:after="0" w:line="288" w:lineRule="auto"/>
        <w:ind w:firstLine="709"/>
        <w:jc w:val="both"/>
        <w:rPr>
          <w:rFonts w:ascii="Times New Roman" w:hAnsi="Times New Roman" w:cs="Times New Roman"/>
          <w:b/>
          <w:sz w:val="26"/>
          <w:szCs w:val="26"/>
          <w:u w:val="single"/>
        </w:rPr>
      </w:pPr>
      <w:r w:rsidRPr="001E6919">
        <w:rPr>
          <w:rFonts w:ascii="Times New Roman" w:hAnsi="Times New Roman" w:cs="Times New Roman"/>
          <w:sz w:val="26"/>
          <w:szCs w:val="26"/>
          <w:u w:val="single"/>
        </w:rPr>
        <w:t xml:space="preserve">по </w:t>
      </w:r>
      <w:r w:rsidRPr="001E6919">
        <w:rPr>
          <w:rFonts w:ascii="Times New Roman" w:hAnsi="Times New Roman" w:cs="Times New Roman"/>
          <w:b/>
          <w:sz w:val="26"/>
          <w:szCs w:val="26"/>
          <w:u w:val="single"/>
        </w:rPr>
        <w:t>п.2. Нарушения ведения бухгалтерского учета, составления и представления бухгалтерской (финансовой) отчетности:</w:t>
      </w:r>
    </w:p>
    <w:p w:rsidR="001E6919" w:rsidRPr="001E6919" w:rsidRDefault="001E6919" w:rsidP="001E6919">
      <w:pPr>
        <w:spacing w:after="0" w:line="288" w:lineRule="auto"/>
        <w:ind w:firstLine="709"/>
        <w:jc w:val="both"/>
        <w:rPr>
          <w:rFonts w:ascii="Times New Roman" w:hAnsi="Times New Roman" w:cs="Times New Roman"/>
          <w:b/>
          <w:i/>
          <w:sz w:val="26"/>
          <w:szCs w:val="26"/>
          <w:u w:val="single"/>
        </w:rPr>
      </w:pPr>
      <w:r w:rsidRPr="001E6919">
        <w:rPr>
          <w:rFonts w:ascii="Times New Roman" w:hAnsi="Times New Roman" w:cs="Times New Roman"/>
          <w:b/>
          <w:color w:val="00000A"/>
          <w:sz w:val="26"/>
          <w:szCs w:val="26"/>
        </w:rPr>
        <w:t xml:space="preserve">п. 2.2.  - </w:t>
      </w:r>
      <w:r w:rsidRPr="001E6919">
        <w:rPr>
          <w:rFonts w:ascii="Times New Roman" w:hAnsi="Times New Roman" w:cs="Times New Roman"/>
          <w:i/>
          <w:color w:val="00000A"/>
          <w:sz w:val="26"/>
          <w:szCs w:val="26"/>
        </w:rPr>
        <w:t>6 фактов</w:t>
      </w:r>
      <w:r w:rsidRPr="001E6919">
        <w:rPr>
          <w:rFonts w:ascii="Times New Roman" w:hAnsi="Times New Roman" w:cs="Times New Roman"/>
          <w:b/>
          <w:i/>
          <w:color w:val="00000A"/>
          <w:sz w:val="26"/>
          <w:szCs w:val="26"/>
        </w:rPr>
        <w:t xml:space="preserve"> </w:t>
      </w:r>
      <w:r w:rsidRPr="001E6919">
        <w:rPr>
          <w:rFonts w:ascii="Times New Roman" w:hAnsi="Times New Roman" w:cs="Times New Roman"/>
          <w:i/>
          <w:sz w:val="26"/>
          <w:szCs w:val="26"/>
        </w:rPr>
        <w:t>нарушения требований, предъявляемых к фактам хозяйственной жизни экономического субъекта первичных учетных документов на сумму 554006 рублей;</w:t>
      </w:r>
    </w:p>
    <w:p w:rsidR="001E6919" w:rsidRPr="001E6919" w:rsidRDefault="001E6919" w:rsidP="001E6919">
      <w:pPr>
        <w:spacing w:after="0" w:line="288" w:lineRule="auto"/>
        <w:ind w:firstLine="709"/>
        <w:jc w:val="both"/>
        <w:rPr>
          <w:rFonts w:ascii="Times New Roman" w:hAnsi="Times New Roman" w:cs="Times New Roman"/>
          <w:color w:val="00000A"/>
          <w:sz w:val="26"/>
          <w:szCs w:val="26"/>
          <w:u w:val="single"/>
        </w:rPr>
      </w:pPr>
      <w:r w:rsidRPr="001E6919">
        <w:rPr>
          <w:rFonts w:ascii="Times New Roman" w:hAnsi="Times New Roman" w:cs="Times New Roman"/>
          <w:b/>
          <w:color w:val="00000A"/>
          <w:sz w:val="26"/>
          <w:szCs w:val="26"/>
        </w:rPr>
        <w:t xml:space="preserve">п. 2.3.  - </w:t>
      </w:r>
      <w:r w:rsidRPr="001E6919">
        <w:rPr>
          <w:rFonts w:ascii="Times New Roman" w:hAnsi="Times New Roman" w:cs="Times New Roman"/>
          <w:i/>
          <w:color w:val="00000A"/>
          <w:sz w:val="26"/>
          <w:szCs w:val="26"/>
        </w:rPr>
        <w:t>13 фактов</w:t>
      </w:r>
      <w:r w:rsidRPr="001E6919">
        <w:rPr>
          <w:rFonts w:ascii="Times New Roman" w:hAnsi="Times New Roman" w:cs="Times New Roman"/>
          <w:b/>
          <w:i/>
          <w:color w:val="00000A"/>
          <w:sz w:val="26"/>
          <w:szCs w:val="26"/>
        </w:rPr>
        <w:t xml:space="preserve"> </w:t>
      </w:r>
      <w:r w:rsidRPr="001E6919">
        <w:rPr>
          <w:rFonts w:ascii="Times New Roman" w:hAnsi="Times New Roman" w:cs="Times New Roman"/>
          <w:i/>
          <w:sz w:val="26"/>
          <w:szCs w:val="26"/>
        </w:rPr>
        <w:t>нарушения требований, предъявляемых к регистрам бухгалтерского учета;</w:t>
      </w:r>
    </w:p>
    <w:p w:rsidR="001E6919" w:rsidRPr="001E6919" w:rsidRDefault="001E6919" w:rsidP="001E6919">
      <w:pPr>
        <w:spacing w:after="0" w:line="288" w:lineRule="auto"/>
        <w:ind w:firstLine="709"/>
        <w:jc w:val="both"/>
        <w:rPr>
          <w:rFonts w:ascii="Times New Roman" w:hAnsi="Times New Roman" w:cs="Times New Roman"/>
          <w:i/>
          <w:sz w:val="26"/>
          <w:szCs w:val="26"/>
        </w:rPr>
      </w:pPr>
      <w:r w:rsidRPr="001E6919">
        <w:rPr>
          <w:rFonts w:ascii="Times New Roman" w:hAnsi="Times New Roman" w:cs="Times New Roman"/>
          <w:b/>
          <w:color w:val="00000A"/>
          <w:sz w:val="26"/>
          <w:szCs w:val="26"/>
        </w:rPr>
        <w:t xml:space="preserve">п. 2.7. - </w:t>
      </w:r>
      <w:r w:rsidRPr="001E6919">
        <w:rPr>
          <w:rFonts w:ascii="Times New Roman" w:hAnsi="Times New Roman" w:cs="Times New Roman"/>
          <w:i/>
          <w:color w:val="00000A"/>
          <w:sz w:val="26"/>
          <w:szCs w:val="26"/>
        </w:rPr>
        <w:t>4 факта н</w:t>
      </w:r>
      <w:r w:rsidRPr="001E6919">
        <w:rPr>
          <w:rFonts w:ascii="Times New Roman" w:hAnsi="Times New Roman" w:cs="Times New Roman"/>
          <w:i/>
          <w:sz w:val="26"/>
          <w:szCs w:val="26"/>
        </w:rPr>
        <w:t>арушения требований, предъявляемых к организации и осуществлению внутреннего контроля фактов хозяйственной жизни экономического субъекта;</w:t>
      </w:r>
    </w:p>
    <w:p w:rsidR="001E6919" w:rsidRPr="001E6919" w:rsidRDefault="001E6919" w:rsidP="001E6919">
      <w:pPr>
        <w:spacing w:after="0" w:line="288" w:lineRule="auto"/>
        <w:ind w:firstLine="709"/>
        <w:jc w:val="both"/>
        <w:rPr>
          <w:rFonts w:ascii="Times New Roman" w:hAnsi="Times New Roman" w:cs="Times New Roman"/>
          <w:i/>
          <w:sz w:val="26"/>
          <w:szCs w:val="26"/>
        </w:rPr>
      </w:pPr>
      <w:r w:rsidRPr="001E6919">
        <w:rPr>
          <w:rFonts w:ascii="Times New Roman" w:hAnsi="Times New Roman" w:cs="Times New Roman"/>
          <w:b/>
          <w:sz w:val="26"/>
          <w:szCs w:val="26"/>
        </w:rPr>
        <w:t>п. 2.12</w:t>
      </w:r>
      <w:r w:rsidRPr="001E6919">
        <w:rPr>
          <w:rFonts w:ascii="Times New Roman" w:hAnsi="Times New Roman" w:cs="Times New Roman"/>
          <w:i/>
          <w:sz w:val="26"/>
          <w:szCs w:val="26"/>
        </w:rPr>
        <w:t xml:space="preserve">. - 3 факта грубого нарушения правил ведения бухгалтерского учета, выразившиеся в </w:t>
      </w:r>
      <w:proofErr w:type="gramStart"/>
      <w:r w:rsidRPr="001E6919">
        <w:rPr>
          <w:rFonts w:ascii="Times New Roman" w:hAnsi="Times New Roman" w:cs="Times New Roman"/>
          <w:i/>
          <w:sz w:val="26"/>
          <w:szCs w:val="26"/>
        </w:rPr>
        <w:t>искажении</w:t>
      </w:r>
      <w:proofErr w:type="gramEnd"/>
      <w:r w:rsidRPr="001E6919">
        <w:rPr>
          <w:rFonts w:ascii="Times New Roman" w:hAnsi="Times New Roman" w:cs="Times New Roman"/>
          <w:i/>
          <w:sz w:val="26"/>
          <w:szCs w:val="26"/>
        </w:rPr>
        <w:t xml:space="preserve"> любой статьи (строки) формы бухгалтерской отчетности не менее чем на 10 процентов на сумму 917204 рубля;</w:t>
      </w:r>
    </w:p>
    <w:p w:rsidR="001E6919" w:rsidRPr="001E6919" w:rsidRDefault="001E6919" w:rsidP="001E6919">
      <w:pPr>
        <w:spacing w:after="0" w:line="288" w:lineRule="auto"/>
        <w:ind w:firstLine="709"/>
        <w:jc w:val="both"/>
        <w:rPr>
          <w:rFonts w:ascii="Times New Roman" w:hAnsi="Times New Roman" w:cs="Times New Roman"/>
          <w:i/>
          <w:sz w:val="26"/>
          <w:szCs w:val="26"/>
        </w:rPr>
      </w:pPr>
      <w:r w:rsidRPr="001E6919">
        <w:rPr>
          <w:rFonts w:ascii="Times New Roman" w:hAnsi="Times New Roman" w:cs="Times New Roman"/>
          <w:b/>
          <w:sz w:val="26"/>
          <w:szCs w:val="26"/>
        </w:rPr>
        <w:t>п. 8</w:t>
      </w:r>
      <w:r w:rsidRPr="001E6919">
        <w:rPr>
          <w:rFonts w:ascii="Times New Roman" w:hAnsi="Times New Roman" w:cs="Times New Roman"/>
          <w:sz w:val="26"/>
          <w:szCs w:val="26"/>
        </w:rPr>
        <w:t xml:space="preserve"> - </w:t>
      </w:r>
      <w:r w:rsidRPr="001E6919">
        <w:rPr>
          <w:rFonts w:ascii="Times New Roman" w:hAnsi="Times New Roman" w:cs="Times New Roman"/>
          <w:i/>
          <w:sz w:val="26"/>
          <w:szCs w:val="26"/>
        </w:rPr>
        <w:t>3 факта нецелевого использования бюджетных средств на сумму 270764 рубля</w:t>
      </w:r>
      <w:r w:rsidRPr="001E6919">
        <w:rPr>
          <w:rFonts w:ascii="Times New Roman" w:hAnsi="Times New Roman" w:cs="Times New Roman"/>
          <w:sz w:val="26"/>
          <w:szCs w:val="26"/>
        </w:rPr>
        <w:t>.</w:t>
      </w:r>
    </w:p>
    <w:p w:rsidR="001E6919" w:rsidRPr="001E6919" w:rsidRDefault="001E6919" w:rsidP="001E6919">
      <w:pPr>
        <w:shd w:val="clear" w:color="auto" w:fill="FFFFFF"/>
        <w:spacing w:after="0" w:line="288" w:lineRule="auto"/>
        <w:ind w:firstLine="720"/>
        <w:jc w:val="both"/>
        <w:textAlignment w:val="baseline"/>
        <w:rPr>
          <w:rFonts w:ascii="Times New Roman" w:hAnsi="Times New Roman" w:cs="Times New Roman"/>
          <w:color w:val="000000"/>
          <w:sz w:val="26"/>
          <w:szCs w:val="26"/>
        </w:rPr>
      </w:pPr>
      <w:r w:rsidRPr="001E6919">
        <w:rPr>
          <w:rFonts w:ascii="Times New Roman" w:hAnsi="Times New Roman" w:cs="Times New Roman"/>
          <w:color w:val="000000"/>
          <w:sz w:val="26"/>
          <w:szCs w:val="26"/>
        </w:rPr>
        <w:t>При этом использование Классификатора в контрольной деятельности выявило как его достоинства, так и недостатки. Из достоинств мы выделили:</w:t>
      </w:r>
    </w:p>
    <w:p w:rsidR="001E6919" w:rsidRPr="001E6919" w:rsidRDefault="001E6919" w:rsidP="001E6919">
      <w:pPr>
        <w:shd w:val="clear" w:color="auto" w:fill="FFFFFF"/>
        <w:spacing w:after="0" w:line="288" w:lineRule="auto"/>
        <w:jc w:val="both"/>
        <w:textAlignment w:val="baseline"/>
        <w:rPr>
          <w:rFonts w:ascii="Times New Roman" w:hAnsi="Times New Roman" w:cs="Times New Roman"/>
          <w:color w:val="000000"/>
          <w:sz w:val="26"/>
          <w:szCs w:val="26"/>
        </w:rPr>
      </w:pPr>
      <w:r w:rsidRPr="001E6919">
        <w:rPr>
          <w:rFonts w:ascii="Times New Roman" w:hAnsi="Times New Roman" w:cs="Times New Roman"/>
          <w:color w:val="000000"/>
          <w:sz w:val="26"/>
          <w:szCs w:val="26"/>
        </w:rPr>
        <w:t xml:space="preserve"> - возможность группировки нарушений и их единообразное отражение в </w:t>
      </w:r>
      <w:proofErr w:type="gramStart"/>
      <w:r w:rsidRPr="001E6919">
        <w:rPr>
          <w:rFonts w:ascii="Times New Roman" w:hAnsi="Times New Roman" w:cs="Times New Roman"/>
          <w:color w:val="000000"/>
          <w:sz w:val="26"/>
          <w:szCs w:val="26"/>
        </w:rPr>
        <w:t>отчетах</w:t>
      </w:r>
      <w:proofErr w:type="gramEnd"/>
      <w:r w:rsidRPr="001E6919">
        <w:rPr>
          <w:rFonts w:ascii="Times New Roman" w:hAnsi="Times New Roman" w:cs="Times New Roman"/>
          <w:color w:val="000000"/>
          <w:sz w:val="26"/>
          <w:szCs w:val="26"/>
        </w:rPr>
        <w:t>;</w:t>
      </w:r>
    </w:p>
    <w:p w:rsidR="001E6919" w:rsidRPr="001E6919" w:rsidRDefault="001E6919" w:rsidP="001E6919">
      <w:pPr>
        <w:shd w:val="clear" w:color="auto" w:fill="FFFFFF"/>
        <w:spacing w:after="0" w:line="288" w:lineRule="auto"/>
        <w:jc w:val="both"/>
        <w:textAlignment w:val="baseline"/>
        <w:rPr>
          <w:rFonts w:ascii="Times New Roman" w:hAnsi="Times New Roman" w:cs="Times New Roman"/>
          <w:color w:val="000000"/>
          <w:sz w:val="26"/>
          <w:szCs w:val="26"/>
        </w:rPr>
      </w:pPr>
      <w:r w:rsidRPr="001E6919">
        <w:rPr>
          <w:rFonts w:ascii="Times New Roman" w:hAnsi="Times New Roman" w:cs="Times New Roman"/>
          <w:color w:val="000000"/>
          <w:sz w:val="26"/>
          <w:szCs w:val="26"/>
        </w:rPr>
        <w:t xml:space="preserve"> - наличие </w:t>
      </w:r>
      <w:r w:rsidRPr="001E6919">
        <w:rPr>
          <w:rFonts w:ascii="Times New Roman" w:hAnsi="Times New Roman" w:cs="Times New Roman"/>
          <w:sz w:val="26"/>
          <w:szCs w:val="26"/>
        </w:rPr>
        <w:t>графы «Мера ответственности» с указанием статей Кодекса об административных правонарушениях и Уголовного кодекса</w:t>
      </w:r>
      <w:r w:rsidRPr="001E6919">
        <w:rPr>
          <w:rFonts w:ascii="Times New Roman" w:hAnsi="Times New Roman" w:cs="Times New Roman"/>
          <w:color w:val="000000"/>
          <w:sz w:val="26"/>
          <w:szCs w:val="26"/>
        </w:rPr>
        <w:t>.</w:t>
      </w:r>
    </w:p>
    <w:p w:rsidR="001E6919" w:rsidRPr="001E6919" w:rsidRDefault="001E6919" w:rsidP="001E6919">
      <w:pPr>
        <w:shd w:val="clear" w:color="auto" w:fill="FFFFFF"/>
        <w:spacing w:after="0" w:line="288" w:lineRule="auto"/>
        <w:ind w:firstLine="720"/>
        <w:jc w:val="both"/>
        <w:textAlignment w:val="baseline"/>
        <w:rPr>
          <w:rFonts w:ascii="Times New Roman" w:hAnsi="Times New Roman" w:cs="Times New Roman"/>
          <w:sz w:val="26"/>
          <w:szCs w:val="26"/>
          <w:shd w:val="clear" w:color="auto" w:fill="FFFFFF"/>
        </w:rPr>
      </w:pPr>
      <w:r w:rsidRPr="001E6919">
        <w:rPr>
          <w:rFonts w:ascii="Times New Roman" w:hAnsi="Times New Roman" w:cs="Times New Roman"/>
          <w:color w:val="000000"/>
          <w:sz w:val="26"/>
          <w:szCs w:val="26"/>
        </w:rPr>
        <w:t>Однако</w:t>
      </w:r>
      <w:r w:rsidRPr="001E6919">
        <w:rPr>
          <w:rFonts w:ascii="Times New Roman" w:hAnsi="Times New Roman" w:cs="Times New Roman"/>
          <w:sz w:val="26"/>
          <w:szCs w:val="26"/>
        </w:rPr>
        <w:t xml:space="preserve"> эффективность внедрения Классификатора по нашему мнению в первую очередь затруднено тем, что </w:t>
      </w:r>
      <w:r w:rsidRPr="001E6919">
        <w:rPr>
          <w:rFonts w:ascii="Times New Roman" w:hAnsi="Times New Roman" w:cs="Times New Roman"/>
          <w:sz w:val="26"/>
          <w:szCs w:val="26"/>
          <w:shd w:val="clear" w:color="auto" w:fill="FFFFFF"/>
        </w:rPr>
        <w:t>до сих пор</w:t>
      </w:r>
      <w:r w:rsidRPr="001E6919">
        <w:rPr>
          <w:rFonts w:ascii="Times New Roman" w:hAnsi="Times New Roman" w:cs="Times New Roman"/>
          <w:sz w:val="26"/>
          <w:szCs w:val="26"/>
        </w:rPr>
        <w:t xml:space="preserve"> нет ни практического пособия по его применению, ни</w:t>
      </w:r>
      <w:r w:rsidRPr="001E6919">
        <w:rPr>
          <w:rFonts w:ascii="Times New Roman" w:hAnsi="Times New Roman" w:cs="Times New Roman"/>
          <w:sz w:val="26"/>
          <w:szCs w:val="26"/>
          <w:shd w:val="clear" w:color="auto" w:fill="FFFFFF"/>
        </w:rPr>
        <w:t xml:space="preserve"> методики расчета суммы и количества выявленных нарушений по каждому пункту классификатора. </w:t>
      </w:r>
    </w:p>
    <w:p w:rsidR="001E6919" w:rsidRPr="001E6919" w:rsidRDefault="001E6919" w:rsidP="001E6919">
      <w:pPr>
        <w:shd w:val="clear" w:color="auto" w:fill="FFFFFF"/>
        <w:spacing w:after="0" w:line="288" w:lineRule="auto"/>
        <w:ind w:firstLine="720"/>
        <w:jc w:val="both"/>
        <w:textAlignment w:val="baseline"/>
        <w:rPr>
          <w:rFonts w:ascii="Times New Roman" w:hAnsi="Times New Roman" w:cs="Times New Roman"/>
          <w:sz w:val="26"/>
          <w:szCs w:val="26"/>
        </w:rPr>
      </w:pPr>
      <w:r w:rsidRPr="001E6919">
        <w:rPr>
          <w:rFonts w:ascii="Times New Roman" w:hAnsi="Times New Roman" w:cs="Times New Roman"/>
          <w:sz w:val="26"/>
          <w:szCs w:val="26"/>
          <w:shd w:val="clear" w:color="auto" w:fill="FFFFFF"/>
        </w:rPr>
        <w:t xml:space="preserve">Так, в </w:t>
      </w:r>
      <w:proofErr w:type="gramStart"/>
      <w:r w:rsidRPr="001E6919">
        <w:rPr>
          <w:rFonts w:ascii="Times New Roman" w:hAnsi="Times New Roman" w:cs="Times New Roman"/>
          <w:sz w:val="26"/>
          <w:szCs w:val="26"/>
          <w:shd w:val="clear" w:color="auto" w:fill="FFFFFF"/>
        </w:rPr>
        <w:t>соответствии</w:t>
      </w:r>
      <w:proofErr w:type="gramEnd"/>
      <w:r w:rsidRPr="001E6919">
        <w:rPr>
          <w:rFonts w:ascii="Times New Roman" w:hAnsi="Times New Roman" w:cs="Times New Roman"/>
          <w:sz w:val="26"/>
          <w:szCs w:val="26"/>
          <w:shd w:val="clear" w:color="auto" w:fill="FFFFFF"/>
        </w:rPr>
        <w:t xml:space="preserve"> с графой 4 </w:t>
      </w:r>
      <w:r w:rsidRPr="001E6919">
        <w:rPr>
          <w:rFonts w:ascii="Times New Roman" w:hAnsi="Times New Roman" w:cs="Times New Roman"/>
          <w:sz w:val="26"/>
          <w:szCs w:val="26"/>
        </w:rPr>
        <w:t>Классификатора</w:t>
      </w:r>
      <w:r w:rsidRPr="001E6919">
        <w:rPr>
          <w:rFonts w:ascii="Times New Roman" w:hAnsi="Times New Roman" w:cs="Times New Roman"/>
          <w:sz w:val="26"/>
          <w:szCs w:val="26"/>
          <w:shd w:val="clear" w:color="auto" w:fill="FFFFFF"/>
        </w:rPr>
        <w:t xml:space="preserve"> все</w:t>
      </w:r>
      <w:r w:rsidRPr="001E6919">
        <w:rPr>
          <w:rFonts w:ascii="Times New Roman" w:hAnsi="Times New Roman" w:cs="Times New Roman"/>
          <w:sz w:val="26"/>
          <w:szCs w:val="26"/>
        </w:rPr>
        <w:t xml:space="preserve"> нарушения, являются либо количественными, либо суммовыми с указанием количества нарушений. Следовательно, те пункты, которые имеют единицу измерения или </w:t>
      </w:r>
      <w:proofErr w:type="gramStart"/>
      <w:r w:rsidRPr="001E6919">
        <w:rPr>
          <w:rFonts w:ascii="Times New Roman" w:hAnsi="Times New Roman" w:cs="Times New Roman"/>
          <w:sz w:val="26"/>
          <w:szCs w:val="26"/>
        </w:rPr>
        <w:t>количественное</w:t>
      </w:r>
      <w:proofErr w:type="gramEnd"/>
      <w:r w:rsidRPr="001E6919">
        <w:rPr>
          <w:rFonts w:ascii="Times New Roman" w:hAnsi="Times New Roman" w:cs="Times New Roman"/>
          <w:sz w:val="26"/>
          <w:szCs w:val="26"/>
        </w:rPr>
        <w:t xml:space="preserve"> или суммовое с указанием количества нарушений нельзя отражать только в суммовом выражении. А это иногда бывает достаточно сложно применить, так как в </w:t>
      </w:r>
      <w:proofErr w:type="gramStart"/>
      <w:r w:rsidRPr="001E6919">
        <w:rPr>
          <w:rFonts w:ascii="Times New Roman" w:hAnsi="Times New Roman" w:cs="Times New Roman"/>
          <w:sz w:val="26"/>
          <w:szCs w:val="26"/>
        </w:rPr>
        <w:t>ряде</w:t>
      </w:r>
      <w:proofErr w:type="gramEnd"/>
      <w:r w:rsidRPr="001E6919">
        <w:rPr>
          <w:rFonts w:ascii="Times New Roman" w:hAnsi="Times New Roman" w:cs="Times New Roman"/>
          <w:sz w:val="26"/>
          <w:szCs w:val="26"/>
        </w:rPr>
        <w:t xml:space="preserve"> случаев </w:t>
      </w:r>
      <w:r w:rsidRPr="001E6919">
        <w:rPr>
          <w:rFonts w:ascii="Times New Roman" w:hAnsi="Times New Roman" w:cs="Times New Roman"/>
          <w:sz w:val="26"/>
          <w:szCs w:val="26"/>
          <w:shd w:val="clear" w:color="auto" w:fill="FFFFFF"/>
        </w:rPr>
        <w:t xml:space="preserve">имеет место недостаточная однозначность отнесения нарушений к стоимостной или </w:t>
      </w:r>
      <w:proofErr w:type="spellStart"/>
      <w:r w:rsidRPr="001E6919">
        <w:rPr>
          <w:rFonts w:ascii="Times New Roman" w:hAnsi="Times New Roman" w:cs="Times New Roman"/>
          <w:sz w:val="26"/>
          <w:szCs w:val="26"/>
          <w:shd w:val="clear" w:color="auto" w:fill="FFFFFF"/>
        </w:rPr>
        <w:t>нестоимостной</w:t>
      </w:r>
      <w:proofErr w:type="spellEnd"/>
      <w:r w:rsidRPr="001E6919">
        <w:rPr>
          <w:rFonts w:ascii="Times New Roman" w:hAnsi="Times New Roman" w:cs="Times New Roman"/>
          <w:sz w:val="26"/>
          <w:szCs w:val="26"/>
          <w:shd w:val="clear" w:color="auto" w:fill="FFFFFF"/>
        </w:rPr>
        <w:t xml:space="preserve"> группе.</w:t>
      </w:r>
      <w:r w:rsidRPr="001E6919">
        <w:rPr>
          <w:rFonts w:ascii="Times New Roman" w:hAnsi="Times New Roman" w:cs="Times New Roman"/>
          <w:sz w:val="26"/>
          <w:szCs w:val="26"/>
        </w:rPr>
        <w:t xml:space="preserve"> Поэтому неизбежны «перекосы», которые приводят к снижению  результативности контроля.</w:t>
      </w:r>
    </w:p>
    <w:p w:rsidR="001E6919" w:rsidRPr="001E6919" w:rsidRDefault="001E6919" w:rsidP="001E6919">
      <w:pPr>
        <w:spacing w:after="0" w:line="288" w:lineRule="auto"/>
        <w:ind w:firstLine="709"/>
        <w:jc w:val="both"/>
        <w:rPr>
          <w:rFonts w:ascii="Times New Roman" w:hAnsi="Times New Roman" w:cs="Times New Roman"/>
          <w:sz w:val="26"/>
          <w:szCs w:val="26"/>
        </w:rPr>
      </w:pPr>
      <w:r w:rsidRPr="001E6919">
        <w:rPr>
          <w:rFonts w:ascii="Times New Roman" w:hAnsi="Times New Roman" w:cs="Times New Roman"/>
          <w:sz w:val="26"/>
          <w:szCs w:val="26"/>
        </w:rPr>
        <w:t xml:space="preserve">Например, </w:t>
      </w:r>
      <w:r w:rsidRPr="001E6919">
        <w:rPr>
          <w:rStyle w:val="afe"/>
          <w:rFonts w:ascii="Times New Roman" w:hAnsi="Times New Roman" w:cs="Times New Roman"/>
          <w:i w:val="0"/>
          <w:color w:val="000000"/>
          <w:sz w:val="26"/>
          <w:szCs w:val="26"/>
          <w:shd w:val="clear" w:color="auto" w:fill="FFFFFF"/>
        </w:rPr>
        <w:t>р</w:t>
      </w:r>
      <w:r w:rsidRPr="001E6919">
        <w:rPr>
          <w:rFonts w:ascii="Times New Roman" w:hAnsi="Times New Roman" w:cs="Times New Roman"/>
          <w:color w:val="000000"/>
          <w:sz w:val="26"/>
          <w:szCs w:val="26"/>
          <w:shd w:val="clear" w:color="auto" w:fill="FFFFFF"/>
        </w:rPr>
        <w:t xml:space="preserve">езультаты инвентаризации, проведенной перед составлением годовой бухгалтерской (финансовой) отчетности должны быть отражены в данной отчетности и это, как правило, оговаривается в учетной политике учреждения. </w:t>
      </w:r>
      <w:r w:rsidRPr="001E6919">
        <w:rPr>
          <w:rStyle w:val="afe"/>
          <w:rFonts w:ascii="Times New Roman" w:hAnsi="Times New Roman" w:cs="Times New Roman"/>
          <w:i w:val="0"/>
          <w:color w:val="000000"/>
          <w:sz w:val="26"/>
          <w:szCs w:val="26"/>
          <w:shd w:val="clear" w:color="auto" w:fill="FFFFFF"/>
        </w:rPr>
        <w:t>В ходе проведения контрольных мероприятий выявлялись факты, когда</w:t>
      </w:r>
      <w:r w:rsidRPr="001E6919">
        <w:rPr>
          <w:rFonts w:ascii="Times New Roman" w:hAnsi="Times New Roman" w:cs="Times New Roman"/>
          <w:sz w:val="26"/>
          <w:szCs w:val="26"/>
        </w:rPr>
        <w:t xml:space="preserve"> </w:t>
      </w:r>
      <w:r w:rsidRPr="001E6919">
        <w:rPr>
          <w:rFonts w:ascii="Times New Roman" w:hAnsi="Times New Roman" w:cs="Times New Roman"/>
          <w:color w:val="000000"/>
          <w:sz w:val="26"/>
          <w:szCs w:val="26"/>
          <w:shd w:val="clear" w:color="auto" w:fill="FFFFFF"/>
        </w:rPr>
        <w:t>годовая инвентаризация</w:t>
      </w:r>
      <w:r w:rsidRPr="001E6919">
        <w:rPr>
          <w:rFonts w:ascii="Times New Roman" w:hAnsi="Times New Roman" w:cs="Times New Roman"/>
          <w:sz w:val="26"/>
          <w:szCs w:val="26"/>
        </w:rPr>
        <w:t xml:space="preserve"> в учреждении либо не была проведена или была </w:t>
      </w:r>
      <w:r w:rsidRPr="001E6919">
        <w:rPr>
          <w:rFonts w:ascii="Times New Roman" w:hAnsi="Times New Roman" w:cs="Times New Roman"/>
          <w:color w:val="000000"/>
          <w:sz w:val="26"/>
          <w:szCs w:val="26"/>
          <w:shd w:val="clear" w:color="auto" w:fill="FFFFFF"/>
        </w:rPr>
        <w:t>проведена, но не в полном объеме</w:t>
      </w:r>
      <w:r w:rsidRPr="001E6919">
        <w:rPr>
          <w:rStyle w:val="afe"/>
          <w:rFonts w:ascii="Times New Roman" w:hAnsi="Times New Roman" w:cs="Times New Roman"/>
          <w:color w:val="000000"/>
          <w:sz w:val="26"/>
          <w:szCs w:val="26"/>
          <w:shd w:val="clear" w:color="auto" w:fill="FFFFFF"/>
        </w:rPr>
        <w:t>.</w:t>
      </w:r>
      <w:r w:rsidRPr="001E6919">
        <w:rPr>
          <w:rStyle w:val="afe"/>
          <w:rFonts w:ascii="Times New Roman" w:hAnsi="Times New Roman" w:cs="Times New Roman"/>
          <w:i w:val="0"/>
          <w:color w:val="000000"/>
          <w:sz w:val="26"/>
          <w:szCs w:val="26"/>
          <w:shd w:val="clear" w:color="auto" w:fill="FFFFFF"/>
        </w:rPr>
        <w:t xml:space="preserve"> И если в данном </w:t>
      </w:r>
      <w:proofErr w:type="gramStart"/>
      <w:r w:rsidRPr="001E6919">
        <w:rPr>
          <w:rStyle w:val="afe"/>
          <w:rFonts w:ascii="Times New Roman" w:hAnsi="Times New Roman" w:cs="Times New Roman"/>
          <w:i w:val="0"/>
          <w:color w:val="000000"/>
          <w:sz w:val="26"/>
          <w:szCs w:val="26"/>
          <w:shd w:val="clear" w:color="auto" w:fill="FFFFFF"/>
        </w:rPr>
        <w:t>случае</w:t>
      </w:r>
      <w:proofErr w:type="gramEnd"/>
      <w:r w:rsidRPr="001E6919">
        <w:rPr>
          <w:rStyle w:val="afe"/>
          <w:rFonts w:ascii="Times New Roman" w:hAnsi="Times New Roman" w:cs="Times New Roman"/>
          <w:i w:val="0"/>
          <w:color w:val="000000"/>
          <w:sz w:val="26"/>
          <w:szCs w:val="26"/>
          <w:shd w:val="clear" w:color="auto" w:fill="FFFFFF"/>
        </w:rPr>
        <w:t xml:space="preserve"> применить </w:t>
      </w:r>
      <w:r w:rsidRPr="001E6919">
        <w:rPr>
          <w:rFonts w:ascii="Times New Roman" w:hAnsi="Times New Roman" w:cs="Times New Roman"/>
          <w:sz w:val="26"/>
          <w:szCs w:val="26"/>
        </w:rPr>
        <w:t xml:space="preserve">п.2.12. </w:t>
      </w:r>
      <w:proofErr w:type="gramStart"/>
      <w:r w:rsidRPr="001E6919">
        <w:rPr>
          <w:rFonts w:ascii="Times New Roman" w:hAnsi="Times New Roman" w:cs="Times New Roman"/>
          <w:sz w:val="26"/>
          <w:szCs w:val="26"/>
        </w:rPr>
        <w:t>Классификатора «Грубое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 который является примером обязательного суммового выражения, то подсчитать сумму выявленного нарушения достаточно сложно.</w:t>
      </w:r>
      <w:proofErr w:type="gramEnd"/>
      <w:r w:rsidRPr="001E6919">
        <w:rPr>
          <w:rFonts w:ascii="Times New Roman" w:hAnsi="Times New Roman" w:cs="Times New Roman"/>
          <w:sz w:val="26"/>
          <w:szCs w:val="26"/>
        </w:rPr>
        <w:t xml:space="preserve"> Однако если применить п. 2.4. «</w:t>
      </w:r>
      <w:r w:rsidRPr="001E6919">
        <w:rPr>
          <w:rStyle w:val="afe"/>
          <w:rFonts w:ascii="Times New Roman" w:hAnsi="Times New Roman" w:cs="Times New Roman"/>
          <w:i w:val="0"/>
          <w:color w:val="000000"/>
          <w:sz w:val="26"/>
          <w:szCs w:val="26"/>
          <w:shd w:val="clear" w:color="auto" w:fill="FFFFFF"/>
        </w:rPr>
        <w:t xml:space="preserve">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определенных экономическим субъектом», то такое нарушение должно быть отражено только в количественном выражении. </w:t>
      </w:r>
    </w:p>
    <w:p w:rsidR="001E6919" w:rsidRPr="001E6919" w:rsidRDefault="001E6919" w:rsidP="001E6919">
      <w:pPr>
        <w:spacing w:after="0" w:line="288" w:lineRule="auto"/>
        <w:ind w:firstLine="709"/>
        <w:jc w:val="both"/>
        <w:rPr>
          <w:rFonts w:ascii="Times New Roman" w:hAnsi="Times New Roman" w:cs="Times New Roman"/>
          <w:sz w:val="26"/>
          <w:szCs w:val="26"/>
        </w:rPr>
      </w:pPr>
      <w:r w:rsidRPr="001E6919">
        <w:rPr>
          <w:rFonts w:ascii="Times New Roman" w:hAnsi="Times New Roman" w:cs="Times New Roman"/>
          <w:sz w:val="26"/>
          <w:szCs w:val="26"/>
        </w:rPr>
        <w:t xml:space="preserve">Кроме этого бывают случаи, когда одно нарушение, которое можно достаточно легко подсчитать, влечет за собой целый ряд других нарушений. И если его классифицировать по нескольким пунктам Классификатора нарушений, то сумма данного нарушения </w:t>
      </w:r>
      <w:proofErr w:type="gramStart"/>
      <w:r w:rsidRPr="001E6919">
        <w:rPr>
          <w:rFonts w:ascii="Times New Roman" w:hAnsi="Times New Roman" w:cs="Times New Roman"/>
          <w:sz w:val="26"/>
          <w:szCs w:val="26"/>
        </w:rPr>
        <w:t>возрастает и  возникает</w:t>
      </w:r>
      <w:proofErr w:type="gramEnd"/>
      <w:r w:rsidRPr="001E6919">
        <w:rPr>
          <w:rFonts w:ascii="Times New Roman" w:hAnsi="Times New Roman" w:cs="Times New Roman"/>
          <w:sz w:val="26"/>
          <w:szCs w:val="26"/>
        </w:rPr>
        <w:t xml:space="preserve"> проблема «</w:t>
      </w:r>
      <w:proofErr w:type="spellStart"/>
      <w:r w:rsidRPr="001E6919">
        <w:rPr>
          <w:rFonts w:ascii="Times New Roman" w:hAnsi="Times New Roman" w:cs="Times New Roman"/>
          <w:sz w:val="26"/>
          <w:szCs w:val="26"/>
        </w:rPr>
        <w:t>задвоения</w:t>
      </w:r>
      <w:proofErr w:type="spellEnd"/>
      <w:r w:rsidRPr="001E6919">
        <w:rPr>
          <w:rFonts w:ascii="Times New Roman" w:hAnsi="Times New Roman" w:cs="Times New Roman"/>
          <w:sz w:val="26"/>
          <w:szCs w:val="26"/>
        </w:rPr>
        <w:t xml:space="preserve">» его суммового значения. Например, внешняя проверка исполнения бюджета поселения выявила, что объект казны продан, но нормативно-правовой документ на списание не издан. При этом несуществующий объект продолжает учитываться в бухгалтерском учете казны. </w:t>
      </w:r>
      <w:proofErr w:type="gramStart"/>
      <w:r w:rsidRPr="001E6919">
        <w:rPr>
          <w:rFonts w:ascii="Times New Roman" w:hAnsi="Times New Roman" w:cs="Times New Roman"/>
          <w:sz w:val="26"/>
          <w:szCs w:val="26"/>
        </w:rPr>
        <w:t>Данное нарушение в количественно-суммовом выражении может соотноситься одновременно и с п. 3.19 Классификатора  «Нарушение порядка закрепления и использования, находящихся в муниципальной собственности административных зданий, строений, нежилых помещений и движимого имущества» и с п.2.12 «Грубое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proofErr w:type="gramEnd"/>
      <w:r w:rsidRPr="001E6919">
        <w:rPr>
          <w:rFonts w:ascii="Times New Roman" w:hAnsi="Times New Roman" w:cs="Times New Roman"/>
          <w:sz w:val="26"/>
          <w:szCs w:val="26"/>
        </w:rPr>
        <w:t xml:space="preserve"> Однако как показывает практика вероятность наступления негативного последствия от такого рода нарушения либо отсутствует, либо имеет низкую вероятность. Так как даже при наличии в п. 3.19 Классификатора административной статьи, ее в данном примере очень сложно применить, А, следовательно, это нарушение может быть определено, как </w:t>
      </w:r>
      <w:r w:rsidRPr="001E6919">
        <w:rPr>
          <w:rFonts w:ascii="Times New Roman" w:hAnsi="Times New Roman" w:cs="Times New Roman"/>
          <w:sz w:val="26"/>
          <w:szCs w:val="26"/>
          <w:u w:val="single"/>
        </w:rPr>
        <w:t>не существенное</w:t>
      </w:r>
      <w:r w:rsidRPr="001E6919">
        <w:rPr>
          <w:rFonts w:ascii="Times New Roman" w:hAnsi="Times New Roman" w:cs="Times New Roman"/>
          <w:sz w:val="26"/>
          <w:szCs w:val="26"/>
        </w:rPr>
        <w:t xml:space="preserve"> и не способное повлиять на решения пользователей бухгалтерской отчетности.</w:t>
      </w:r>
    </w:p>
    <w:p w:rsidR="001E6919" w:rsidRPr="001E6919" w:rsidRDefault="001E6919" w:rsidP="001E6919">
      <w:pPr>
        <w:pStyle w:val="a6"/>
        <w:shd w:val="clear" w:color="auto" w:fill="FFFFFF"/>
        <w:spacing w:before="0" w:beforeAutospacing="0" w:after="0" w:afterAutospacing="0" w:line="288" w:lineRule="auto"/>
        <w:ind w:firstLine="709"/>
        <w:jc w:val="both"/>
        <w:rPr>
          <w:sz w:val="26"/>
          <w:szCs w:val="26"/>
        </w:rPr>
      </w:pPr>
      <w:r w:rsidRPr="001E6919">
        <w:rPr>
          <w:sz w:val="26"/>
          <w:szCs w:val="26"/>
        </w:rPr>
        <w:t xml:space="preserve">Часто в </w:t>
      </w:r>
      <w:proofErr w:type="gramStart"/>
      <w:r w:rsidRPr="001E6919">
        <w:rPr>
          <w:sz w:val="26"/>
          <w:szCs w:val="26"/>
        </w:rPr>
        <w:t>процессе</w:t>
      </w:r>
      <w:proofErr w:type="gramEnd"/>
      <w:r w:rsidRPr="001E6919">
        <w:rPr>
          <w:sz w:val="26"/>
          <w:szCs w:val="26"/>
        </w:rPr>
        <w:t xml:space="preserve"> работы возникает вопрос а, как классифицировать нарушение, если оно отсутствует в Классификаторе. Одним из основополагающих принципов бюджетной системы Российской Федерации является принцип эффективности использования бюджетных средств. Соблюдение данного принципа составляет предмет муниципального финансового контроля. Поэтому при проведении контрольных и экспертно-аналитических мероприятий особое внимание уделяется  реализации принципа эффективности использования бюджетных средств. Например, </w:t>
      </w:r>
      <w:r w:rsidRPr="001E6919">
        <w:rPr>
          <w:color w:val="00000A"/>
          <w:sz w:val="26"/>
          <w:szCs w:val="26"/>
          <w:shd w:val="clear" w:color="auto" w:fill="FFFFFF"/>
        </w:rPr>
        <w:t xml:space="preserve">в ходе проверок за 2017-2018года были выявлены </w:t>
      </w:r>
      <w:r w:rsidRPr="001E6919">
        <w:rPr>
          <w:bCs/>
          <w:color w:val="00000A"/>
          <w:sz w:val="26"/>
          <w:szCs w:val="26"/>
          <w:shd w:val="clear" w:color="auto" w:fill="FFFFFF"/>
        </w:rPr>
        <w:t>следующие</w:t>
      </w:r>
      <w:r w:rsidRPr="001E6919">
        <w:rPr>
          <w:color w:val="00000A"/>
          <w:sz w:val="26"/>
          <w:szCs w:val="26"/>
          <w:shd w:val="clear" w:color="auto" w:fill="FFFFFF"/>
        </w:rPr>
        <w:t xml:space="preserve"> нарушения</w:t>
      </w:r>
      <w:r w:rsidRPr="001E6919">
        <w:rPr>
          <w:sz w:val="26"/>
          <w:szCs w:val="26"/>
        </w:rPr>
        <w:t xml:space="preserve">: </w:t>
      </w:r>
    </w:p>
    <w:p w:rsidR="001E6919" w:rsidRPr="001E6919" w:rsidRDefault="001E6919" w:rsidP="001E6919">
      <w:pPr>
        <w:spacing w:after="0" w:line="288" w:lineRule="auto"/>
        <w:ind w:firstLine="709"/>
        <w:jc w:val="both"/>
        <w:rPr>
          <w:rFonts w:ascii="Times New Roman" w:hAnsi="Times New Roman" w:cs="Times New Roman"/>
          <w:color w:val="00000A"/>
          <w:sz w:val="26"/>
          <w:szCs w:val="26"/>
          <w:shd w:val="clear" w:color="auto" w:fill="FFFFFF"/>
        </w:rPr>
      </w:pPr>
      <w:r w:rsidRPr="001E6919">
        <w:rPr>
          <w:rFonts w:ascii="Times New Roman" w:hAnsi="Times New Roman" w:cs="Times New Roman"/>
          <w:color w:val="00000A"/>
          <w:sz w:val="26"/>
          <w:szCs w:val="26"/>
          <w:shd w:val="clear" w:color="auto" w:fill="FFFFFF"/>
        </w:rPr>
        <w:t>- неправомерное использование бюджетных средств (в 2017г. – 739204 рубля; в 2018г. – 1 712 581 рубль);</w:t>
      </w:r>
    </w:p>
    <w:p w:rsidR="001E6919" w:rsidRPr="001E6919" w:rsidRDefault="001E6919" w:rsidP="001E6919">
      <w:pPr>
        <w:spacing w:after="0" w:line="288" w:lineRule="auto"/>
        <w:ind w:firstLine="709"/>
        <w:jc w:val="both"/>
        <w:rPr>
          <w:rFonts w:ascii="Times New Roman" w:hAnsi="Times New Roman" w:cs="Times New Roman"/>
          <w:color w:val="00000A"/>
          <w:sz w:val="26"/>
          <w:szCs w:val="26"/>
          <w:shd w:val="clear" w:color="auto" w:fill="FFFFFF"/>
        </w:rPr>
      </w:pPr>
      <w:r w:rsidRPr="001E6919">
        <w:rPr>
          <w:rFonts w:ascii="Times New Roman" w:hAnsi="Times New Roman" w:cs="Times New Roman"/>
          <w:color w:val="00000A"/>
          <w:sz w:val="26"/>
          <w:szCs w:val="26"/>
          <w:shd w:val="clear" w:color="auto" w:fill="FFFFFF"/>
        </w:rPr>
        <w:t>-  неэффективное использование бюджетных средств (в 2017г. – 135000 рублей).</w:t>
      </w:r>
    </w:p>
    <w:p w:rsidR="001E6919" w:rsidRPr="001E6919" w:rsidRDefault="001E6919" w:rsidP="001E6919">
      <w:pPr>
        <w:pStyle w:val="a6"/>
        <w:shd w:val="clear" w:color="auto" w:fill="FFFFFF"/>
        <w:spacing w:before="0" w:beforeAutospacing="0" w:after="0" w:afterAutospacing="0" w:line="288" w:lineRule="auto"/>
        <w:ind w:firstLine="709"/>
        <w:jc w:val="both"/>
        <w:rPr>
          <w:sz w:val="26"/>
          <w:szCs w:val="26"/>
        </w:rPr>
      </w:pPr>
      <w:r w:rsidRPr="001E6919">
        <w:rPr>
          <w:sz w:val="26"/>
          <w:szCs w:val="26"/>
        </w:rPr>
        <w:t>Как показывает практика, неэффективные решения связаны не только с расходованием средств, но и с деятельностью учреждения. При этом случаи неэффективной деятельности</w:t>
      </w:r>
      <w:r w:rsidRPr="001E6919">
        <w:rPr>
          <w:sz w:val="26"/>
          <w:szCs w:val="26"/>
          <w:vertAlign w:val="superscript"/>
        </w:rPr>
        <w:t xml:space="preserve">, </w:t>
      </w:r>
      <w:r w:rsidRPr="001E6919">
        <w:rPr>
          <w:sz w:val="26"/>
          <w:szCs w:val="26"/>
        </w:rPr>
        <w:t>законодательно редко относят к нарушениям, чаще всего к недостаткам. Но порой именно случаи неэффективной деятельности</w:t>
      </w:r>
      <w:r w:rsidRPr="001E6919">
        <w:rPr>
          <w:sz w:val="26"/>
          <w:szCs w:val="26"/>
          <w:vertAlign w:val="superscript"/>
        </w:rPr>
        <w:t>,</w:t>
      </w:r>
      <w:r w:rsidRPr="001E6919">
        <w:rPr>
          <w:sz w:val="26"/>
          <w:szCs w:val="26"/>
        </w:rPr>
        <w:t xml:space="preserve"> влекут за собой крупные последствия. </w:t>
      </w:r>
    </w:p>
    <w:p w:rsidR="001E6919" w:rsidRPr="001E6919" w:rsidRDefault="001E6919" w:rsidP="001E6919">
      <w:pPr>
        <w:pStyle w:val="a6"/>
        <w:shd w:val="clear" w:color="auto" w:fill="FFFFFF"/>
        <w:spacing w:before="0" w:beforeAutospacing="0" w:after="0" w:afterAutospacing="0" w:line="288" w:lineRule="auto"/>
        <w:ind w:firstLine="709"/>
        <w:jc w:val="both"/>
        <w:rPr>
          <w:sz w:val="26"/>
          <w:szCs w:val="26"/>
        </w:rPr>
      </w:pPr>
      <w:r w:rsidRPr="001E6919">
        <w:rPr>
          <w:sz w:val="26"/>
          <w:szCs w:val="26"/>
        </w:rPr>
        <w:t xml:space="preserve">Так, например, в 2017году при проверке правильности начисления заработной платы работникам централизованной бухгалтерии при Зырянской средней школе было установлено, что в нарушение «Положения об оплате труда работников бухгалтерии» всем специалистам подразделения «Бухгалтерия» приказом директора была </w:t>
      </w:r>
      <w:r w:rsidRPr="001E6919">
        <w:rPr>
          <w:bCs/>
          <w:sz w:val="26"/>
          <w:szCs w:val="26"/>
        </w:rPr>
        <w:t>установлена</w:t>
      </w:r>
      <w:r w:rsidRPr="001E6919">
        <w:rPr>
          <w:iCs/>
          <w:sz w:val="26"/>
          <w:szCs w:val="26"/>
        </w:rPr>
        <w:t xml:space="preserve"> доплата</w:t>
      </w:r>
      <w:r w:rsidRPr="001E6919">
        <w:rPr>
          <w:sz w:val="26"/>
          <w:szCs w:val="26"/>
        </w:rPr>
        <w:t xml:space="preserve"> «</w:t>
      </w:r>
      <w:r w:rsidRPr="001E6919">
        <w:rPr>
          <w:bCs/>
          <w:iCs/>
          <w:sz w:val="26"/>
          <w:szCs w:val="26"/>
        </w:rPr>
        <w:t>за расширение сферы деятельности</w:t>
      </w:r>
      <w:r w:rsidRPr="001E6919">
        <w:rPr>
          <w:sz w:val="26"/>
          <w:szCs w:val="26"/>
        </w:rPr>
        <w:t>» в размере оклада. З</w:t>
      </w:r>
      <w:r w:rsidRPr="001E6919">
        <w:rPr>
          <w:bCs/>
          <w:sz w:val="26"/>
          <w:szCs w:val="26"/>
          <w:shd w:val="clear" w:color="auto" w:fill="FFFFFF"/>
        </w:rPr>
        <w:t xml:space="preserve">а пять месяцев 2017 года </w:t>
      </w:r>
      <w:r w:rsidRPr="001E6919">
        <w:rPr>
          <w:sz w:val="26"/>
          <w:szCs w:val="26"/>
          <w:u w:val="single"/>
        </w:rPr>
        <w:t>избыточные расходы</w:t>
      </w:r>
      <w:r w:rsidRPr="001E6919">
        <w:rPr>
          <w:sz w:val="26"/>
          <w:szCs w:val="26"/>
        </w:rPr>
        <w:t xml:space="preserve"> в Зырянской средней школе на выплату неправомерных доплат составили </w:t>
      </w:r>
      <w:r w:rsidRPr="001E6919">
        <w:rPr>
          <w:color w:val="00000A"/>
          <w:sz w:val="26"/>
          <w:szCs w:val="26"/>
          <w:u w:val="single"/>
          <w:shd w:val="clear" w:color="auto" w:fill="FFFFFF"/>
        </w:rPr>
        <w:t>739204 рубля</w:t>
      </w:r>
      <w:r w:rsidRPr="001E6919">
        <w:rPr>
          <w:color w:val="00000A"/>
          <w:sz w:val="26"/>
          <w:szCs w:val="26"/>
          <w:shd w:val="clear" w:color="auto" w:fill="FFFFFF"/>
        </w:rPr>
        <w:t>.</w:t>
      </w:r>
      <w:r w:rsidRPr="001E6919">
        <w:rPr>
          <w:sz w:val="26"/>
          <w:szCs w:val="26"/>
        </w:rPr>
        <w:t xml:space="preserve"> </w:t>
      </w:r>
      <w:proofErr w:type="gramStart"/>
      <w:r w:rsidRPr="001E6919">
        <w:rPr>
          <w:sz w:val="26"/>
          <w:szCs w:val="26"/>
        </w:rPr>
        <w:t>По данному виду нарушения нами, конечно, был применен п. 1.2.95 Классификатора «Нарушение порядка и условий оплаты труда работников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w:t>
      </w:r>
      <w:proofErr w:type="gramEnd"/>
      <w:r w:rsidRPr="001E6919">
        <w:rPr>
          <w:sz w:val="26"/>
          <w:szCs w:val="26"/>
        </w:rPr>
        <w:t xml:space="preserve"> Однако в данном </w:t>
      </w:r>
      <w:proofErr w:type="gramStart"/>
      <w:r w:rsidRPr="001E6919">
        <w:rPr>
          <w:sz w:val="26"/>
          <w:szCs w:val="26"/>
        </w:rPr>
        <w:t>случае</w:t>
      </w:r>
      <w:proofErr w:type="gramEnd"/>
      <w:r w:rsidRPr="001E6919">
        <w:rPr>
          <w:sz w:val="26"/>
          <w:szCs w:val="26"/>
        </w:rPr>
        <w:t xml:space="preserve"> законодательством, не предусмотрено ни каких мер принуждения за неэффективную деятельность или неправомерное использование бюджетных средств.</w:t>
      </w:r>
    </w:p>
    <w:p w:rsidR="001E6919" w:rsidRPr="001E6919" w:rsidRDefault="001E6919" w:rsidP="001E6919">
      <w:pPr>
        <w:pStyle w:val="a6"/>
        <w:shd w:val="clear" w:color="auto" w:fill="FFFFFF"/>
        <w:spacing w:before="0" w:beforeAutospacing="0" w:after="0" w:afterAutospacing="0" w:line="288" w:lineRule="auto"/>
        <w:ind w:firstLine="709"/>
        <w:jc w:val="both"/>
        <w:rPr>
          <w:sz w:val="26"/>
          <w:szCs w:val="26"/>
          <w:shd w:val="clear" w:color="auto" w:fill="FFFFFF"/>
        </w:rPr>
      </w:pPr>
      <w:r w:rsidRPr="001E6919">
        <w:rPr>
          <w:sz w:val="26"/>
          <w:szCs w:val="26"/>
        </w:rPr>
        <w:t>Подводя итог сказанному, отмечу, что</w:t>
      </w:r>
      <w:r w:rsidRPr="001E6919">
        <w:rPr>
          <w:sz w:val="26"/>
          <w:szCs w:val="26"/>
          <w:shd w:val="clear" w:color="auto" w:fill="FFFFFF"/>
        </w:rPr>
        <w:t xml:space="preserve"> основной задачей контрольно-счетных органов является не только вскрытие фактов нарушений и недостатков при использовании бюджетных средств, но и выработка конструктивных и реализуемых предложений, способствующих тому, чтобы возникшие ситуации впредь не повторялись. Поэтому применение</w:t>
      </w:r>
      <w:r w:rsidRPr="001E6919">
        <w:rPr>
          <w:sz w:val="26"/>
          <w:szCs w:val="26"/>
        </w:rPr>
        <w:t xml:space="preserve"> классификатора, на данном </w:t>
      </w:r>
      <w:proofErr w:type="gramStart"/>
      <w:r w:rsidRPr="001E6919">
        <w:rPr>
          <w:sz w:val="26"/>
          <w:szCs w:val="26"/>
        </w:rPr>
        <w:t>этапе</w:t>
      </w:r>
      <w:proofErr w:type="gramEnd"/>
      <w:r w:rsidRPr="001E6919">
        <w:rPr>
          <w:sz w:val="26"/>
          <w:szCs w:val="26"/>
        </w:rPr>
        <w:t xml:space="preserve"> </w:t>
      </w:r>
      <w:r w:rsidRPr="001E6919">
        <w:rPr>
          <w:sz w:val="26"/>
          <w:szCs w:val="26"/>
          <w:shd w:val="clear" w:color="auto" w:fill="FFFFFF"/>
        </w:rPr>
        <w:t>не смотря на недостатки, позволил нам не только решить проблему систематизации схожих нарушений, но и  нормативно их обосновать исходя из полномочий, законодательно установленных для контрольно-счетных органов. </w:t>
      </w:r>
    </w:p>
    <w:p w:rsidR="001E6919" w:rsidRPr="001E6919" w:rsidRDefault="001E6919" w:rsidP="001E6919">
      <w:pPr>
        <w:spacing w:after="0" w:line="288" w:lineRule="auto"/>
        <w:ind w:firstLine="709"/>
        <w:jc w:val="both"/>
        <w:rPr>
          <w:rFonts w:ascii="Times New Roman" w:hAnsi="Times New Roman" w:cs="Times New Roman"/>
          <w:sz w:val="26"/>
          <w:szCs w:val="26"/>
        </w:rPr>
      </w:pPr>
    </w:p>
    <w:p w:rsidR="001E6919" w:rsidRDefault="001E6919" w:rsidP="001E6919">
      <w:pPr>
        <w:spacing w:after="0" w:line="288" w:lineRule="auto"/>
        <w:rPr>
          <w:rFonts w:ascii="Times New Roman" w:hAnsi="Times New Roman" w:cs="Times New Roman"/>
          <w:sz w:val="26"/>
          <w:szCs w:val="26"/>
        </w:rPr>
      </w:pPr>
      <w:r>
        <w:rPr>
          <w:rFonts w:ascii="Times New Roman" w:hAnsi="Times New Roman" w:cs="Times New Roman"/>
          <w:sz w:val="26"/>
          <w:szCs w:val="26"/>
        </w:rPr>
        <w:t>Председатель</w:t>
      </w:r>
    </w:p>
    <w:p w:rsidR="001E6919" w:rsidRDefault="001E6919" w:rsidP="001E6919">
      <w:pPr>
        <w:spacing w:after="0" w:line="288" w:lineRule="auto"/>
        <w:rPr>
          <w:rFonts w:ascii="Times New Roman" w:hAnsi="Times New Roman" w:cs="Times New Roman"/>
          <w:sz w:val="26"/>
          <w:szCs w:val="26"/>
        </w:rPr>
      </w:pPr>
      <w:r>
        <w:rPr>
          <w:rFonts w:ascii="Times New Roman" w:hAnsi="Times New Roman" w:cs="Times New Roman"/>
          <w:sz w:val="26"/>
          <w:szCs w:val="26"/>
        </w:rPr>
        <w:t>Контрольно-счетного органа Зырянского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И.В.Дмитриева</w:t>
      </w:r>
      <w:proofErr w:type="spellEnd"/>
    </w:p>
    <w:p w:rsidR="001E6919" w:rsidRPr="001E6919" w:rsidRDefault="001E6919" w:rsidP="001E6919">
      <w:pPr>
        <w:spacing w:after="0" w:line="288" w:lineRule="auto"/>
        <w:jc w:val="both"/>
        <w:rPr>
          <w:rFonts w:ascii="Times New Roman" w:hAnsi="Times New Roman" w:cs="Times New Roman"/>
          <w:sz w:val="26"/>
          <w:szCs w:val="26"/>
        </w:rPr>
      </w:pPr>
    </w:p>
    <w:p w:rsidR="006B681D" w:rsidRDefault="006B681D" w:rsidP="00B7752B">
      <w:pPr>
        <w:pStyle w:val="a6"/>
        <w:spacing w:before="0" w:beforeAutospacing="0" w:after="0" w:afterAutospacing="0" w:line="288" w:lineRule="auto"/>
        <w:jc w:val="both"/>
        <w:rPr>
          <w:sz w:val="26"/>
          <w:szCs w:val="26"/>
        </w:rPr>
      </w:pPr>
    </w:p>
    <w:p w:rsidR="00E37918" w:rsidRPr="00B7752B" w:rsidRDefault="00E37918"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center"/>
        <w:rPr>
          <w:b/>
          <w:sz w:val="26"/>
          <w:szCs w:val="26"/>
        </w:rPr>
      </w:pPr>
      <w:r w:rsidRPr="00B7752B">
        <w:rPr>
          <w:b/>
          <w:sz w:val="26"/>
          <w:szCs w:val="26"/>
        </w:rPr>
        <w:t>Обсуждение вопросов о новшествах в бюджетном законодательстве РФ в 2018 году</w:t>
      </w: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6B681D" w:rsidRPr="00B7752B" w:rsidRDefault="006B681D" w:rsidP="00B7752B">
      <w:pPr>
        <w:pStyle w:val="a6"/>
        <w:spacing w:before="0" w:beforeAutospacing="0" w:after="0" w:afterAutospacing="0" w:line="288" w:lineRule="auto"/>
        <w:jc w:val="both"/>
        <w:rPr>
          <w:sz w:val="26"/>
          <w:szCs w:val="26"/>
        </w:rPr>
      </w:pPr>
    </w:p>
    <w:p w:rsidR="007C0757" w:rsidRPr="00B7752B" w:rsidRDefault="007C0757" w:rsidP="00B7752B">
      <w:pPr>
        <w:pStyle w:val="a6"/>
        <w:spacing w:before="0" w:beforeAutospacing="0" w:after="0" w:afterAutospacing="0" w:line="288" w:lineRule="auto"/>
        <w:jc w:val="both"/>
        <w:rPr>
          <w:sz w:val="26"/>
          <w:szCs w:val="26"/>
        </w:rPr>
      </w:pPr>
    </w:p>
    <w:p w:rsidR="007C0757" w:rsidRPr="00B7752B" w:rsidRDefault="007C0757" w:rsidP="00B7752B">
      <w:pPr>
        <w:pStyle w:val="a6"/>
        <w:spacing w:before="0" w:beforeAutospacing="0" w:after="0" w:afterAutospacing="0" w:line="288" w:lineRule="auto"/>
        <w:jc w:val="center"/>
        <w:rPr>
          <w:b/>
          <w:sz w:val="26"/>
          <w:szCs w:val="26"/>
        </w:rPr>
      </w:pPr>
      <w:r w:rsidRPr="00B7752B">
        <w:rPr>
          <w:b/>
          <w:sz w:val="26"/>
          <w:szCs w:val="26"/>
        </w:rPr>
        <w:t>Проведение мониторинга проблемных ситуаций, возникающих при осуществлении деятельности членов Совета КСО – муниципальных КСО и обсуждение результатов проведенного мониторинга</w:t>
      </w:r>
    </w:p>
    <w:p w:rsidR="007C0757" w:rsidRPr="00B7752B" w:rsidRDefault="007C0757" w:rsidP="00B7752B">
      <w:pPr>
        <w:pStyle w:val="a6"/>
        <w:spacing w:before="0" w:beforeAutospacing="0" w:after="0" w:afterAutospacing="0" w:line="288" w:lineRule="auto"/>
        <w:jc w:val="both"/>
        <w:rPr>
          <w:sz w:val="26"/>
          <w:szCs w:val="26"/>
        </w:rPr>
      </w:pPr>
    </w:p>
    <w:p w:rsidR="007C0757" w:rsidRPr="00B7752B" w:rsidRDefault="007C0757"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КСП Томской области был проведен мониторинг имеющихся (возникающих) у муниципальных КСО проблем.</w:t>
      </w:r>
    </w:p>
    <w:p w:rsidR="007C0757" w:rsidRPr="00B7752B" w:rsidRDefault="007C0757"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Согласно полученной от Вас, коллеги, информации у муниципальных КСО нет проблем либо проблемы замалчиваются или скрываются.</w:t>
      </w:r>
    </w:p>
    <w:p w:rsidR="007C0757" w:rsidRPr="00B7752B" w:rsidRDefault="007C0757"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Так только 2 члена Совета официально сообщили об имеющихся проблемах.</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color w:val="242424"/>
          <w:sz w:val="26"/>
          <w:szCs w:val="26"/>
          <w:u w:val="single"/>
        </w:rPr>
        <w:t>Контрольно-счетная комиссия МО «</w:t>
      </w:r>
      <w:proofErr w:type="spellStart"/>
      <w:r w:rsidRPr="00B7752B">
        <w:rPr>
          <w:rFonts w:ascii="Times New Roman" w:hAnsi="Times New Roman" w:cs="Times New Roman"/>
          <w:color w:val="242424"/>
          <w:sz w:val="26"/>
          <w:szCs w:val="26"/>
          <w:u w:val="single"/>
        </w:rPr>
        <w:t>Чаинский</w:t>
      </w:r>
      <w:proofErr w:type="spellEnd"/>
      <w:r w:rsidRPr="00B7752B">
        <w:rPr>
          <w:rFonts w:ascii="Times New Roman" w:hAnsi="Times New Roman" w:cs="Times New Roman"/>
          <w:color w:val="242424"/>
          <w:sz w:val="26"/>
          <w:szCs w:val="26"/>
          <w:u w:val="single"/>
        </w:rPr>
        <w:t xml:space="preserve"> район» (председатель - </w:t>
      </w:r>
      <w:proofErr w:type="spellStart"/>
      <w:r w:rsidRPr="00B7752B">
        <w:rPr>
          <w:rFonts w:ascii="Times New Roman" w:hAnsi="Times New Roman" w:cs="Times New Roman"/>
          <w:color w:val="242424"/>
          <w:sz w:val="26"/>
          <w:szCs w:val="26"/>
          <w:u w:val="single"/>
        </w:rPr>
        <w:t>Засыпкина</w:t>
      </w:r>
      <w:proofErr w:type="spellEnd"/>
      <w:r w:rsidRPr="00B7752B">
        <w:rPr>
          <w:rFonts w:ascii="Times New Roman" w:hAnsi="Times New Roman" w:cs="Times New Roman"/>
          <w:color w:val="242424"/>
          <w:sz w:val="26"/>
          <w:szCs w:val="26"/>
          <w:u w:val="single"/>
        </w:rPr>
        <w:t xml:space="preserve"> Ольга Михайловна)</w:t>
      </w:r>
      <w:r w:rsidRPr="00B7752B">
        <w:rPr>
          <w:rFonts w:ascii="Times New Roman" w:hAnsi="Times New Roman" w:cs="Times New Roman"/>
          <w:color w:val="242424"/>
          <w:sz w:val="26"/>
          <w:szCs w:val="26"/>
        </w:rPr>
        <w:t xml:space="preserve"> проинформировала о таких проблемах как:</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1. Трудности при проведен</w:t>
      </w:r>
      <w:proofErr w:type="gramStart"/>
      <w:r w:rsidRPr="00B7752B">
        <w:rPr>
          <w:rFonts w:ascii="Times New Roman" w:hAnsi="Times New Roman" w:cs="Times New Roman"/>
          <w:sz w:val="26"/>
          <w:szCs w:val="26"/>
        </w:rPr>
        <w:t>ии ау</w:t>
      </w:r>
      <w:proofErr w:type="gramEnd"/>
      <w:r w:rsidRPr="00B7752B">
        <w:rPr>
          <w:rFonts w:ascii="Times New Roman" w:hAnsi="Times New Roman" w:cs="Times New Roman"/>
          <w:sz w:val="26"/>
          <w:szCs w:val="26"/>
        </w:rPr>
        <w:t>дита в сфере закупок товаров, работ, услуг. В части толкования  Федерального закона о контрактной системе в сфере закупок Закона - №44-ФЗ;</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2. Недостаточная штатная численность (1 человек), что не позволяет исполнять весь объем полномочий, определенных федеральным законодательством;</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3. Острая потребность в </w:t>
      </w:r>
      <w:proofErr w:type="gramStart"/>
      <w:r w:rsidRPr="00B7752B">
        <w:rPr>
          <w:rFonts w:ascii="Times New Roman" w:hAnsi="Times New Roman" w:cs="Times New Roman"/>
          <w:sz w:val="26"/>
          <w:szCs w:val="26"/>
        </w:rPr>
        <w:t>обучении</w:t>
      </w:r>
      <w:proofErr w:type="gramEnd"/>
      <w:r w:rsidRPr="00B7752B">
        <w:rPr>
          <w:rFonts w:ascii="Times New Roman" w:hAnsi="Times New Roman" w:cs="Times New Roman"/>
          <w:sz w:val="26"/>
          <w:szCs w:val="26"/>
        </w:rPr>
        <w:t xml:space="preserve"> и постоянном повышении квалификации (как по теоретическим, так и практическим вопросам).</w:t>
      </w:r>
    </w:p>
    <w:p w:rsidR="007C0757" w:rsidRPr="00B7752B" w:rsidRDefault="007C0757"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color w:val="242424"/>
          <w:sz w:val="26"/>
          <w:szCs w:val="26"/>
          <w:u w:val="single"/>
        </w:rPr>
        <w:t>Счетная палата МО «Томский район» (председатель - </w:t>
      </w:r>
      <w:proofErr w:type="spellStart"/>
      <w:r w:rsidRPr="00B7752B">
        <w:rPr>
          <w:rFonts w:ascii="Times New Roman" w:hAnsi="Times New Roman" w:cs="Times New Roman"/>
          <w:color w:val="242424"/>
          <w:sz w:val="26"/>
          <w:szCs w:val="26"/>
          <w:u w:val="single"/>
        </w:rPr>
        <w:t>Басирова</w:t>
      </w:r>
      <w:proofErr w:type="spellEnd"/>
      <w:r w:rsidRPr="00B7752B">
        <w:rPr>
          <w:rFonts w:ascii="Times New Roman" w:hAnsi="Times New Roman" w:cs="Times New Roman"/>
          <w:color w:val="242424"/>
          <w:sz w:val="26"/>
          <w:szCs w:val="26"/>
          <w:u w:val="single"/>
        </w:rPr>
        <w:t xml:space="preserve"> Галина Михайловна)</w:t>
      </w:r>
      <w:r w:rsidRPr="00B7752B">
        <w:rPr>
          <w:rFonts w:ascii="Times New Roman" w:hAnsi="Times New Roman" w:cs="Times New Roman"/>
          <w:color w:val="242424"/>
          <w:sz w:val="26"/>
          <w:szCs w:val="26"/>
        </w:rPr>
        <w:t xml:space="preserve"> сообщила об острой проблеме н</w:t>
      </w:r>
      <w:r w:rsidRPr="00B7752B">
        <w:rPr>
          <w:rFonts w:ascii="Times New Roman" w:hAnsi="Times New Roman" w:cs="Times New Roman"/>
          <w:sz w:val="26"/>
          <w:szCs w:val="26"/>
        </w:rPr>
        <w:t>едостаточной штатной численности (2 человек).</w:t>
      </w:r>
    </w:p>
    <w:p w:rsidR="007C0757" w:rsidRPr="00B7752B" w:rsidRDefault="007C0757"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Отсутствие активности по данному вопросу несколько подозрительно. Сложно поверить, чтобы у функционирующего органа не было вообще никаких проблем. Проблем может не быть только лишь у неработающего органа как, например, в </w:t>
      </w:r>
      <w:proofErr w:type="spellStart"/>
      <w:r w:rsidRPr="00B7752B">
        <w:rPr>
          <w:rFonts w:ascii="Times New Roman" w:hAnsi="Times New Roman" w:cs="Times New Roman"/>
          <w:sz w:val="26"/>
          <w:szCs w:val="26"/>
        </w:rPr>
        <w:t>г</w:t>
      </w:r>
      <w:proofErr w:type="gramStart"/>
      <w:r w:rsidRPr="00B7752B">
        <w:rPr>
          <w:rFonts w:ascii="Times New Roman" w:hAnsi="Times New Roman" w:cs="Times New Roman"/>
          <w:sz w:val="26"/>
          <w:szCs w:val="26"/>
        </w:rPr>
        <w:t>.К</w:t>
      </w:r>
      <w:proofErr w:type="gramEnd"/>
      <w:r w:rsidRPr="00B7752B">
        <w:rPr>
          <w:rFonts w:ascii="Times New Roman" w:hAnsi="Times New Roman" w:cs="Times New Roman"/>
          <w:sz w:val="26"/>
          <w:szCs w:val="26"/>
        </w:rPr>
        <w:t>едровом</w:t>
      </w:r>
      <w:proofErr w:type="spellEnd"/>
      <w:r w:rsidRPr="00B7752B">
        <w:rPr>
          <w:rFonts w:ascii="Times New Roman" w:hAnsi="Times New Roman" w:cs="Times New Roman"/>
          <w:sz w:val="26"/>
          <w:szCs w:val="26"/>
        </w:rPr>
        <w:t>.</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ab/>
        <w:t xml:space="preserve">При неформальном общении проблемы со штатной численностью и повышением квалификацией поддерживают многие из вас. </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Кроме этого можно отметить такую проблему как отвлечение специалистов от выполнения плановых мероприятий на проверки, проводимые прокуратурой (по обращениям), и на подготовку заключений на проекты по обращениям администрации или думы (несмотря на то, что это является нашим полномочием, это все же затрудняет исполнение утвержденных планов).</w:t>
      </w:r>
    </w:p>
    <w:p w:rsidR="007C0757" w:rsidRPr="00B7752B" w:rsidRDefault="007C0757" w:rsidP="00B7752B">
      <w:pPr>
        <w:pStyle w:val="a4"/>
        <w:spacing w:after="0" w:line="288" w:lineRule="auto"/>
        <w:ind w:left="0"/>
        <w:jc w:val="both"/>
        <w:rPr>
          <w:rFonts w:ascii="Times New Roman" w:hAnsi="Times New Roman" w:cs="Times New Roman"/>
          <w:sz w:val="26"/>
          <w:szCs w:val="26"/>
        </w:rPr>
      </w:pPr>
      <w:r w:rsidRPr="00B7752B">
        <w:rPr>
          <w:rFonts w:ascii="Times New Roman" w:hAnsi="Times New Roman" w:cs="Times New Roman"/>
          <w:sz w:val="26"/>
          <w:szCs w:val="26"/>
        </w:rPr>
        <w:tab/>
      </w:r>
      <w:proofErr w:type="gramStart"/>
      <w:r w:rsidRPr="00B7752B">
        <w:rPr>
          <w:rFonts w:ascii="Times New Roman" w:hAnsi="Times New Roman" w:cs="Times New Roman"/>
          <w:sz w:val="26"/>
          <w:szCs w:val="26"/>
        </w:rPr>
        <w:t>Предлагаю</w:t>
      </w:r>
      <w:proofErr w:type="gramEnd"/>
      <w:r w:rsidRPr="00B7752B">
        <w:rPr>
          <w:rFonts w:ascii="Times New Roman" w:hAnsi="Times New Roman" w:cs="Times New Roman"/>
          <w:sz w:val="26"/>
          <w:szCs w:val="26"/>
        </w:rPr>
        <w:t xml:space="preserve"> используя возможности Совета (при наличии общей поддержки членов Совета) подготовить и направить заместителю Губернатора Томской области по территориальному развитию муниципальных образований обращение Совета контрольно-счетных органов Томской области об оказании поддержки муниципальным контрольно-счетным органами в части обеспечения:</w:t>
      </w:r>
    </w:p>
    <w:p w:rsidR="007C0757" w:rsidRPr="00B7752B" w:rsidRDefault="007C0757" w:rsidP="00B7752B">
      <w:pPr>
        <w:pStyle w:val="a4"/>
        <w:spacing w:after="0" w:line="288" w:lineRule="auto"/>
        <w:ind w:left="0"/>
        <w:jc w:val="both"/>
        <w:rPr>
          <w:rFonts w:ascii="Times New Roman" w:hAnsi="Times New Roman" w:cs="Times New Roman"/>
          <w:sz w:val="26"/>
          <w:szCs w:val="26"/>
        </w:rPr>
      </w:pPr>
      <w:r w:rsidRPr="00B7752B">
        <w:rPr>
          <w:rFonts w:ascii="Times New Roman" w:hAnsi="Times New Roman" w:cs="Times New Roman"/>
          <w:sz w:val="26"/>
          <w:szCs w:val="26"/>
        </w:rPr>
        <w:t>- достаточности штатной численности контрольно-счетных органов для реализации полномочий контрольно-счетных органов в полном объеме;</w:t>
      </w:r>
    </w:p>
    <w:p w:rsidR="007C0757" w:rsidRPr="00B7752B" w:rsidRDefault="007C0757" w:rsidP="00B7752B">
      <w:pPr>
        <w:pStyle w:val="a4"/>
        <w:spacing w:after="0" w:line="288" w:lineRule="auto"/>
        <w:ind w:left="0"/>
        <w:jc w:val="both"/>
        <w:rPr>
          <w:rFonts w:ascii="Times New Roman" w:hAnsi="Times New Roman" w:cs="Times New Roman"/>
          <w:sz w:val="26"/>
          <w:szCs w:val="26"/>
        </w:rPr>
      </w:pPr>
      <w:r w:rsidRPr="00B7752B">
        <w:rPr>
          <w:rFonts w:ascii="Times New Roman" w:hAnsi="Times New Roman" w:cs="Times New Roman"/>
          <w:sz w:val="26"/>
          <w:szCs w:val="26"/>
        </w:rPr>
        <w:t>- необходимого уровня квалификации работников контрольно-счетных органов (повышения квалификации).</w:t>
      </w:r>
    </w:p>
    <w:p w:rsidR="007C0757" w:rsidRPr="00B7752B" w:rsidRDefault="007C0757" w:rsidP="00B7752B">
      <w:pPr>
        <w:spacing w:after="0" w:line="288" w:lineRule="auto"/>
        <w:jc w:val="both"/>
        <w:rPr>
          <w:rFonts w:ascii="Times New Roman" w:hAnsi="Times New Roman" w:cs="Times New Roman"/>
          <w:sz w:val="26"/>
          <w:szCs w:val="26"/>
        </w:rPr>
      </w:pP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Начальник организационно-аналитического отдела</w:t>
      </w:r>
    </w:p>
    <w:p w:rsidR="007C0757" w:rsidRPr="00B7752B" w:rsidRDefault="007C0757"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КСП Томской области</w:t>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r w:rsidRPr="00B7752B">
        <w:rPr>
          <w:rFonts w:ascii="Times New Roman" w:hAnsi="Times New Roman" w:cs="Times New Roman"/>
          <w:sz w:val="26"/>
          <w:szCs w:val="26"/>
        </w:rPr>
        <w:tab/>
      </w:r>
      <w:proofErr w:type="spellStart"/>
      <w:r w:rsidRPr="00B7752B">
        <w:rPr>
          <w:rFonts w:ascii="Times New Roman" w:hAnsi="Times New Roman" w:cs="Times New Roman"/>
          <w:sz w:val="26"/>
          <w:szCs w:val="26"/>
        </w:rPr>
        <w:t>Г.А.Вторушин</w:t>
      </w:r>
      <w:proofErr w:type="spellEnd"/>
    </w:p>
    <w:p w:rsidR="007C0757" w:rsidRDefault="007C0757" w:rsidP="00B7752B">
      <w:pPr>
        <w:pStyle w:val="a6"/>
        <w:spacing w:before="0" w:beforeAutospacing="0" w:after="0" w:afterAutospacing="0" w:line="288" w:lineRule="auto"/>
        <w:jc w:val="both"/>
        <w:rPr>
          <w:sz w:val="26"/>
          <w:szCs w:val="26"/>
        </w:rPr>
      </w:pPr>
    </w:p>
    <w:p w:rsidR="00B7752B" w:rsidRDefault="00B7752B" w:rsidP="00B7752B">
      <w:pPr>
        <w:pStyle w:val="a6"/>
        <w:spacing w:before="0" w:beforeAutospacing="0" w:after="0" w:afterAutospacing="0" w:line="288" w:lineRule="auto"/>
        <w:jc w:val="both"/>
        <w:rPr>
          <w:sz w:val="26"/>
          <w:szCs w:val="26"/>
        </w:rPr>
      </w:pPr>
    </w:p>
    <w:p w:rsidR="00B7752B" w:rsidRPr="00B7752B" w:rsidRDefault="00B7752B" w:rsidP="00B7752B">
      <w:pPr>
        <w:pStyle w:val="a6"/>
        <w:spacing w:before="0" w:beforeAutospacing="0" w:after="0" w:afterAutospacing="0" w:line="288" w:lineRule="auto"/>
        <w:jc w:val="both"/>
        <w:rPr>
          <w:sz w:val="26"/>
          <w:szCs w:val="26"/>
        </w:rPr>
      </w:pPr>
    </w:p>
    <w:p w:rsidR="004C7C69" w:rsidRPr="00B7752B" w:rsidRDefault="004C7C69" w:rsidP="00B7752B">
      <w:pPr>
        <w:pStyle w:val="a6"/>
        <w:spacing w:before="0" w:beforeAutospacing="0" w:after="0" w:afterAutospacing="0" w:line="288" w:lineRule="auto"/>
        <w:jc w:val="center"/>
        <w:rPr>
          <w:b/>
          <w:sz w:val="26"/>
          <w:szCs w:val="26"/>
        </w:rPr>
      </w:pPr>
      <w:r w:rsidRPr="00B7752B">
        <w:rPr>
          <w:b/>
          <w:sz w:val="26"/>
          <w:szCs w:val="26"/>
        </w:rPr>
        <w:t xml:space="preserve">Обобщение </w:t>
      </w:r>
      <w:proofErr w:type="gramStart"/>
      <w:r w:rsidRPr="00B7752B">
        <w:rPr>
          <w:b/>
          <w:sz w:val="26"/>
          <w:szCs w:val="26"/>
        </w:rPr>
        <w:t>опыта проведения аудита эффективности закупок</w:t>
      </w:r>
      <w:proofErr w:type="gramEnd"/>
    </w:p>
    <w:p w:rsidR="00B7752B" w:rsidRDefault="00B7752B" w:rsidP="00B7752B">
      <w:pPr>
        <w:spacing w:after="0" w:line="288" w:lineRule="auto"/>
        <w:rPr>
          <w:rFonts w:ascii="Times New Roman" w:hAnsi="Times New Roman" w:cs="Times New Roman"/>
          <w:b/>
          <w:sz w:val="26"/>
          <w:szCs w:val="26"/>
        </w:rPr>
      </w:pPr>
    </w:p>
    <w:p w:rsidR="004C7C69" w:rsidRPr="00B7752B" w:rsidRDefault="004C7C69" w:rsidP="00B7752B">
      <w:pPr>
        <w:spacing w:after="0" w:line="288" w:lineRule="auto"/>
        <w:rPr>
          <w:rFonts w:ascii="Times New Roman" w:hAnsi="Times New Roman" w:cs="Times New Roman"/>
          <w:b/>
          <w:sz w:val="26"/>
          <w:szCs w:val="26"/>
        </w:rPr>
      </w:pPr>
      <w:r w:rsidRPr="00B7752B">
        <w:rPr>
          <w:rFonts w:ascii="Times New Roman" w:hAnsi="Times New Roman" w:cs="Times New Roman"/>
          <w:b/>
          <w:sz w:val="26"/>
          <w:szCs w:val="26"/>
        </w:rPr>
        <w:t>Добрый день, уважаемые коллеги!</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Проверки по вопросу аудита в сфере закупок мы проводим ежегодно. </w:t>
      </w:r>
      <w:proofErr w:type="gramStart"/>
      <w:r w:rsidRPr="00B7752B">
        <w:rPr>
          <w:rFonts w:ascii="Times New Roman" w:hAnsi="Times New Roman" w:cs="Times New Roman"/>
          <w:sz w:val="26"/>
          <w:szCs w:val="26"/>
        </w:rPr>
        <w:t>Особое внимание при  этом мы обращаем на полноту исполнения условий контрактов (по объёмам, цене, качеству), соответствие результатов закупок условиям контрактов и целям закупок, своевременность выполнения обязательств по контрактам, законность расторжения контрактов и внесение в них изменений, применение мер ответственности в случае нарушения сторонами условий контракта).</w:t>
      </w:r>
      <w:proofErr w:type="gramEnd"/>
      <w:r w:rsidRPr="00B7752B">
        <w:rPr>
          <w:rFonts w:ascii="Times New Roman" w:hAnsi="Times New Roman" w:cs="Times New Roman"/>
          <w:sz w:val="26"/>
          <w:szCs w:val="26"/>
        </w:rPr>
        <w:t xml:space="preserve">  Не остаются без внимания  вопросы формирования планов закупок, планов-графиков закупок, определения поставщиков, подрядчиков, исполнителей, своевременность размещения в единой информационной сети информации, предусмотренной законодательством. </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За 2017 год мы провели 5 проверок по 5 объектам, из них 2 проверки с элементами аудита. За 2018 год проведено 2 проверки.</w:t>
      </w:r>
    </w:p>
    <w:p w:rsidR="004C7C69" w:rsidRPr="00B7752B" w:rsidRDefault="004C7C69" w:rsidP="00B7752B">
      <w:pPr>
        <w:spacing w:after="0" w:line="288" w:lineRule="auto"/>
        <w:ind w:firstLine="708"/>
        <w:jc w:val="both"/>
        <w:rPr>
          <w:rFonts w:ascii="Times New Roman" w:hAnsi="Times New Roman" w:cs="Times New Roman"/>
          <w:b/>
          <w:sz w:val="26"/>
          <w:szCs w:val="26"/>
        </w:rPr>
      </w:pPr>
      <w:r w:rsidRPr="00B7752B">
        <w:rPr>
          <w:rFonts w:ascii="Times New Roman" w:hAnsi="Times New Roman" w:cs="Times New Roman"/>
          <w:b/>
          <w:sz w:val="26"/>
          <w:szCs w:val="26"/>
        </w:rPr>
        <w:t>По проверкам 2017 года были установлены следующие нарушения:</w:t>
      </w:r>
    </w:p>
    <w:p w:rsidR="004C7C69" w:rsidRPr="00B7752B" w:rsidRDefault="004C7C69"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          </w:t>
      </w:r>
      <w:proofErr w:type="gramStart"/>
      <w:r w:rsidRPr="00B7752B">
        <w:rPr>
          <w:rFonts w:ascii="Times New Roman" w:hAnsi="Times New Roman" w:cs="Times New Roman"/>
          <w:sz w:val="26"/>
          <w:szCs w:val="26"/>
        </w:rPr>
        <w:t xml:space="preserve">1.В Реестр контрактов не включена информация об оплате контрактов и начислении пени,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РФ несвоевременно направлена  информация об исполнении контрактов, несвоевременно размещены, не размещены отчёты об исполнении  контрактов в единой информационной сети, к документации об электронном аукционе не приложен проект контракта. </w:t>
      </w:r>
      <w:proofErr w:type="gramEnd"/>
    </w:p>
    <w:p w:rsidR="004C7C69" w:rsidRPr="00B7752B" w:rsidRDefault="004C7C69"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          2. По одной проверке было установлено перечисление поставщикам авансовых платежей в большем размере, чем было предусмотрено договорами.</w:t>
      </w:r>
    </w:p>
    <w:p w:rsidR="004C7C69" w:rsidRPr="00B7752B" w:rsidRDefault="004C7C69" w:rsidP="00B7752B">
      <w:pPr>
        <w:spacing w:after="0" w:line="288" w:lineRule="auto"/>
        <w:jc w:val="both"/>
        <w:rPr>
          <w:rFonts w:ascii="Times New Roman" w:hAnsi="Times New Roman" w:cs="Times New Roman"/>
          <w:b/>
          <w:sz w:val="26"/>
          <w:szCs w:val="26"/>
        </w:rPr>
      </w:pPr>
      <w:r w:rsidRPr="00B7752B">
        <w:rPr>
          <w:rFonts w:ascii="Times New Roman" w:hAnsi="Times New Roman" w:cs="Times New Roman"/>
          <w:sz w:val="26"/>
          <w:szCs w:val="26"/>
        </w:rPr>
        <w:t xml:space="preserve">          3. В одной проверке было установлено завышение объёмов выполненных работ, оплата подрядчику за невыполненные работы в сумме 241,6 тыс. руб. </w:t>
      </w:r>
    </w:p>
    <w:p w:rsidR="004C7C69" w:rsidRPr="00B7752B" w:rsidRDefault="004C7C69"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 По результатам наших проверок к лицам, допустившим нарушения, руководителями проверяемых учреждений были применены дисциплинарные взыскания: Было объявлено 3 замечания, 1 выговор, 1 человек уволен. Выговор и увольнение были применены по проверке, где было выявлено завышение объёмов выполненных работ и оплата за невыполненные  работы.</w:t>
      </w:r>
    </w:p>
    <w:p w:rsidR="004C7C69" w:rsidRPr="00B7752B" w:rsidRDefault="004C7C69" w:rsidP="00B7752B">
      <w:pPr>
        <w:spacing w:after="0" w:line="288" w:lineRule="auto"/>
        <w:ind w:firstLine="708"/>
        <w:jc w:val="both"/>
        <w:rPr>
          <w:rFonts w:ascii="Times New Roman" w:hAnsi="Times New Roman" w:cs="Times New Roman"/>
          <w:b/>
          <w:sz w:val="26"/>
          <w:szCs w:val="26"/>
        </w:rPr>
      </w:pPr>
      <w:r w:rsidRPr="00B7752B">
        <w:rPr>
          <w:rFonts w:ascii="Times New Roman" w:hAnsi="Times New Roman" w:cs="Times New Roman"/>
          <w:sz w:val="26"/>
          <w:szCs w:val="26"/>
        </w:rPr>
        <w:t xml:space="preserve">Сумма, перечисленная подрядчику за невыполненные работы, незамедлительно была возмещена Подрядчиком в бюджет. </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b/>
          <w:sz w:val="26"/>
          <w:szCs w:val="26"/>
        </w:rPr>
        <w:t>За  2018 год были установлены нарушения</w:t>
      </w:r>
      <w:r w:rsidRPr="00B7752B">
        <w:rPr>
          <w:rFonts w:ascii="Times New Roman" w:hAnsi="Times New Roman" w:cs="Times New Roman"/>
          <w:sz w:val="26"/>
          <w:szCs w:val="26"/>
        </w:rPr>
        <w:t xml:space="preserve"> по несвоевременному утверждению Плана </w:t>
      </w:r>
      <w:proofErr w:type="gramStart"/>
      <w:r w:rsidRPr="00B7752B">
        <w:rPr>
          <w:rFonts w:ascii="Times New Roman" w:hAnsi="Times New Roman" w:cs="Times New Roman"/>
          <w:sz w:val="26"/>
          <w:szCs w:val="26"/>
        </w:rPr>
        <w:t>финансовой-хозяйственной</w:t>
      </w:r>
      <w:proofErr w:type="gramEnd"/>
      <w:r w:rsidRPr="00B7752B">
        <w:rPr>
          <w:rFonts w:ascii="Times New Roman" w:hAnsi="Times New Roman" w:cs="Times New Roman"/>
          <w:sz w:val="26"/>
          <w:szCs w:val="26"/>
        </w:rPr>
        <w:t xml:space="preserve"> деятельности, по несвоевременному утверждению изменений в План закупок,  по несвоевременному размещению в единой информационной системе вносимых изменений в План закупок, об исполнении контрактов. </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В ходе одной проверки было проверено  оприходование и фактическое наличие </w:t>
      </w:r>
      <w:proofErr w:type="gramStart"/>
      <w:r w:rsidRPr="00B7752B">
        <w:rPr>
          <w:rFonts w:ascii="Times New Roman" w:hAnsi="Times New Roman" w:cs="Times New Roman"/>
          <w:sz w:val="26"/>
          <w:szCs w:val="26"/>
        </w:rPr>
        <w:t>приобретённых</w:t>
      </w:r>
      <w:proofErr w:type="gramEnd"/>
      <w:r w:rsidRPr="00B7752B">
        <w:rPr>
          <w:rFonts w:ascii="Times New Roman" w:hAnsi="Times New Roman" w:cs="Times New Roman"/>
          <w:sz w:val="26"/>
          <w:szCs w:val="26"/>
        </w:rPr>
        <w:t xml:space="preserve"> ноутбука и принтера. Проверкой было установлено фактическое отсутствие принтера, выявлены нарушения по сроку оплаты, постановке принтера на бухгалтерский учет при отсутствии принтера.  После проведения нашей проверки  принтер был поставлен учреждению. </w:t>
      </w:r>
    </w:p>
    <w:p w:rsidR="004C7C69" w:rsidRPr="00B7752B" w:rsidRDefault="004C7C69" w:rsidP="00B7752B">
      <w:pPr>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Руководителями проверяемых учреждений к лицам, допустившим нарушения, также были применены дисциплинарные взыскания: по одной проверке был объявлен выговор, по другой замечание.  </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В ходе проверок нами устанавливались  нарушения законодательства о закупках, влекущих административную ответственность. Все выявляемые нарушения нашли отражение в </w:t>
      </w:r>
      <w:proofErr w:type="gramStart"/>
      <w:r w:rsidRPr="00B7752B">
        <w:rPr>
          <w:rFonts w:ascii="Times New Roman" w:hAnsi="Times New Roman" w:cs="Times New Roman"/>
          <w:sz w:val="26"/>
          <w:szCs w:val="26"/>
        </w:rPr>
        <w:t>актах</w:t>
      </w:r>
      <w:proofErr w:type="gramEnd"/>
      <w:r w:rsidRPr="00B7752B">
        <w:rPr>
          <w:rFonts w:ascii="Times New Roman" w:hAnsi="Times New Roman" w:cs="Times New Roman"/>
          <w:sz w:val="26"/>
          <w:szCs w:val="26"/>
        </w:rPr>
        <w:t xml:space="preserve">,  мы в актах квалифицируем признаки состава административных правонарушений по соответствующим статьям и направляем эту информацию в Прокуратуру г. Стрежевого. Прокуратура рассматривает наши материалы, при наличии оснований </w:t>
      </w:r>
      <w:proofErr w:type="gramStart"/>
      <w:r w:rsidRPr="00B7752B">
        <w:rPr>
          <w:rFonts w:ascii="Times New Roman" w:hAnsi="Times New Roman" w:cs="Times New Roman"/>
          <w:sz w:val="26"/>
          <w:szCs w:val="26"/>
        </w:rPr>
        <w:t>возбуждает дела об административном правонарушении и направляет</w:t>
      </w:r>
      <w:proofErr w:type="gramEnd"/>
      <w:r w:rsidRPr="00B7752B">
        <w:rPr>
          <w:rFonts w:ascii="Times New Roman" w:hAnsi="Times New Roman" w:cs="Times New Roman"/>
          <w:sz w:val="26"/>
          <w:szCs w:val="26"/>
        </w:rPr>
        <w:t xml:space="preserve"> материалы в Федеральную антимонопольную службу.  ФАС </w:t>
      </w:r>
      <w:proofErr w:type="gramStart"/>
      <w:r w:rsidRPr="00B7752B">
        <w:rPr>
          <w:rFonts w:ascii="Times New Roman" w:hAnsi="Times New Roman" w:cs="Times New Roman"/>
          <w:sz w:val="26"/>
          <w:szCs w:val="26"/>
        </w:rPr>
        <w:t>рассматривает материалы и привлекает</w:t>
      </w:r>
      <w:proofErr w:type="gramEnd"/>
      <w:r w:rsidRPr="00B7752B">
        <w:rPr>
          <w:rFonts w:ascii="Times New Roman" w:hAnsi="Times New Roman" w:cs="Times New Roman"/>
          <w:sz w:val="26"/>
          <w:szCs w:val="26"/>
        </w:rPr>
        <w:t xml:space="preserve"> к ответственности. По проверкам 2017 года к административной ответственности привлечен 1 человек на сумму 20,0 тыс. руб., по проверкам 2018 года также 1 человек на сумму 5,0 тыс. руб.</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По результатам проверок нами были подготовлены следующие предложения для учреждений:</w:t>
      </w:r>
    </w:p>
    <w:p w:rsidR="004C7C69" w:rsidRPr="00B7752B" w:rsidRDefault="004C7C69" w:rsidP="00B7752B">
      <w:pPr>
        <w:spacing w:after="0" w:line="288" w:lineRule="auto"/>
        <w:ind w:firstLine="708"/>
        <w:jc w:val="both"/>
        <w:rPr>
          <w:rFonts w:ascii="Times New Roman" w:hAnsi="Times New Roman" w:cs="Times New Roman"/>
          <w:sz w:val="26"/>
          <w:szCs w:val="26"/>
        </w:rPr>
      </w:pPr>
      <w:proofErr w:type="gramStart"/>
      <w:r w:rsidRPr="00B7752B">
        <w:rPr>
          <w:rFonts w:ascii="Times New Roman" w:hAnsi="Times New Roman" w:cs="Times New Roman"/>
          <w:sz w:val="26"/>
          <w:szCs w:val="26"/>
        </w:rPr>
        <w:t xml:space="preserve">Принять меры по недопущению нарушений, выявленных проверками, обеспечить своевременное размещение полной информации в единой информационной сети, размещение которой предусмотрено нормативными правовыми актами о контрактной системе в сфере закупок товаров, работ, услуг для обеспечения муниципальных нужд, соблюдать условия муниципальных контрактов, договоров в части авансовых платежей, усилить контроль за приёмкой выполненных работ, принять меры по привлечению к ответственности лиц, допустивших нарушения. </w:t>
      </w:r>
      <w:proofErr w:type="gramEnd"/>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Информация о результатах всех проведённых проверок направлена в Думу городского округа Стрежевой, мэру городского округа Стрежевой, прокуратуру г. Стрежевого. Результаты всех проверок были рассмотрены на заседании финансово-экономической комиссии Думы городского округа Стрежевой.</w:t>
      </w:r>
    </w:p>
    <w:p w:rsidR="004C7C69" w:rsidRPr="00B7752B" w:rsidRDefault="004C7C69" w:rsidP="00B7752B">
      <w:pPr>
        <w:spacing w:after="0" w:line="288" w:lineRule="auto"/>
        <w:ind w:firstLine="708"/>
        <w:jc w:val="both"/>
        <w:rPr>
          <w:rFonts w:ascii="Times New Roman" w:hAnsi="Times New Roman" w:cs="Times New Roman"/>
          <w:sz w:val="26"/>
          <w:szCs w:val="26"/>
        </w:rPr>
      </w:pPr>
      <w:r w:rsidRPr="00B7752B">
        <w:rPr>
          <w:rFonts w:ascii="Times New Roman" w:hAnsi="Times New Roman" w:cs="Times New Roman"/>
          <w:sz w:val="26"/>
          <w:szCs w:val="26"/>
        </w:rPr>
        <w:t xml:space="preserve">Следует отметить, что проверяемыми учреждениями всегда принимаются меры по устранению и недопущению нарушений, выявленных проверками. В 2016 году у нас в структуре Администрации городского округа  был создан Контрольно-ревизионный отдел, на который возложены полномочия по осуществлению контроля в сфере размещения закупок. </w:t>
      </w:r>
    </w:p>
    <w:p w:rsidR="004C7C69" w:rsidRPr="00B7752B" w:rsidRDefault="004C7C69" w:rsidP="00B7752B">
      <w:pPr>
        <w:spacing w:after="0" w:line="288" w:lineRule="auto"/>
        <w:jc w:val="both"/>
        <w:rPr>
          <w:rFonts w:ascii="Times New Roman" w:hAnsi="Times New Roman" w:cs="Times New Roman"/>
          <w:sz w:val="26"/>
          <w:szCs w:val="26"/>
        </w:rPr>
      </w:pPr>
    </w:p>
    <w:p w:rsidR="004C7C69" w:rsidRPr="00B7752B" w:rsidRDefault="004C7C69" w:rsidP="00B7752B">
      <w:pPr>
        <w:tabs>
          <w:tab w:val="num" w:pos="0"/>
        </w:tabs>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 xml:space="preserve">Председатель  Ревизионной комиссии  </w:t>
      </w:r>
    </w:p>
    <w:p w:rsidR="004C7C69" w:rsidRPr="00B7752B" w:rsidRDefault="004C7C69" w:rsidP="00B7752B">
      <w:pPr>
        <w:tabs>
          <w:tab w:val="num" w:pos="0"/>
        </w:tabs>
        <w:spacing w:after="0" w:line="288" w:lineRule="auto"/>
        <w:jc w:val="both"/>
        <w:rPr>
          <w:rFonts w:ascii="Times New Roman" w:hAnsi="Times New Roman" w:cs="Times New Roman"/>
          <w:sz w:val="26"/>
          <w:szCs w:val="26"/>
        </w:rPr>
      </w:pPr>
      <w:r w:rsidRPr="00B7752B">
        <w:rPr>
          <w:rFonts w:ascii="Times New Roman" w:hAnsi="Times New Roman" w:cs="Times New Roman"/>
          <w:sz w:val="26"/>
          <w:szCs w:val="26"/>
        </w:rPr>
        <w:t>городского округа Стрежевой                                                                             Е.И. Токарева</w:t>
      </w:r>
    </w:p>
    <w:p w:rsidR="004C7C69" w:rsidRDefault="004C7C69" w:rsidP="00B7752B">
      <w:pPr>
        <w:pStyle w:val="a6"/>
        <w:spacing w:before="0" w:beforeAutospacing="0" w:after="0" w:afterAutospacing="0" w:line="288" w:lineRule="auto"/>
        <w:jc w:val="both"/>
        <w:rPr>
          <w:sz w:val="26"/>
          <w:szCs w:val="26"/>
        </w:rPr>
      </w:pPr>
    </w:p>
    <w:p w:rsidR="00B3472D" w:rsidRPr="00B3472D" w:rsidRDefault="00B3472D" w:rsidP="00B7752B">
      <w:pPr>
        <w:pStyle w:val="a6"/>
        <w:spacing w:before="0" w:beforeAutospacing="0" w:after="0" w:afterAutospacing="0" w:line="288" w:lineRule="auto"/>
        <w:jc w:val="both"/>
        <w:rPr>
          <w:sz w:val="26"/>
          <w:szCs w:val="26"/>
        </w:rPr>
      </w:pPr>
    </w:p>
    <w:p w:rsidR="00B3472D" w:rsidRPr="00B7752B" w:rsidRDefault="00B3472D" w:rsidP="00B3472D">
      <w:pPr>
        <w:spacing w:after="0" w:line="288" w:lineRule="auto"/>
        <w:rPr>
          <w:rFonts w:ascii="Times New Roman" w:hAnsi="Times New Roman" w:cs="Times New Roman"/>
          <w:b/>
          <w:sz w:val="26"/>
          <w:szCs w:val="26"/>
        </w:rPr>
      </w:pPr>
      <w:r w:rsidRPr="00B7752B">
        <w:rPr>
          <w:rFonts w:ascii="Times New Roman" w:hAnsi="Times New Roman" w:cs="Times New Roman"/>
          <w:b/>
          <w:sz w:val="26"/>
          <w:szCs w:val="26"/>
        </w:rPr>
        <w:t>Добрый день, уважаемые коллеги!</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В 2018 году при проведении комплексных мероприятий в Администрациях </w:t>
      </w:r>
      <w:proofErr w:type="spellStart"/>
      <w:r w:rsidRPr="00B3472D">
        <w:rPr>
          <w:rFonts w:ascii="Times New Roman" w:hAnsi="Times New Roman" w:cs="Times New Roman"/>
          <w:sz w:val="26"/>
          <w:szCs w:val="26"/>
        </w:rPr>
        <w:t>Усть-Чижапского</w:t>
      </w:r>
      <w:proofErr w:type="spellEnd"/>
      <w:r w:rsidRPr="00B3472D">
        <w:rPr>
          <w:rFonts w:ascii="Times New Roman" w:hAnsi="Times New Roman" w:cs="Times New Roman"/>
          <w:sz w:val="26"/>
          <w:szCs w:val="26"/>
        </w:rPr>
        <w:t xml:space="preserve"> и </w:t>
      </w:r>
      <w:proofErr w:type="spellStart"/>
      <w:r w:rsidRPr="00B3472D">
        <w:rPr>
          <w:rFonts w:ascii="Times New Roman" w:hAnsi="Times New Roman" w:cs="Times New Roman"/>
          <w:sz w:val="26"/>
          <w:szCs w:val="26"/>
        </w:rPr>
        <w:t>Тымского</w:t>
      </w:r>
      <w:proofErr w:type="spellEnd"/>
      <w:r w:rsidRPr="00B3472D">
        <w:rPr>
          <w:rFonts w:ascii="Times New Roman" w:hAnsi="Times New Roman" w:cs="Times New Roman"/>
          <w:sz w:val="26"/>
          <w:szCs w:val="26"/>
        </w:rPr>
        <w:t xml:space="preserve"> сельских поселений проверки Муниципальной программы осуществлён аудит в сфере закупок товаров, работ и услуг, в соответствии со статьёй 98 Федерального закона № 44-ФЗ.</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При проведении анализа установлено: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1. Администрацией </w:t>
      </w:r>
      <w:proofErr w:type="spellStart"/>
      <w:r w:rsidRPr="00B3472D">
        <w:rPr>
          <w:rFonts w:ascii="Times New Roman" w:hAnsi="Times New Roman" w:cs="Times New Roman"/>
          <w:sz w:val="26"/>
          <w:szCs w:val="26"/>
        </w:rPr>
        <w:t>Усть-Чижапского</w:t>
      </w:r>
      <w:proofErr w:type="spellEnd"/>
      <w:r w:rsidRPr="00B3472D">
        <w:rPr>
          <w:rFonts w:ascii="Times New Roman" w:hAnsi="Times New Roman" w:cs="Times New Roman"/>
          <w:sz w:val="26"/>
          <w:szCs w:val="26"/>
        </w:rPr>
        <w:t xml:space="preserve"> сельского поселения в 2017 году  заключено 79 муниципальных контрактов на сумму  2 153 тыс. руб. на основании пункта 4 части 1 ст. 93. Вывод - контракты конкурентным способом не заключались.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2. </w:t>
      </w:r>
      <w:proofErr w:type="gramStart"/>
      <w:r w:rsidRPr="00B3472D">
        <w:rPr>
          <w:rFonts w:ascii="Times New Roman" w:hAnsi="Times New Roman" w:cs="Times New Roman"/>
          <w:sz w:val="26"/>
          <w:szCs w:val="26"/>
        </w:rPr>
        <w:t xml:space="preserve">Администрацией </w:t>
      </w:r>
      <w:proofErr w:type="spellStart"/>
      <w:r w:rsidRPr="00B3472D">
        <w:rPr>
          <w:rFonts w:ascii="Times New Roman" w:hAnsi="Times New Roman" w:cs="Times New Roman"/>
          <w:sz w:val="26"/>
          <w:szCs w:val="26"/>
        </w:rPr>
        <w:t>Тымского</w:t>
      </w:r>
      <w:proofErr w:type="spellEnd"/>
      <w:r w:rsidRPr="00B3472D">
        <w:rPr>
          <w:rFonts w:ascii="Times New Roman" w:hAnsi="Times New Roman" w:cs="Times New Roman"/>
          <w:sz w:val="26"/>
          <w:szCs w:val="26"/>
        </w:rPr>
        <w:t xml:space="preserve"> сельского поселения в 2017 году  заключено 64 муниципальных контракта на сумму 2 613 тыс. руб. из них:</w:t>
      </w:r>
      <w:proofErr w:type="gramEnd"/>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- 1 муниципальный контракт на сумму 995 тыс. руб. по результатам аукциона в электронной форме на приобретение </w:t>
      </w:r>
      <w:proofErr w:type="gramStart"/>
      <w:r w:rsidRPr="00B3472D">
        <w:rPr>
          <w:rFonts w:ascii="Times New Roman" w:hAnsi="Times New Roman" w:cs="Times New Roman"/>
          <w:sz w:val="26"/>
          <w:szCs w:val="26"/>
        </w:rPr>
        <w:t>дизель-генератора</w:t>
      </w:r>
      <w:proofErr w:type="gramEnd"/>
      <w:r w:rsidRPr="00B3472D">
        <w:rPr>
          <w:rFonts w:ascii="Times New Roman" w:hAnsi="Times New Roman" w:cs="Times New Roman"/>
          <w:sz w:val="26"/>
          <w:szCs w:val="26"/>
        </w:rPr>
        <w:t xml:space="preserve">. Было подано две заявки. При рассмотрении вторых частей заявок признана соответствующей части 13 статьи 69 только одна заявка. По причине того, что остался один участник торгов, аукцион </w:t>
      </w:r>
      <w:proofErr w:type="gramStart"/>
      <w:r w:rsidRPr="00B3472D">
        <w:rPr>
          <w:rFonts w:ascii="Times New Roman" w:hAnsi="Times New Roman" w:cs="Times New Roman"/>
          <w:sz w:val="26"/>
          <w:szCs w:val="26"/>
        </w:rPr>
        <w:t>признан несостоявшимся и контракт заключён</w:t>
      </w:r>
      <w:proofErr w:type="gramEnd"/>
      <w:r w:rsidRPr="00B3472D">
        <w:rPr>
          <w:rFonts w:ascii="Times New Roman" w:hAnsi="Times New Roman" w:cs="Times New Roman"/>
          <w:sz w:val="26"/>
          <w:szCs w:val="26"/>
        </w:rPr>
        <w:t xml:space="preserve"> на основании пункта 25 части 1 статьи 93;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- 1 муниципальный контракт по результатам запроса котировок (ремонтные работы по капитальному ремонту муниципального жилого помещения) на сумму 234 тыс. руб.;</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остальные 62 муниципальных контрактов заключены на основании пунктов 4, 8, 29 части 1 статьи 93.</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Основными причинами отсутствия размещения муниципального заказа конкурентными способами, кроме объективных причин указанных в статье 93, являлись: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1. Отдалённость и труднодоступность населённых пунктов;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2.</w:t>
      </w:r>
      <w:r>
        <w:rPr>
          <w:rFonts w:ascii="Times New Roman" w:hAnsi="Times New Roman" w:cs="Times New Roman"/>
          <w:sz w:val="26"/>
          <w:szCs w:val="26"/>
        </w:rPr>
        <w:t xml:space="preserve"> </w:t>
      </w:r>
      <w:r w:rsidRPr="00B3472D">
        <w:rPr>
          <w:rFonts w:ascii="Times New Roman" w:hAnsi="Times New Roman" w:cs="Times New Roman"/>
          <w:sz w:val="26"/>
          <w:szCs w:val="26"/>
        </w:rPr>
        <w:t xml:space="preserve">Неудовлетворительная связь для размещения муниципального заказа;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3.</w:t>
      </w:r>
      <w:r>
        <w:rPr>
          <w:rFonts w:ascii="Times New Roman" w:hAnsi="Times New Roman" w:cs="Times New Roman"/>
          <w:sz w:val="26"/>
          <w:szCs w:val="26"/>
        </w:rPr>
        <w:t xml:space="preserve"> </w:t>
      </w:r>
      <w:r w:rsidRPr="00B3472D">
        <w:rPr>
          <w:rFonts w:ascii="Times New Roman" w:hAnsi="Times New Roman" w:cs="Times New Roman"/>
          <w:sz w:val="26"/>
          <w:szCs w:val="26"/>
        </w:rPr>
        <w:t>Отсутствие необходимой подготовки и возможности у заказчика, размещать документацию в сети интернет и организовывать проведение электронных аукционов;</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4.</w:t>
      </w:r>
      <w:r>
        <w:rPr>
          <w:rFonts w:ascii="Times New Roman" w:hAnsi="Times New Roman" w:cs="Times New Roman"/>
          <w:sz w:val="26"/>
          <w:szCs w:val="26"/>
        </w:rPr>
        <w:t xml:space="preserve"> </w:t>
      </w:r>
      <w:r w:rsidRPr="00B3472D">
        <w:rPr>
          <w:rFonts w:ascii="Times New Roman" w:hAnsi="Times New Roman" w:cs="Times New Roman"/>
          <w:sz w:val="26"/>
          <w:szCs w:val="26"/>
        </w:rPr>
        <w:t>Отсутствие возможности и подготовки у местных возможных участников торгов;</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5.</w:t>
      </w:r>
      <w:r>
        <w:rPr>
          <w:rFonts w:ascii="Times New Roman" w:hAnsi="Times New Roman" w:cs="Times New Roman"/>
          <w:sz w:val="26"/>
          <w:szCs w:val="26"/>
        </w:rPr>
        <w:t xml:space="preserve"> </w:t>
      </w:r>
      <w:r w:rsidRPr="00B3472D">
        <w:rPr>
          <w:rFonts w:ascii="Times New Roman" w:hAnsi="Times New Roman" w:cs="Times New Roman"/>
          <w:sz w:val="26"/>
          <w:szCs w:val="26"/>
        </w:rPr>
        <w:t xml:space="preserve">Отсутствие интереса, из-за отдалённости и труднодоступности, у сторонних предполагаемых участников торгов.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Все закупки в сельских </w:t>
      </w:r>
      <w:proofErr w:type="gramStart"/>
      <w:r w:rsidRPr="00B3472D">
        <w:rPr>
          <w:rFonts w:ascii="Times New Roman" w:hAnsi="Times New Roman" w:cs="Times New Roman"/>
          <w:sz w:val="26"/>
          <w:szCs w:val="26"/>
        </w:rPr>
        <w:t>поселениях</w:t>
      </w:r>
      <w:proofErr w:type="gramEnd"/>
      <w:r w:rsidRPr="00B3472D">
        <w:rPr>
          <w:rFonts w:ascii="Times New Roman" w:hAnsi="Times New Roman" w:cs="Times New Roman"/>
          <w:sz w:val="26"/>
          <w:szCs w:val="26"/>
        </w:rPr>
        <w:t xml:space="preserve"> произведены  в соответствии с утверждёнными планами-графиками размещения заказов.</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3. </w:t>
      </w:r>
      <w:proofErr w:type="gramStart"/>
      <w:r w:rsidRPr="00B3472D">
        <w:rPr>
          <w:rFonts w:ascii="Times New Roman" w:hAnsi="Times New Roman" w:cs="Times New Roman"/>
          <w:sz w:val="26"/>
          <w:szCs w:val="26"/>
        </w:rPr>
        <w:t xml:space="preserve">В соответствии с решением Думы </w:t>
      </w:r>
      <w:proofErr w:type="spellStart"/>
      <w:r w:rsidRPr="00B3472D">
        <w:rPr>
          <w:rFonts w:ascii="Times New Roman" w:hAnsi="Times New Roman" w:cs="Times New Roman"/>
          <w:sz w:val="26"/>
          <w:szCs w:val="26"/>
        </w:rPr>
        <w:t>Каргасокского</w:t>
      </w:r>
      <w:proofErr w:type="spellEnd"/>
      <w:r w:rsidRPr="00B3472D">
        <w:rPr>
          <w:rFonts w:ascii="Times New Roman" w:hAnsi="Times New Roman" w:cs="Times New Roman"/>
          <w:sz w:val="26"/>
          <w:szCs w:val="26"/>
        </w:rPr>
        <w:t xml:space="preserve"> района «О бюджете МО «Каргасокский район» на 2017 год и плановый период 2018-2019 годы» одним из главных распорядителей бюджетных средств при реализации подпрограммы «Устойчивое развитие сельских территорий </w:t>
      </w:r>
      <w:proofErr w:type="spellStart"/>
      <w:r w:rsidRPr="00B3472D">
        <w:rPr>
          <w:rFonts w:ascii="Times New Roman" w:hAnsi="Times New Roman" w:cs="Times New Roman"/>
          <w:sz w:val="26"/>
          <w:szCs w:val="26"/>
        </w:rPr>
        <w:t>Каргасокского</w:t>
      </w:r>
      <w:proofErr w:type="spellEnd"/>
      <w:r w:rsidRPr="00B3472D">
        <w:rPr>
          <w:rFonts w:ascii="Times New Roman" w:hAnsi="Times New Roman" w:cs="Times New Roman"/>
          <w:sz w:val="26"/>
          <w:szCs w:val="26"/>
        </w:rPr>
        <w:t xml:space="preserve"> района» было утверждено Муниципальное казённое учреждение «Управление жилищно-коммунального хозяйства и капитального строительства муниципального образования «Каргасокский район» (далее - Управление ЖКХ и КС).</w:t>
      </w:r>
      <w:proofErr w:type="gramEnd"/>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Основным мероприятием данной подпрограммы являлось «Строительство объектов социальной и инженерной инфраструктуры». Для выполнения мероприятия по газоснабжению микрорайона Центральной районной больницы в </w:t>
      </w:r>
      <w:proofErr w:type="gramStart"/>
      <w:r w:rsidRPr="00B3472D">
        <w:rPr>
          <w:rFonts w:ascii="Times New Roman" w:hAnsi="Times New Roman" w:cs="Times New Roman"/>
          <w:sz w:val="26"/>
          <w:szCs w:val="26"/>
        </w:rPr>
        <w:t>селе</w:t>
      </w:r>
      <w:proofErr w:type="gramEnd"/>
      <w:r w:rsidRPr="00B3472D">
        <w:rPr>
          <w:rFonts w:ascii="Times New Roman" w:hAnsi="Times New Roman" w:cs="Times New Roman"/>
          <w:sz w:val="26"/>
          <w:szCs w:val="26"/>
        </w:rPr>
        <w:t xml:space="preserve"> </w:t>
      </w:r>
      <w:proofErr w:type="spellStart"/>
      <w:r w:rsidRPr="00B3472D">
        <w:rPr>
          <w:rFonts w:ascii="Times New Roman" w:hAnsi="Times New Roman" w:cs="Times New Roman"/>
          <w:sz w:val="26"/>
          <w:szCs w:val="26"/>
        </w:rPr>
        <w:t>Каргасок</w:t>
      </w:r>
      <w:proofErr w:type="spellEnd"/>
      <w:r w:rsidRPr="00B3472D">
        <w:rPr>
          <w:rFonts w:ascii="Times New Roman" w:hAnsi="Times New Roman" w:cs="Times New Roman"/>
          <w:sz w:val="26"/>
          <w:szCs w:val="26"/>
        </w:rPr>
        <w:t xml:space="preserve"> Управлением ЖКХ и КС было заключено 5 муниципальных контрактов на общую сумму 24 916 тыс. рублей,  которые действовали в 2017 году.</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Четыре муниципальных контракта на сумму 378 тыс. рублей заключены с единственным поставщиком на основании пункта 4 части 1 статьи 93, а 1 муниципальный контракт 2016 года на сумму 23 662 тыс. рублей заключен по итогам аукциона в электронной форме.</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Первое извещение о закупке было размещено на официальном сайте в мае 2016 года с начальной максимальной ценой контракта 34 292,8 тыс. рублей. В результате была  подана одна заявка на участие в аукционе, но в связи с жалобой по предписанию УФАС Томской области закупка была отменена. В связи с этим возникла необходимость размещения извещения о закупке повторно. Второе извещение о закупке было размещено в июле 2016 года, с такой же начальной максимальной ценой контракта. На участие в </w:t>
      </w:r>
      <w:proofErr w:type="gramStart"/>
      <w:r w:rsidRPr="00B3472D">
        <w:rPr>
          <w:rFonts w:ascii="Times New Roman" w:hAnsi="Times New Roman" w:cs="Times New Roman"/>
          <w:sz w:val="26"/>
          <w:szCs w:val="26"/>
        </w:rPr>
        <w:t>аукционе</w:t>
      </w:r>
      <w:proofErr w:type="gramEnd"/>
      <w:r w:rsidRPr="00B3472D">
        <w:rPr>
          <w:rFonts w:ascii="Times New Roman" w:hAnsi="Times New Roman" w:cs="Times New Roman"/>
          <w:sz w:val="26"/>
          <w:szCs w:val="26"/>
        </w:rPr>
        <w:t xml:space="preserve"> было подано две заявки от ООО «Универсал-Строй» и от ООО «</w:t>
      </w:r>
      <w:proofErr w:type="spellStart"/>
      <w:r w:rsidRPr="00B3472D">
        <w:rPr>
          <w:rFonts w:ascii="Times New Roman" w:hAnsi="Times New Roman" w:cs="Times New Roman"/>
          <w:sz w:val="26"/>
          <w:szCs w:val="26"/>
        </w:rPr>
        <w:t>Томскгазспецмонтаж</w:t>
      </w:r>
      <w:proofErr w:type="spellEnd"/>
      <w:r w:rsidRPr="00B3472D">
        <w:rPr>
          <w:rFonts w:ascii="Times New Roman" w:hAnsi="Times New Roman" w:cs="Times New Roman"/>
          <w:sz w:val="26"/>
          <w:szCs w:val="26"/>
        </w:rPr>
        <w:t xml:space="preserve">».  </w:t>
      </w:r>
      <w:proofErr w:type="gramStart"/>
      <w:r w:rsidRPr="00B3472D">
        <w:rPr>
          <w:rFonts w:ascii="Times New Roman" w:hAnsi="Times New Roman" w:cs="Times New Roman"/>
          <w:sz w:val="26"/>
          <w:szCs w:val="26"/>
        </w:rPr>
        <w:t>После  подведения итогов электронного аукциона, победителем признан ООО «Универсал-Строй», с наименьшей НМЦК 23 662 тыс. рублей.</w:t>
      </w:r>
      <w:proofErr w:type="gramEnd"/>
      <w:r w:rsidRPr="00B3472D">
        <w:rPr>
          <w:rFonts w:ascii="Times New Roman" w:hAnsi="Times New Roman" w:cs="Times New Roman"/>
          <w:sz w:val="26"/>
          <w:szCs w:val="26"/>
        </w:rPr>
        <w:t xml:space="preserve"> В результате проведения электронного аукциона экономия бюджетных средств составила 10 631 тыс. руб. или 31%.</w:t>
      </w:r>
    </w:p>
    <w:p w:rsidR="00B3472D" w:rsidRPr="00B3472D" w:rsidRDefault="00B3472D" w:rsidP="00B3472D">
      <w:pPr>
        <w:spacing w:after="0" w:line="288" w:lineRule="auto"/>
        <w:ind w:firstLine="567"/>
        <w:jc w:val="both"/>
        <w:rPr>
          <w:rFonts w:ascii="Times New Roman" w:hAnsi="Times New Roman" w:cs="Times New Roman"/>
          <w:sz w:val="26"/>
          <w:szCs w:val="26"/>
        </w:rPr>
      </w:pPr>
      <w:proofErr w:type="gramStart"/>
      <w:r w:rsidRPr="00B3472D">
        <w:rPr>
          <w:rFonts w:ascii="Times New Roman" w:hAnsi="Times New Roman" w:cs="Times New Roman"/>
          <w:sz w:val="26"/>
          <w:szCs w:val="26"/>
        </w:rPr>
        <w:t>В соответствии с пунктом 1 статьи 37 Федерального закона в пункте 9.8 муниципального контракта было предусмотрено, что если подрядчиком предложена цена контракта, которая на двадцать пять и более процентов ниже начальной (максимальной) цены контракта, то обеспечение исполнения контракта должно быть представлено в размере, превышающем в полтора раза размер обеспечения исполнения контракта.</w:t>
      </w:r>
      <w:proofErr w:type="gramEnd"/>
      <w:r w:rsidRPr="00B3472D">
        <w:rPr>
          <w:rFonts w:ascii="Times New Roman" w:hAnsi="Times New Roman" w:cs="Times New Roman"/>
          <w:sz w:val="26"/>
          <w:szCs w:val="26"/>
        </w:rPr>
        <w:t xml:space="preserve"> В связи с этим, ООО «Универсал-Строй» предоставил обеспечение контракта в виде банковской гарантии Публичного Акционерного Общества «Банк СГБ» в размере, превышающем в полтора раза размер обеспечения исполнения контракта, указанный в документации о проведен</w:t>
      </w:r>
      <w:proofErr w:type="gramStart"/>
      <w:r w:rsidRPr="00B3472D">
        <w:rPr>
          <w:rFonts w:ascii="Times New Roman" w:hAnsi="Times New Roman" w:cs="Times New Roman"/>
          <w:sz w:val="26"/>
          <w:szCs w:val="26"/>
        </w:rPr>
        <w:t>ии ау</w:t>
      </w:r>
      <w:proofErr w:type="gramEnd"/>
      <w:r w:rsidRPr="00B3472D">
        <w:rPr>
          <w:rFonts w:ascii="Times New Roman" w:hAnsi="Times New Roman" w:cs="Times New Roman"/>
          <w:sz w:val="26"/>
          <w:szCs w:val="26"/>
        </w:rPr>
        <w:t>кциона, а именно 10 287,8 тыс. рублей.</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В течение периода выполнения работ в данный муниципальный контракт трижды вносились изменения, два из них в связи с выполнением дополнительных работ и увеличением цены контракта. Стоимость дополнительных работ составила в </w:t>
      </w:r>
      <w:proofErr w:type="gramStart"/>
      <w:r w:rsidRPr="00B3472D">
        <w:rPr>
          <w:rFonts w:ascii="Times New Roman" w:hAnsi="Times New Roman" w:cs="Times New Roman"/>
          <w:sz w:val="26"/>
          <w:szCs w:val="26"/>
        </w:rPr>
        <w:t>первом</w:t>
      </w:r>
      <w:proofErr w:type="gramEnd"/>
      <w:r w:rsidRPr="00B3472D">
        <w:rPr>
          <w:rFonts w:ascii="Times New Roman" w:hAnsi="Times New Roman" w:cs="Times New Roman"/>
          <w:sz w:val="26"/>
          <w:szCs w:val="26"/>
        </w:rPr>
        <w:t xml:space="preserve"> случае 286 тыс. руб. или 1,2% от цены контракта, во втором 590 тыс. руб. или 2,5% от цены контракта, что соответствует </w:t>
      </w:r>
      <w:proofErr w:type="spellStart"/>
      <w:r w:rsidRPr="00B3472D">
        <w:rPr>
          <w:rFonts w:ascii="Times New Roman" w:hAnsi="Times New Roman" w:cs="Times New Roman"/>
          <w:sz w:val="26"/>
          <w:szCs w:val="26"/>
        </w:rPr>
        <w:t>пп</w:t>
      </w:r>
      <w:proofErr w:type="spellEnd"/>
      <w:r w:rsidRPr="00B3472D">
        <w:rPr>
          <w:rFonts w:ascii="Times New Roman" w:hAnsi="Times New Roman" w:cs="Times New Roman"/>
          <w:sz w:val="26"/>
          <w:szCs w:val="26"/>
        </w:rPr>
        <w:t>. б) п.1 статьи 95. Во всех случаях сторонами были подписаны дополнительные соглашения.</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Сумма контракта, заключенного конкурентным способом, в </w:t>
      </w:r>
      <w:proofErr w:type="gramStart"/>
      <w:r w:rsidRPr="00B3472D">
        <w:rPr>
          <w:rFonts w:ascii="Times New Roman" w:hAnsi="Times New Roman" w:cs="Times New Roman"/>
          <w:sz w:val="26"/>
          <w:szCs w:val="26"/>
        </w:rPr>
        <w:t>рамках</w:t>
      </w:r>
      <w:proofErr w:type="gramEnd"/>
      <w:r w:rsidRPr="00B3472D">
        <w:rPr>
          <w:rFonts w:ascii="Times New Roman" w:hAnsi="Times New Roman" w:cs="Times New Roman"/>
          <w:sz w:val="26"/>
          <w:szCs w:val="26"/>
        </w:rPr>
        <w:t xml:space="preserve"> подпрограммы «Строительство объектов социальной и инженерной инфраструктуры»  составила 98,4% от общей суммы финансирования данной подпрограммы.</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Приемка выполненных работ в 2017 году по данному контракту осуществлялась поэтапно, на основании подписанных сторонами актов о приёмке выполненных работ ф. КС-2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Приемка выполненных работ проводилась с участием представителя ООО «</w:t>
      </w:r>
      <w:proofErr w:type="spellStart"/>
      <w:r w:rsidRPr="00B3472D">
        <w:rPr>
          <w:rFonts w:ascii="Times New Roman" w:hAnsi="Times New Roman" w:cs="Times New Roman"/>
          <w:sz w:val="26"/>
          <w:szCs w:val="26"/>
        </w:rPr>
        <w:t>ГазСервис</w:t>
      </w:r>
      <w:proofErr w:type="spellEnd"/>
      <w:r w:rsidRPr="00B3472D">
        <w:rPr>
          <w:rFonts w:ascii="Times New Roman" w:hAnsi="Times New Roman" w:cs="Times New Roman"/>
          <w:sz w:val="26"/>
          <w:szCs w:val="26"/>
        </w:rPr>
        <w:t xml:space="preserve">-Сибирь», осуществляющего технический надзор за строительством. Все акты выполненных работ ф. КС-2 об объёме и качестве выполненных работ подписаны представителем этой организации. </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Все работы выполнены в срок, пени и штрафы на нарушение условий контракта не начислялись. Оплата за выполненные этапы работ производилась своевременно, на основании, предъявленных счетов-фактур и подписанных актов выполненных работ.</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Исполнение по данной подпрограмме составило 100%, что говорит об эффективном использовании бюджетных средств.  Все бюджетные средства использованы по целевому назначению.</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Все закупки произведены  в </w:t>
      </w:r>
      <w:proofErr w:type="gramStart"/>
      <w:r w:rsidRPr="00B3472D">
        <w:rPr>
          <w:rFonts w:ascii="Times New Roman" w:hAnsi="Times New Roman" w:cs="Times New Roman"/>
          <w:sz w:val="26"/>
          <w:szCs w:val="26"/>
        </w:rPr>
        <w:t>соответствии</w:t>
      </w:r>
      <w:proofErr w:type="gramEnd"/>
      <w:r w:rsidRPr="00B3472D">
        <w:rPr>
          <w:rFonts w:ascii="Times New Roman" w:hAnsi="Times New Roman" w:cs="Times New Roman"/>
          <w:sz w:val="26"/>
          <w:szCs w:val="26"/>
        </w:rPr>
        <w:t xml:space="preserve"> с утверждёнными планами-графиками размещения заказов.</w:t>
      </w:r>
    </w:p>
    <w:p w:rsidR="00B3472D" w:rsidRPr="00B3472D" w:rsidRDefault="00B3472D" w:rsidP="00B3472D">
      <w:pPr>
        <w:spacing w:after="0" w:line="288" w:lineRule="auto"/>
        <w:ind w:firstLine="567"/>
        <w:jc w:val="both"/>
        <w:rPr>
          <w:rFonts w:ascii="Times New Roman" w:hAnsi="Times New Roman" w:cs="Times New Roman"/>
          <w:sz w:val="26"/>
          <w:szCs w:val="26"/>
        </w:rPr>
      </w:pP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В конце хотел добавить.</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 xml:space="preserve">Учитывая, что у нас 12 сельских поселений, поэтому </w:t>
      </w:r>
      <w:proofErr w:type="gramStart"/>
      <w:r w:rsidRPr="00B3472D">
        <w:rPr>
          <w:rFonts w:ascii="Times New Roman" w:hAnsi="Times New Roman" w:cs="Times New Roman"/>
          <w:sz w:val="26"/>
          <w:szCs w:val="26"/>
        </w:rPr>
        <w:t>включая в ежегодный план проверок по 3 сельских поселения мы только через 4 года начинаем повторно их</w:t>
      </w:r>
      <w:proofErr w:type="gramEnd"/>
      <w:r w:rsidRPr="00B3472D">
        <w:rPr>
          <w:rFonts w:ascii="Times New Roman" w:hAnsi="Times New Roman" w:cs="Times New Roman"/>
          <w:sz w:val="26"/>
          <w:szCs w:val="26"/>
        </w:rPr>
        <w:t xml:space="preserve"> проверять. Поэтому мы от тематических мероприятий перешли к </w:t>
      </w:r>
      <w:proofErr w:type="gramStart"/>
      <w:r w:rsidRPr="00B3472D">
        <w:rPr>
          <w:rFonts w:ascii="Times New Roman" w:hAnsi="Times New Roman" w:cs="Times New Roman"/>
          <w:sz w:val="26"/>
          <w:szCs w:val="26"/>
        </w:rPr>
        <w:t>комплексным</w:t>
      </w:r>
      <w:proofErr w:type="gramEnd"/>
      <w:r w:rsidRPr="00B3472D">
        <w:rPr>
          <w:rFonts w:ascii="Times New Roman" w:hAnsi="Times New Roman" w:cs="Times New Roman"/>
          <w:sz w:val="26"/>
          <w:szCs w:val="26"/>
        </w:rPr>
        <w:t>.</w:t>
      </w:r>
    </w:p>
    <w:p w:rsidR="00B3472D" w:rsidRPr="00B3472D" w:rsidRDefault="00B3472D" w:rsidP="00B3472D">
      <w:pPr>
        <w:spacing w:after="0" w:line="288" w:lineRule="auto"/>
        <w:ind w:firstLine="567"/>
        <w:jc w:val="both"/>
        <w:rPr>
          <w:rFonts w:ascii="Times New Roman" w:hAnsi="Times New Roman" w:cs="Times New Roman"/>
          <w:sz w:val="26"/>
          <w:szCs w:val="26"/>
        </w:rPr>
      </w:pPr>
      <w:r w:rsidRPr="00B3472D">
        <w:rPr>
          <w:rFonts w:ascii="Times New Roman" w:hAnsi="Times New Roman" w:cs="Times New Roman"/>
          <w:sz w:val="26"/>
          <w:szCs w:val="26"/>
        </w:rPr>
        <w:t>В этом случае мы сразу исполняем несколько видов полномочий, а именно:</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 xml:space="preserve">1.Осуществляем мониторинг и </w:t>
      </w:r>
      <w:proofErr w:type="gramStart"/>
      <w:r w:rsidRPr="00B3472D">
        <w:rPr>
          <w:rFonts w:ascii="Times New Roman" w:hAnsi="Times New Roman" w:cs="Times New Roman"/>
          <w:sz w:val="26"/>
          <w:szCs w:val="26"/>
        </w:rPr>
        <w:t>контроль за</w:t>
      </w:r>
      <w:proofErr w:type="gramEnd"/>
      <w:r w:rsidRPr="00B3472D">
        <w:rPr>
          <w:rFonts w:ascii="Times New Roman" w:hAnsi="Times New Roman" w:cs="Times New Roman"/>
          <w:sz w:val="26"/>
          <w:szCs w:val="26"/>
        </w:rPr>
        <w:t xml:space="preserve"> исполнением бюджета сельского поселения;</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 xml:space="preserve">2.Проводим </w:t>
      </w:r>
      <w:proofErr w:type="gramStart"/>
      <w:r w:rsidRPr="00B3472D">
        <w:rPr>
          <w:rFonts w:ascii="Times New Roman" w:hAnsi="Times New Roman" w:cs="Times New Roman"/>
          <w:sz w:val="26"/>
          <w:szCs w:val="26"/>
        </w:rPr>
        <w:t>контроль за</w:t>
      </w:r>
      <w:proofErr w:type="gramEnd"/>
      <w:r w:rsidRPr="00B3472D">
        <w:rPr>
          <w:rFonts w:ascii="Times New Roman" w:hAnsi="Times New Roman" w:cs="Times New Roman"/>
          <w:sz w:val="26"/>
          <w:szCs w:val="26"/>
        </w:rPr>
        <w:t xml:space="preserve"> соблюдением установленного порядка управления и распоряжения муниципальным имуществом;</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3.</w:t>
      </w:r>
      <w:proofErr w:type="gramStart"/>
      <w:r w:rsidRPr="00B3472D">
        <w:rPr>
          <w:rFonts w:ascii="Times New Roman" w:hAnsi="Times New Roman" w:cs="Times New Roman"/>
          <w:sz w:val="26"/>
          <w:szCs w:val="26"/>
        </w:rPr>
        <w:t>Устанавливаем наличие и осуществляем</w:t>
      </w:r>
      <w:proofErr w:type="gramEnd"/>
      <w:r w:rsidRPr="00B3472D">
        <w:rPr>
          <w:rFonts w:ascii="Times New Roman" w:hAnsi="Times New Roman" w:cs="Times New Roman"/>
          <w:sz w:val="26"/>
          <w:szCs w:val="26"/>
        </w:rPr>
        <w:t xml:space="preserve"> экспертизу муниципальных правовых актов;</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4.Анализируем реестр расходных обязательств муниципального образования;</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 xml:space="preserve">5.Проводим, в некоторых случаях (в основном), аудит в сфере закупок товаров, работ и услуг для обеспечения муниципальных нужд. </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 xml:space="preserve">Но это возможно по причине наличия в Контрольном </w:t>
      </w:r>
      <w:proofErr w:type="gramStart"/>
      <w:r w:rsidRPr="00B3472D">
        <w:rPr>
          <w:rFonts w:ascii="Times New Roman" w:hAnsi="Times New Roman" w:cs="Times New Roman"/>
          <w:sz w:val="26"/>
          <w:szCs w:val="26"/>
        </w:rPr>
        <w:t>органе</w:t>
      </w:r>
      <w:proofErr w:type="gramEnd"/>
      <w:r w:rsidRPr="00B3472D">
        <w:rPr>
          <w:rFonts w:ascii="Times New Roman" w:hAnsi="Times New Roman" w:cs="Times New Roman"/>
          <w:sz w:val="26"/>
          <w:szCs w:val="26"/>
        </w:rPr>
        <w:t xml:space="preserve"> 3 его сотрудников.</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В отличие от прошлых времён до 2006 года, когда Управление финансов имело возможность под руководством ревизора создавать из 4-5 его сотрудников группу для проведения комплексной проверки сельских поселений, сей час мы единственные, где 3 сотрудника занимаются аналогичной работой – проводят комплексные мероприятия.</w:t>
      </w:r>
    </w:p>
    <w:p w:rsidR="00B3472D" w:rsidRPr="00B3472D" w:rsidRDefault="00B3472D" w:rsidP="00B3472D">
      <w:pPr>
        <w:spacing w:after="0" w:line="288" w:lineRule="auto"/>
        <w:ind w:firstLine="539"/>
        <w:jc w:val="both"/>
        <w:rPr>
          <w:rFonts w:ascii="Times New Roman" w:hAnsi="Times New Roman" w:cs="Times New Roman"/>
          <w:sz w:val="26"/>
          <w:szCs w:val="26"/>
        </w:rPr>
      </w:pPr>
      <w:r w:rsidRPr="00B3472D">
        <w:rPr>
          <w:rFonts w:ascii="Times New Roman" w:hAnsi="Times New Roman" w:cs="Times New Roman"/>
          <w:sz w:val="26"/>
          <w:szCs w:val="26"/>
        </w:rPr>
        <w:t xml:space="preserve">Если нас подсократят, то не останется органа, который бы комплексно, всесторонне проводил эти мероприятия. А как </w:t>
      </w:r>
      <w:proofErr w:type="gramStart"/>
      <w:r w:rsidRPr="00B3472D">
        <w:rPr>
          <w:rFonts w:ascii="Times New Roman" w:hAnsi="Times New Roman" w:cs="Times New Roman"/>
          <w:sz w:val="26"/>
          <w:szCs w:val="26"/>
        </w:rPr>
        <w:t>выяснилось</w:t>
      </w:r>
      <w:proofErr w:type="gramEnd"/>
      <w:r w:rsidRPr="00B3472D">
        <w:rPr>
          <w:rFonts w:ascii="Times New Roman" w:hAnsi="Times New Roman" w:cs="Times New Roman"/>
          <w:sz w:val="26"/>
          <w:szCs w:val="26"/>
        </w:rPr>
        <w:t xml:space="preserve"> они очень актуальны и дают возможность исполнительной районной власти по результатам наших мероприятий принимать необходимые меры, независимо от того, что сельские поселения являются самостоятельными муниципальными образованиями.</w:t>
      </w:r>
    </w:p>
    <w:p w:rsidR="00B3472D" w:rsidRPr="00B3472D" w:rsidRDefault="00B3472D" w:rsidP="00B3472D">
      <w:pPr>
        <w:pStyle w:val="a6"/>
        <w:spacing w:before="0" w:beforeAutospacing="0" w:after="0" w:afterAutospacing="0" w:line="288" w:lineRule="auto"/>
        <w:jc w:val="both"/>
        <w:rPr>
          <w:sz w:val="26"/>
          <w:szCs w:val="26"/>
        </w:rPr>
      </w:pPr>
    </w:p>
    <w:p w:rsidR="00B3472D" w:rsidRDefault="00B3472D" w:rsidP="00B3472D">
      <w:pPr>
        <w:spacing w:after="0" w:line="288" w:lineRule="auto"/>
        <w:rPr>
          <w:rFonts w:ascii="Times New Roman" w:hAnsi="Times New Roman" w:cs="Times New Roman"/>
          <w:sz w:val="26"/>
          <w:szCs w:val="26"/>
        </w:rPr>
      </w:pPr>
      <w:r>
        <w:rPr>
          <w:rFonts w:ascii="Times New Roman" w:hAnsi="Times New Roman" w:cs="Times New Roman"/>
          <w:sz w:val="26"/>
          <w:szCs w:val="26"/>
        </w:rPr>
        <w:t>Председатель Органа муниципального</w:t>
      </w:r>
    </w:p>
    <w:p w:rsidR="00B3472D" w:rsidRDefault="00B3472D" w:rsidP="00B3472D">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финансового контроля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Ю.А.Машковцев</w:t>
      </w:r>
      <w:proofErr w:type="spellEnd"/>
    </w:p>
    <w:p w:rsidR="00B3472D" w:rsidRDefault="00B3472D" w:rsidP="00B3472D">
      <w:pPr>
        <w:pStyle w:val="a6"/>
        <w:spacing w:before="0" w:beforeAutospacing="0" w:after="0" w:afterAutospacing="0" w:line="288" w:lineRule="auto"/>
        <w:jc w:val="both"/>
        <w:rPr>
          <w:sz w:val="26"/>
          <w:szCs w:val="26"/>
        </w:rPr>
      </w:pPr>
    </w:p>
    <w:p w:rsidR="00967D24" w:rsidRDefault="00967D24" w:rsidP="00B3472D">
      <w:pPr>
        <w:pStyle w:val="a6"/>
        <w:spacing w:before="0" w:beforeAutospacing="0" w:after="0" w:afterAutospacing="0" w:line="288" w:lineRule="auto"/>
        <w:jc w:val="both"/>
        <w:rPr>
          <w:sz w:val="26"/>
          <w:szCs w:val="26"/>
        </w:rPr>
      </w:pPr>
    </w:p>
    <w:p w:rsidR="00967D24" w:rsidRDefault="00967D24" w:rsidP="00B3472D">
      <w:pPr>
        <w:pStyle w:val="a6"/>
        <w:spacing w:before="0" w:beforeAutospacing="0" w:after="0" w:afterAutospacing="0" w:line="288" w:lineRule="auto"/>
        <w:jc w:val="both"/>
        <w:rPr>
          <w:sz w:val="26"/>
          <w:szCs w:val="26"/>
        </w:rPr>
      </w:pPr>
    </w:p>
    <w:p w:rsidR="00967D24" w:rsidRDefault="00967D24" w:rsidP="00B3472D">
      <w:pPr>
        <w:pStyle w:val="a6"/>
        <w:spacing w:before="0" w:beforeAutospacing="0" w:after="0" w:afterAutospacing="0" w:line="288" w:lineRule="auto"/>
        <w:jc w:val="both"/>
        <w:rPr>
          <w:sz w:val="26"/>
          <w:szCs w:val="26"/>
        </w:rPr>
      </w:pPr>
    </w:p>
    <w:p w:rsidR="00967D24" w:rsidRDefault="00967D24" w:rsidP="00B3472D">
      <w:pPr>
        <w:pStyle w:val="a6"/>
        <w:spacing w:before="0" w:beforeAutospacing="0" w:after="0" w:afterAutospacing="0" w:line="288" w:lineRule="auto"/>
        <w:jc w:val="both"/>
        <w:rPr>
          <w:b/>
          <w:sz w:val="26"/>
          <w:szCs w:val="26"/>
        </w:rPr>
      </w:pPr>
      <w:r w:rsidRPr="00967D24">
        <w:rPr>
          <w:b/>
          <w:sz w:val="26"/>
          <w:szCs w:val="26"/>
        </w:rPr>
        <w:t>Дополнительная информация</w:t>
      </w:r>
    </w:p>
    <w:p w:rsidR="00967D24" w:rsidRDefault="00967D24" w:rsidP="00B3472D">
      <w:pPr>
        <w:pStyle w:val="a6"/>
        <w:spacing w:before="0" w:beforeAutospacing="0" w:after="0" w:afterAutospacing="0" w:line="288" w:lineRule="auto"/>
        <w:jc w:val="both"/>
        <w:rPr>
          <w:b/>
          <w:sz w:val="26"/>
          <w:szCs w:val="26"/>
        </w:rPr>
      </w:pPr>
    </w:p>
    <w:p w:rsidR="00967D24" w:rsidRPr="00006AB4" w:rsidRDefault="00967D24" w:rsidP="00967D24">
      <w:pPr>
        <w:spacing w:after="0" w:line="288" w:lineRule="auto"/>
        <w:jc w:val="center"/>
        <w:rPr>
          <w:rFonts w:ascii="Times New Roman" w:hAnsi="Times New Roman" w:cs="Times New Roman"/>
          <w:b/>
          <w:sz w:val="26"/>
          <w:szCs w:val="26"/>
        </w:rPr>
      </w:pPr>
      <w:r w:rsidRPr="00006AB4">
        <w:rPr>
          <w:rFonts w:ascii="Times New Roman" w:hAnsi="Times New Roman" w:cs="Times New Roman"/>
          <w:b/>
          <w:sz w:val="26"/>
          <w:szCs w:val="26"/>
        </w:rPr>
        <w:t>«Анализ и обобщение практики осуществления МКСО бюджетного полномочия по подготовке предложений по совершенствованию осуществления ГАБС внутреннего финансового контроля и внутреннего финансового аудита»</w:t>
      </w:r>
    </w:p>
    <w:p w:rsidR="00967D24" w:rsidRDefault="00967D24" w:rsidP="00967D24">
      <w:pPr>
        <w:spacing w:after="0" w:line="288" w:lineRule="auto"/>
        <w:ind w:firstLine="567"/>
        <w:jc w:val="center"/>
        <w:rPr>
          <w:rFonts w:ascii="Times New Roman" w:hAnsi="Times New Roman" w:cs="Times New Roman"/>
          <w:b/>
          <w:sz w:val="26"/>
          <w:szCs w:val="26"/>
        </w:rPr>
      </w:pPr>
    </w:p>
    <w:p w:rsidR="00967D24" w:rsidRPr="00006AB4" w:rsidRDefault="00967D24" w:rsidP="00967D24">
      <w:pPr>
        <w:spacing w:after="0" w:line="288" w:lineRule="auto"/>
        <w:jc w:val="center"/>
        <w:rPr>
          <w:rFonts w:ascii="Times New Roman" w:hAnsi="Times New Roman" w:cs="Times New Roman"/>
          <w:b/>
          <w:sz w:val="26"/>
          <w:szCs w:val="26"/>
        </w:rPr>
      </w:pPr>
      <w:r w:rsidRPr="00006AB4">
        <w:rPr>
          <w:rFonts w:ascii="Times New Roman" w:hAnsi="Times New Roman" w:cs="Times New Roman"/>
          <w:b/>
          <w:sz w:val="26"/>
          <w:szCs w:val="26"/>
        </w:rPr>
        <w:t>СПРАВКА</w:t>
      </w:r>
    </w:p>
    <w:p w:rsidR="00967D24" w:rsidRPr="00006AB4" w:rsidRDefault="00967D24" w:rsidP="00967D24">
      <w:pPr>
        <w:spacing w:after="0" w:line="288" w:lineRule="auto"/>
        <w:jc w:val="center"/>
        <w:rPr>
          <w:rFonts w:ascii="Times New Roman" w:hAnsi="Times New Roman" w:cs="Times New Roman"/>
          <w:sz w:val="26"/>
          <w:szCs w:val="26"/>
        </w:rPr>
      </w:pPr>
      <w:r w:rsidRPr="00006AB4">
        <w:rPr>
          <w:rFonts w:ascii="Times New Roman" w:hAnsi="Times New Roman" w:cs="Times New Roman"/>
          <w:sz w:val="26"/>
          <w:szCs w:val="26"/>
        </w:rPr>
        <w:t xml:space="preserve">по вопросу №6 повестки заседания Президиума Союза МКСО 15.06.2017 в г. </w:t>
      </w:r>
      <w:proofErr w:type="gramStart"/>
      <w:r w:rsidRPr="00006AB4">
        <w:rPr>
          <w:rFonts w:ascii="Times New Roman" w:hAnsi="Times New Roman" w:cs="Times New Roman"/>
          <w:sz w:val="26"/>
          <w:szCs w:val="26"/>
        </w:rPr>
        <w:t>Ульяновске</w:t>
      </w:r>
      <w:proofErr w:type="gramEnd"/>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 xml:space="preserve">В Программе Правительства РФ по повышению эффективности управления общественными (государственными и муниципальными) финансами на период до 2018 года определена необходимость повышения качества финансового менеджмента в органах исполнительной власти и государственных (муниципальных) учреждениях. Решение этой задачи в органах исполнительной власти </w:t>
      </w:r>
      <w:proofErr w:type="gramStart"/>
      <w:r w:rsidRPr="00006AB4">
        <w:rPr>
          <w:rFonts w:ascii="Times New Roman" w:hAnsi="Times New Roman" w:cs="Times New Roman"/>
          <w:sz w:val="26"/>
          <w:szCs w:val="26"/>
        </w:rPr>
        <w:t>связывается</w:t>
      </w:r>
      <w:proofErr w:type="gramEnd"/>
      <w:r w:rsidRPr="00006AB4">
        <w:rPr>
          <w:rFonts w:ascii="Times New Roman" w:hAnsi="Times New Roman" w:cs="Times New Roman"/>
          <w:sz w:val="26"/>
          <w:szCs w:val="26"/>
        </w:rPr>
        <w:t xml:space="preserve"> прежде всего с повышением качества внутреннего финансового контроля (ВФК) и внутреннего финансового аудита (ВФА).</w:t>
      </w:r>
    </w:p>
    <w:p w:rsidR="00967D24" w:rsidRPr="00006AB4" w:rsidRDefault="00967D24" w:rsidP="00967D24">
      <w:pPr>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 xml:space="preserve">В сегодняшних условиях, вопрос </w:t>
      </w:r>
      <w:r w:rsidRPr="00006AB4">
        <w:rPr>
          <w:rFonts w:ascii="Times New Roman" w:hAnsi="Times New Roman" w:cs="Times New Roman"/>
          <w:b/>
          <w:i/>
          <w:sz w:val="26"/>
          <w:szCs w:val="26"/>
        </w:rPr>
        <w:t>действенности систем</w:t>
      </w:r>
      <w:r w:rsidRPr="00006AB4">
        <w:rPr>
          <w:rFonts w:ascii="Times New Roman" w:hAnsi="Times New Roman" w:cs="Times New Roman"/>
          <w:sz w:val="26"/>
          <w:szCs w:val="26"/>
        </w:rPr>
        <w:t xml:space="preserve"> </w:t>
      </w:r>
      <w:r w:rsidRPr="00006AB4">
        <w:rPr>
          <w:rFonts w:ascii="Times New Roman" w:hAnsi="Times New Roman" w:cs="Times New Roman"/>
          <w:b/>
          <w:i/>
          <w:sz w:val="26"/>
          <w:szCs w:val="26"/>
        </w:rPr>
        <w:t>ВФК и ВФА</w:t>
      </w:r>
      <w:r w:rsidRPr="00006AB4">
        <w:rPr>
          <w:rFonts w:ascii="Times New Roman" w:hAnsi="Times New Roman" w:cs="Times New Roman"/>
          <w:sz w:val="26"/>
          <w:szCs w:val="26"/>
        </w:rPr>
        <w:t xml:space="preserve"> стоит как никогда остро. В </w:t>
      </w:r>
      <w:proofErr w:type="gramStart"/>
      <w:r w:rsidRPr="00006AB4">
        <w:rPr>
          <w:rFonts w:ascii="Times New Roman" w:hAnsi="Times New Roman" w:cs="Times New Roman"/>
          <w:sz w:val="26"/>
          <w:szCs w:val="26"/>
        </w:rPr>
        <w:t>привычной  системе</w:t>
      </w:r>
      <w:proofErr w:type="gramEnd"/>
      <w:r w:rsidRPr="00006AB4">
        <w:rPr>
          <w:rFonts w:ascii="Times New Roman" w:hAnsi="Times New Roman" w:cs="Times New Roman"/>
          <w:sz w:val="26"/>
          <w:szCs w:val="26"/>
        </w:rPr>
        <w:t xml:space="preserve"> внутреннего ведомственного контроля термин «внутренний финансовый контроль» воспринимается как контрольно-надзорная деятельность внутри органа власти за подведомственными органами и учреждениями. </w:t>
      </w:r>
    </w:p>
    <w:p w:rsidR="00967D24" w:rsidRPr="00006AB4" w:rsidRDefault="00967D24" w:rsidP="00967D24">
      <w:pPr>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Однако положения статей 160.2-1, 157, 165 Бюджетного кодекса, положения постановления Правительства РФ № 193 требуют  </w:t>
      </w:r>
      <w:proofErr w:type="gramStart"/>
      <w:r w:rsidRPr="00006AB4">
        <w:rPr>
          <w:rFonts w:ascii="Times New Roman" w:hAnsi="Times New Roman" w:cs="Times New Roman"/>
          <w:sz w:val="26"/>
          <w:szCs w:val="26"/>
        </w:rPr>
        <w:t>создать и обеспечить</w:t>
      </w:r>
      <w:proofErr w:type="gramEnd"/>
      <w:r w:rsidRPr="00006AB4">
        <w:rPr>
          <w:rFonts w:ascii="Times New Roman" w:hAnsi="Times New Roman" w:cs="Times New Roman"/>
          <w:sz w:val="26"/>
          <w:szCs w:val="26"/>
        </w:rPr>
        <w:t xml:space="preserve"> функционирование систем внутреннего финансового контроля и финансового аудита </w:t>
      </w:r>
      <w:r w:rsidRPr="00006AB4">
        <w:rPr>
          <w:rFonts w:ascii="Times New Roman" w:hAnsi="Times New Roman" w:cs="Times New Roman"/>
          <w:b/>
          <w:i/>
          <w:sz w:val="26"/>
          <w:szCs w:val="26"/>
        </w:rPr>
        <w:t>внутри самого органа</w:t>
      </w:r>
      <w:r w:rsidRPr="00006AB4">
        <w:rPr>
          <w:rFonts w:ascii="Times New Roman" w:hAnsi="Times New Roman" w:cs="Times New Roman"/>
          <w:sz w:val="26"/>
          <w:szCs w:val="26"/>
        </w:rPr>
        <w:t xml:space="preserve"> исполнительной власти — финансовый контроль </w:t>
      </w:r>
      <w:r w:rsidRPr="00006AB4">
        <w:rPr>
          <w:rFonts w:ascii="Times New Roman" w:hAnsi="Times New Roman" w:cs="Times New Roman"/>
          <w:b/>
          <w:i/>
          <w:sz w:val="26"/>
          <w:szCs w:val="26"/>
        </w:rPr>
        <w:t>своих</w:t>
      </w:r>
      <w:r w:rsidRPr="00006AB4">
        <w:rPr>
          <w:rFonts w:ascii="Times New Roman" w:hAnsi="Times New Roman" w:cs="Times New Roman"/>
          <w:sz w:val="26"/>
          <w:szCs w:val="26"/>
        </w:rPr>
        <w:t xml:space="preserve"> внутренних бюджетных процедур, финансовый аудит </w:t>
      </w:r>
      <w:r w:rsidRPr="00006AB4">
        <w:rPr>
          <w:rFonts w:ascii="Times New Roman" w:hAnsi="Times New Roman" w:cs="Times New Roman"/>
          <w:b/>
          <w:sz w:val="26"/>
          <w:szCs w:val="26"/>
        </w:rPr>
        <w:t>своей</w:t>
      </w:r>
      <w:r w:rsidRPr="00006AB4">
        <w:rPr>
          <w:rFonts w:ascii="Times New Roman" w:hAnsi="Times New Roman" w:cs="Times New Roman"/>
          <w:sz w:val="26"/>
          <w:szCs w:val="26"/>
        </w:rPr>
        <w:t xml:space="preserve"> системы внутреннего контроля и </w:t>
      </w:r>
      <w:r w:rsidRPr="00006AB4">
        <w:rPr>
          <w:rFonts w:ascii="Times New Roman" w:hAnsi="Times New Roman" w:cs="Times New Roman"/>
          <w:b/>
          <w:sz w:val="26"/>
          <w:szCs w:val="26"/>
        </w:rPr>
        <w:t>своей</w:t>
      </w:r>
      <w:r w:rsidRPr="00006AB4">
        <w:rPr>
          <w:rFonts w:ascii="Times New Roman" w:hAnsi="Times New Roman" w:cs="Times New Roman"/>
          <w:sz w:val="26"/>
          <w:szCs w:val="26"/>
        </w:rPr>
        <w:t xml:space="preserve"> бюджетной отчетности. Таким образом, система внутреннего финансового контроля — это одна из составных частей системы финансового менеджмента. В соответствии с подходами, принятыми в международной практике, ее необходимо рассматривать как непрерывный процесс внутри органа исполнительной власти. </w:t>
      </w:r>
    </w:p>
    <w:p w:rsidR="00967D24" w:rsidRPr="00006AB4" w:rsidRDefault="00967D24" w:rsidP="00967D24">
      <w:pPr>
        <w:spacing w:after="0" w:line="288" w:lineRule="auto"/>
        <w:ind w:firstLine="567"/>
        <w:jc w:val="both"/>
        <w:rPr>
          <w:rFonts w:ascii="Times New Roman" w:hAnsi="Times New Roman" w:cs="Times New Roman"/>
          <w:sz w:val="26"/>
          <w:szCs w:val="26"/>
        </w:rPr>
      </w:pPr>
      <w:proofErr w:type="gramStart"/>
      <w:r w:rsidRPr="00006AB4">
        <w:rPr>
          <w:rFonts w:ascii="Times New Roman" w:hAnsi="Times New Roman" w:cs="Times New Roman"/>
          <w:sz w:val="26"/>
          <w:szCs w:val="26"/>
        </w:rPr>
        <w:t>Органы государственного (муниципального) финансового контроля (внешнего и внутреннего) констатируют, в основном,  завершение в 2016 году организационного становления структур внутреннего финансового контроля и аудита в  органах власти, при этом, по общему мнению, высокую  эффективность созданные структуры пока не демонстрируют.</w:t>
      </w:r>
      <w:proofErr w:type="gramEnd"/>
    </w:p>
    <w:p w:rsidR="00967D24" w:rsidRPr="00006AB4" w:rsidRDefault="00967D24" w:rsidP="00967D24">
      <w:pPr>
        <w:spacing w:after="0" w:line="288" w:lineRule="auto"/>
        <w:ind w:firstLine="567"/>
        <w:jc w:val="both"/>
        <w:rPr>
          <w:rFonts w:ascii="Times New Roman" w:hAnsi="Times New Roman" w:cs="Times New Roman"/>
          <w:sz w:val="26"/>
          <w:szCs w:val="26"/>
        </w:rPr>
      </w:pPr>
      <w:proofErr w:type="gramStart"/>
      <w:r w:rsidRPr="00006AB4">
        <w:rPr>
          <w:rFonts w:ascii="Times New Roman" w:hAnsi="Times New Roman" w:cs="Times New Roman"/>
          <w:sz w:val="26"/>
          <w:szCs w:val="26"/>
        </w:rPr>
        <w:t>Субъекты, в большинстве своем, воспринимая систему внутреннего финансового контроля и аудита как «новое», «отдельное» вмененное им бюджетное полномочие, излишне формализованное Минфином России, говорят о необходимости увеличения штатной численности и финансового обеспечения в целях его качественного исполнения.</w:t>
      </w:r>
      <w:proofErr w:type="gramEnd"/>
      <w:r w:rsidRPr="00006AB4">
        <w:rPr>
          <w:rFonts w:ascii="Times New Roman" w:hAnsi="Times New Roman" w:cs="Times New Roman"/>
          <w:sz w:val="26"/>
          <w:szCs w:val="26"/>
        </w:rPr>
        <w:t xml:space="preserve"> И при этом активно стараются превратить его в </w:t>
      </w:r>
      <w:proofErr w:type="gramStart"/>
      <w:r w:rsidRPr="00006AB4">
        <w:rPr>
          <w:rFonts w:ascii="Times New Roman" w:hAnsi="Times New Roman" w:cs="Times New Roman"/>
          <w:sz w:val="26"/>
          <w:szCs w:val="26"/>
        </w:rPr>
        <w:t>привычный им</w:t>
      </w:r>
      <w:proofErr w:type="gramEnd"/>
      <w:r w:rsidRPr="00006AB4">
        <w:rPr>
          <w:rFonts w:ascii="Times New Roman" w:hAnsi="Times New Roman" w:cs="Times New Roman"/>
          <w:sz w:val="26"/>
          <w:szCs w:val="26"/>
        </w:rPr>
        <w:t> инструмент — ведомственную контрольно-надзорную систему.</w:t>
      </w:r>
    </w:p>
    <w:p w:rsidR="00967D24" w:rsidRPr="00006AB4" w:rsidRDefault="00967D24" w:rsidP="00967D24">
      <w:pPr>
        <w:pStyle w:val="ConsPlusNormal"/>
        <w:spacing w:line="288" w:lineRule="auto"/>
        <w:ind w:firstLine="567"/>
        <w:jc w:val="both"/>
        <w:rPr>
          <w:rFonts w:eastAsiaTheme="minorHAnsi"/>
          <w:sz w:val="26"/>
          <w:szCs w:val="26"/>
        </w:rPr>
      </w:pPr>
      <w:r w:rsidRPr="00006AB4">
        <w:rPr>
          <w:rFonts w:eastAsiaTheme="minorHAnsi"/>
          <w:sz w:val="26"/>
          <w:szCs w:val="26"/>
        </w:rPr>
        <w:t>Ведомственный финансовый контроль не являлся отдельным предметом рассмотрения органами внутреннего государственного (муниципального) финансового контроля. С</w:t>
      </w:r>
      <w:r w:rsidRPr="00006AB4">
        <w:rPr>
          <w:sz w:val="26"/>
          <w:szCs w:val="26"/>
        </w:rPr>
        <w:t>егодня же ВФК и ВФА</w:t>
      </w:r>
      <w:r w:rsidRPr="00006AB4">
        <w:rPr>
          <w:rFonts w:eastAsiaTheme="minorHAnsi"/>
          <w:sz w:val="26"/>
          <w:szCs w:val="26"/>
        </w:rPr>
        <w:t>, напротив, должен находиться под их пристальным внима</w:t>
      </w:r>
      <w:r w:rsidRPr="00006AB4">
        <w:rPr>
          <w:rFonts w:eastAsiaTheme="minorHAnsi"/>
          <w:sz w:val="26"/>
          <w:szCs w:val="26"/>
        </w:rPr>
        <w:softHyphen/>
        <w:t xml:space="preserve">нием. </w:t>
      </w:r>
      <w:proofErr w:type="gramStart"/>
      <w:r w:rsidRPr="00006AB4">
        <w:rPr>
          <w:rFonts w:eastAsiaTheme="minorHAnsi"/>
          <w:sz w:val="26"/>
          <w:szCs w:val="26"/>
        </w:rPr>
        <w:t xml:space="preserve">Именно </w:t>
      </w:r>
      <w:r w:rsidRPr="00006AB4">
        <w:rPr>
          <w:rFonts w:eastAsiaTheme="minorHAnsi"/>
          <w:b/>
          <w:i/>
          <w:sz w:val="26"/>
          <w:szCs w:val="26"/>
        </w:rPr>
        <w:t>на органы внутреннего государственного и му</w:t>
      </w:r>
      <w:r w:rsidRPr="00006AB4">
        <w:rPr>
          <w:rFonts w:eastAsiaTheme="minorHAnsi"/>
          <w:b/>
          <w:i/>
          <w:sz w:val="26"/>
          <w:szCs w:val="26"/>
        </w:rPr>
        <w:softHyphen/>
        <w:t>ниципального финансового контроля</w:t>
      </w:r>
      <w:r w:rsidRPr="00006AB4">
        <w:rPr>
          <w:rFonts w:eastAsiaTheme="minorHAnsi"/>
          <w:sz w:val="26"/>
          <w:szCs w:val="26"/>
        </w:rPr>
        <w:t xml:space="preserve"> в со</w:t>
      </w:r>
      <w:r w:rsidRPr="00006AB4">
        <w:rPr>
          <w:rFonts w:eastAsiaTheme="minorHAnsi"/>
          <w:sz w:val="26"/>
          <w:szCs w:val="26"/>
        </w:rPr>
        <w:softHyphen/>
        <w:t xml:space="preserve">ответствии со статьей 157 БК РФ возложены полномочия </w:t>
      </w:r>
      <w:r w:rsidRPr="00006AB4">
        <w:rPr>
          <w:rFonts w:eastAsiaTheme="minorHAnsi"/>
          <w:b/>
          <w:i/>
          <w:sz w:val="26"/>
          <w:szCs w:val="26"/>
        </w:rPr>
        <w:t>по анализу осуществления глав</w:t>
      </w:r>
      <w:r w:rsidRPr="00006AB4">
        <w:rPr>
          <w:rFonts w:eastAsiaTheme="minorHAnsi"/>
          <w:b/>
          <w:i/>
          <w:sz w:val="26"/>
          <w:szCs w:val="26"/>
        </w:rPr>
        <w:softHyphen/>
        <w:t>ными администраторами бюджетных средств внутреннего финансового контроля и аудита</w:t>
      </w:r>
      <w:r w:rsidRPr="00006AB4">
        <w:rPr>
          <w:rFonts w:eastAsiaTheme="minorHAnsi"/>
          <w:sz w:val="26"/>
          <w:szCs w:val="26"/>
        </w:rPr>
        <w:t xml:space="preserve"> и в целях его осуществления</w:t>
      </w:r>
      <w:r w:rsidRPr="00006AB4">
        <w:rPr>
          <w:sz w:val="26"/>
          <w:szCs w:val="26"/>
        </w:rPr>
        <w:t xml:space="preserve"> </w:t>
      </w:r>
      <w:r w:rsidRPr="00006AB4">
        <w:rPr>
          <w:rFonts w:eastAsiaTheme="minorHAnsi"/>
          <w:b/>
          <w:i/>
          <w:sz w:val="26"/>
          <w:szCs w:val="26"/>
        </w:rPr>
        <w:t>ГАБС</w:t>
      </w:r>
      <w:r w:rsidRPr="00006AB4">
        <w:rPr>
          <w:rFonts w:eastAsiaTheme="minorHAnsi"/>
          <w:sz w:val="26"/>
          <w:szCs w:val="26"/>
        </w:rPr>
        <w:t xml:space="preserve"> предоставлять информацию и документы по запросам. </w:t>
      </w:r>
      <w:proofErr w:type="gramEnd"/>
    </w:p>
    <w:p w:rsidR="00967D24" w:rsidRPr="00006AB4" w:rsidRDefault="00967D24" w:rsidP="00967D24">
      <w:pPr>
        <w:pStyle w:val="ConsPlusNormal"/>
        <w:spacing w:line="288" w:lineRule="auto"/>
        <w:ind w:firstLine="567"/>
        <w:jc w:val="both"/>
        <w:rPr>
          <w:rFonts w:eastAsiaTheme="minorHAnsi"/>
          <w:sz w:val="26"/>
          <w:szCs w:val="26"/>
        </w:rPr>
      </w:pPr>
      <w:r w:rsidRPr="00006AB4">
        <w:rPr>
          <w:rFonts w:eastAsiaTheme="minorHAnsi"/>
          <w:sz w:val="26"/>
          <w:szCs w:val="26"/>
        </w:rPr>
        <w:t xml:space="preserve">Для исполнения </w:t>
      </w:r>
      <w:r w:rsidRPr="00006AB4">
        <w:rPr>
          <w:rFonts w:eastAsiaTheme="minorHAnsi"/>
          <w:b/>
          <w:i/>
          <w:sz w:val="26"/>
          <w:szCs w:val="26"/>
        </w:rPr>
        <w:t>органами внешнего финансового контроля</w:t>
      </w:r>
      <w:r w:rsidRPr="00006AB4">
        <w:rPr>
          <w:rFonts w:eastAsiaTheme="minorHAnsi"/>
          <w:sz w:val="26"/>
          <w:szCs w:val="26"/>
        </w:rPr>
        <w:t xml:space="preserve"> бюджетного полномочия </w:t>
      </w:r>
      <w:r w:rsidRPr="00006AB4">
        <w:rPr>
          <w:rFonts w:eastAsiaTheme="minorHAnsi"/>
          <w:b/>
          <w:i/>
          <w:sz w:val="26"/>
          <w:szCs w:val="26"/>
        </w:rPr>
        <w:t>по внесению предложений по совершенствованию осуществления ГАБС ВФК и ВФА</w:t>
      </w:r>
      <w:r w:rsidRPr="00006AB4">
        <w:rPr>
          <w:rFonts w:eastAsiaTheme="minorHAnsi"/>
          <w:sz w:val="26"/>
          <w:szCs w:val="26"/>
        </w:rPr>
        <w:t xml:space="preserve"> (исходя из логики бюджетного законодательства), источником информации может являться их собственная контрольная и экспертно-аналитическая деятельность.</w:t>
      </w:r>
    </w:p>
    <w:p w:rsidR="00967D24" w:rsidRPr="00006AB4" w:rsidRDefault="00967D24" w:rsidP="00967D24">
      <w:pPr>
        <w:pStyle w:val="ConsPlusNormal"/>
        <w:spacing w:line="288" w:lineRule="auto"/>
        <w:ind w:firstLine="567"/>
        <w:jc w:val="both"/>
        <w:rPr>
          <w:bCs/>
          <w:spacing w:val="1"/>
          <w:sz w:val="26"/>
          <w:szCs w:val="26"/>
        </w:rPr>
      </w:pPr>
      <w:r w:rsidRPr="00006AB4">
        <w:rPr>
          <w:bCs/>
          <w:spacing w:val="1"/>
          <w:sz w:val="26"/>
          <w:szCs w:val="26"/>
        </w:rPr>
        <w:t>Исполнение всех вышеуказанных бюджетных полномочий требует  интеграции инфор</w:t>
      </w:r>
      <w:r w:rsidRPr="00006AB4">
        <w:rPr>
          <w:bCs/>
          <w:spacing w:val="1"/>
          <w:sz w:val="26"/>
          <w:szCs w:val="26"/>
        </w:rPr>
        <w:softHyphen/>
        <w:t xml:space="preserve">мации для их осуществления. Для разъяснения положений статьи 160.2-1 БК РФ и обеспечения единообразного подхода к организации и проведению внутреннего финансового контроля  и внутреннего финансового аудита ГАБС </w:t>
      </w:r>
      <w:r w:rsidRPr="00006AB4">
        <w:rPr>
          <w:b/>
          <w:bCs/>
          <w:i/>
          <w:spacing w:val="1"/>
          <w:sz w:val="26"/>
          <w:szCs w:val="26"/>
        </w:rPr>
        <w:t>всех уровней</w:t>
      </w:r>
      <w:r w:rsidRPr="00006AB4">
        <w:rPr>
          <w:bCs/>
          <w:spacing w:val="1"/>
          <w:sz w:val="26"/>
          <w:szCs w:val="26"/>
        </w:rPr>
        <w:t xml:space="preserve"> Минфином России </w:t>
      </w:r>
      <w:proofErr w:type="gramStart"/>
      <w:r w:rsidRPr="00006AB4">
        <w:rPr>
          <w:bCs/>
          <w:spacing w:val="1"/>
          <w:sz w:val="26"/>
          <w:szCs w:val="26"/>
        </w:rPr>
        <w:t>разра</w:t>
      </w:r>
      <w:r w:rsidRPr="00006AB4">
        <w:rPr>
          <w:bCs/>
          <w:spacing w:val="1"/>
          <w:sz w:val="26"/>
          <w:szCs w:val="26"/>
        </w:rPr>
        <w:softHyphen/>
        <w:t>ботаны и утверждены</w:t>
      </w:r>
      <w:proofErr w:type="gramEnd"/>
      <w:r w:rsidRPr="00006AB4">
        <w:rPr>
          <w:bCs/>
          <w:spacing w:val="1"/>
          <w:sz w:val="26"/>
          <w:szCs w:val="26"/>
        </w:rPr>
        <w:t xml:space="preserve"> приказами Методические рекомендации (приказы МФ РФ от 7 сен</w:t>
      </w:r>
      <w:r w:rsidRPr="00006AB4">
        <w:rPr>
          <w:bCs/>
          <w:spacing w:val="1"/>
          <w:sz w:val="26"/>
          <w:szCs w:val="26"/>
        </w:rPr>
        <w:softHyphen/>
        <w:t>тября 2016 года № 356 и от 30.12.2016 N 822 соответственно). Их содержательная часть представляет собой расширенные Правила осуществле</w:t>
      </w:r>
      <w:r w:rsidRPr="00006AB4">
        <w:rPr>
          <w:bCs/>
          <w:spacing w:val="1"/>
          <w:sz w:val="26"/>
          <w:szCs w:val="26"/>
        </w:rPr>
        <w:softHyphen/>
        <w:t>ния ВФК и ВФА, определенные Правительством РФ для ГАБС федерального уровня и утвержденные постановлением Правитель</w:t>
      </w:r>
      <w:r w:rsidRPr="00006AB4">
        <w:rPr>
          <w:bCs/>
          <w:spacing w:val="1"/>
          <w:sz w:val="26"/>
          <w:szCs w:val="26"/>
        </w:rPr>
        <w:softHyphen/>
        <w:t xml:space="preserve">ства РФ от 17 марта 2014 года № 193. </w:t>
      </w:r>
    </w:p>
    <w:p w:rsidR="00967D24" w:rsidRPr="00006AB4" w:rsidRDefault="00967D24" w:rsidP="00967D24">
      <w:pPr>
        <w:pStyle w:val="70"/>
        <w:shd w:val="clear" w:color="auto" w:fill="auto"/>
        <w:spacing w:line="288" w:lineRule="auto"/>
        <w:ind w:firstLine="567"/>
        <w:rPr>
          <w:b w:val="0"/>
          <w:sz w:val="26"/>
          <w:szCs w:val="26"/>
        </w:rPr>
      </w:pPr>
      <w:r w:rsidRPr="00006AB4">
        <w:rPr>
          <w:b w:val="0"/>
          <w:sz w:val="26"/>
          <w:szCs w:val="26"/>
        </w:rPr>
        <w:t>Сегодня  внутренний финансовый контроль (аудит) ГАБС делает первые шаги, так как действующая система формиро</w:t>
      </w:r>
      <w:r w:rsidRPr="00006AB4">
        <w:rPr>
          <w:b w:val="0"/>
          <w:sz w:val="26"/>
          <w:szCs w:val="26"/>
        </w:rPr>
        <w:softHyphen/>
        <w:t>вания и исполнения бюджетов в РФ еще слабо ориентирована на повышение эффективности внутреннего контроля и в рамках его - аудита эффективности расходования государствен</w:t>
      </w:r>
      <w:r w:rsidRPr="00006AB4">
        <w:rPr>
          <w:b w:val="0"/>
          <w:sz w:val="26"/>
          <w:szCs w:val="26"/>
        </w:rPr>
        <w:softHyphen/>
        <w:t>ных (муниципальных) ресурсов.</w:t>
      </w:r>
    </w:p>
    <w:p w:rsidR="00967D24" w:rsidRPr="00006AB4" w:rsidRDefault="00967D24" w:rsidP="00967D24">
      <w:pPr>
        <w:spacing w:after="0" w:line="288" w:lineRule="auto"/>
        <w:ind w:firstLine="567"/>
        <w:jc w:val="both"/>
        <w:rPr>
          <w:rFonts w:ascii="Times New Roman" w:eastAsia="Times New Roman" w:hAnsi="Times New Roman" w:cs="Times New Roman"/>
          <w:bCs/>
          <w:spacing w:val="1"/>
          <w:sz w:val="26"/>
          <w:szCs w:val="26"/>
        </w:rPr>
      </w:pPr>
      <w:proofErr w:type="gramStart"/>
      <w:r w:rsidRPr="00006AB4">
        <w:rPr>
          <w:rFonts w:ascii="Times New Roman" w:eastAsia="Times New Roman" w:hAnsi="Times New Roman" w:cs="Times New Roman"/>
          <w:bCs/>
          <w:spacing w:val="1"/>
          <w:sz w:val="26"/>
          <w:szCs w:val="26"/>
        </w:rPr>
        <w:t>Вместе с тем, наличие в организации, являющейся объ</w:t>
      </w:r>
      <w:r w:rsidRPr="00006AB4">
        <w:rPr>
          <w:rFonts w:ascii="Times New Roman" w:eastAsia="Times New Roman" w:hAnsi="Times New Roman" w:cs="Times New Roman"/>
          <w:bCs/>
          <w:spacing w:val="1"/>
          <w:sz w:val="26"/>
          <w:szCs w:val="26"/>
        </w:rPr>
        <w:softHyphen/>
        <w:t>ектом внешней проверки, действенной струк</w:t>
      </w:r>
      <w:r w:rsidRPr="00006AB4">
        <w:rPr>
          <w:rFonts w:ascii="Times New Roman" w:eastAsia="Times New Roman" w:hAnsi="Times New Roman" w:cs="Times New Roman"/>
          <w:bCs/>
          <w:spacing w:val="1"/>
          <w:sz w:val="26"/>
          <w:szCs w:val="26"/>
        </w:rPr>
        <w:softHyphen/>
        <w:t>туры внутреннего контроля, позволяющей доверять результатам ее рабо</w:t>
      </w:r>
      <w:r w:rsidRPr="00006AB4">
        <w:rPr>
          <w:rFonts w:ascii="Times New Roman" w:eastAsia="Times New Roman" w:hAnsi="Times New Roman" w:cs="Times New Roman"/>
          <w:bCs/>
          <w:spacing w:val="1"/>
          <w:sz w:val="26"/>
          <w:szCs w:val="26"/>
        </w:rPr>
        <w:softHyphen/>
        <w:t>ты, должно повлечь за собой снижение интенсивности проводимых в ней контрольных мероприятий органами государственного  (муниципального) финансового контроля.</w:t>
      </w:r>
      <w:proofErr w:type="gramEnd"/>
      <w:r w:rsidRPr="00006AB4">
        <w:rPr>
          <w:rFonts w:ascii="Times New Roman" w:eastAsia="Times New Roman" w:hAnsi="Times New Roman" w:cs="Times New Roman"/>
          <w:bCs/>
          <w:spacing w:val="1"/>
          <w:sz w:val="26"/>
          <w:szCs w:val="26"/>
        </w:rPr>
        <w:t xml:space="preserve"> Качественная и результативная система внутреннего финансового контроля субъекта позволяет определить «зоны риска» и возможно</w:t>
      </w:r>
      <w:r w:rsidRPr="00006AB4">
        <w:rPr>
          <w:rFonts w:ascii="Times New Roman" w:eastAsia="Times New Roman" w:hAnsi="Times New Roman" w:cs="Times New Roman"/>
          <w:bCs/>
          <w:spacing w:val="1"/>
          <w:sz w:val="26"/>
          <w:szCs w:val="26"/>
        </w:rPr>
        <w:softHyphen/>
        <w:t xml:space="preserve">сти устранения потенциальных недостатков, а также реализовать меры по противодействию коррупции. </w:t>
      </w:r>
    </w:p>
    <w:p w:rsidR="00967D24" w:rsidRPr="00006AB4" w:rsidRDefault="00967D24" w:rsidP="00967D24">
      <w:pPr>
        <w:spacing w:after="0" w:line="288" w:lineRule="auto"/>
        <w:ind w:firstLine="567"/>
        <w:jc w:val="both"/>
        <w:rPr>
          <w:rFonts w:ascii="Times New Roman" w:hAnsi="Times New Roman" w:cs="Times New Roman"/>
          <w:color w:val="FF0000"/>
          <w:sz w:val="26"/>
          <w:szCs w:val="26"/>
        </w:rPr>
      </w:pPr>
      <w:r w:rsidRPr="00006AB4">
        <w:rPr>
          <w:rFonts w:ascii="Times New Roman" w:hAnsi="Times New Roman" w:cs="Times New Roman"/>
          <w:sz w:val="26"/>
          <w:szCs w:val="26"/>
        </w:rPr>
        <w:t>Выборочный анализ, проведенный по данным МКСО, расположенных в семи федеральных округах свидетельствует о том, что  все основные нормативные правовые и методические документы, необходимые главным администраторам средств местного бюджета для внедрения и функционирования систем внутреннего финансового контроля и финансового аудита приняты. Однако</w:t>
      </w:r>
      <w:proofErr w:type="gramStart"/>
      <w:r w:rsidRPr="00006AB4">
        <w:rPr>
          <w:rFonts w:ascii="Times New Roman" w:hAnsi="Times New Roman" w:cs="Times New Roman"/>
          <w:sz w:val="26"/>
          <w:szCs w:val="26"/>
        </w:rPr>
        <w:t>,</w:t>
      </w:r>
      <w:proofErr w:type="gramEnd"/>
      <w:r w:rsidRPr="00006AB4">
        <w:rPr>
          <w:rFonts w:ascii="Times New Roman" w:hAnsi="Times New Roman" w:cs="Times New Roman"/>
          <w:sz w:val="26"/>
          <w:szCs w:val="26"/>
        </w:rPr>
        <w:t xml:space="preserve"> обеспечению необходимой эффективности созданных систем мешает нерешенность ряда методологических и процедурных вопросов. Во многом это связано со сложившимися неопределенностями в осуществлении внутреннего финансового контроля, а, следовательно, и с нечеткостью в понимании оценки его надежности.</w:t>
      </w:r>
    </w:p>
    <w:p w:rsidR="00967D24" w:rsidRPr="00006AB4" w:rsidRDefault="00967D24" w:rsidP="00967D24">
      <w:pPr>
        <w:spacing w:after="0" w:line="288" w:lineRule="auto"/>
        <w:ind w:firstLine="567"/>
        <w:jc w:val="both"/>
        <w:rPr>
          <w:rFonts w:ascii="Times New Roman" w:hAnsi="Times New Roman" w:cs="Times New Roman"/>
          <w:b/>
          <w:i/>
          <w:sz w:val="26"/>
          <w:szCs w:val="26"/>
        </w:rPr>
      </w:pPr>
      <w:r w:rsidRPr="00006AB4">
        <w:rPr>
          <w:rFonts w:ascii="Times New Roman" w:hAnsi="Times New Roman" w:cs="Times New Roman"/>
          <w:sz w:val="26"/>
          <w:szCs w:val="26"/>
        </w:rPr>
        <w:t xml:space="preserve">Кроме того, с передачей функций по внутреннему государственному финансовому контролю Федеральному казначейству (в связи с ликвидацией </w:t>
      </w:r>
      <w:proofErr w:type="spellStart"/>
      <w:r w:rsidRPr="00006AB4">
        <w:rPr>
          <w:rFonts w:ascii="Times New Roman" w:hAnsi="Times New Roman" w:cs="Times New Roman"/>
          <w:sz w:val="26"/>
          <w:szCs w:val="26"/>
        </w:rPr>
        <w:t>Росфиннадзора</w:t>
      </w:r>
      <w:proofErr w:type="spellEnd"/>
      <w:r w:rsidRPr="00006AB4">
        <w:rPr>
          <w:rFonts w:ascii="Times New Roman" w:hAnsi="Times New Roman" w:cs="Times New Roman"/>
          <w:sz w:val="26"/>
          <w:szCs w:val="26"/>
        </w:rPr>
        <w:t xml:space="preserve">) за последнее время стала меняться  архитектура внутреннего государственного (муниципального) финансового контроля и в субъектах РФ. На страницах финансово-экономических журналов все чаще встречаются статьи руководителей финансовых органов регионов и муниципальных образований, обосновывающих целесообразность аналогичных подходов (передачи функции внутреннего государственного (муниципального) контроля </w:t>
      </w:r>
      <w:proofErr w:type="spellStart"/>
      <w:r w:rsidRPr="00006AB4">
        <w:rPr>
          <w:rFonts w:ascii="Times New Roman" w:hAnsi="Times New Roman" w:cs="Times New Roman"/>
          <w:sz w:val="26"/>
          <w:szCs w:val="26"/>
        </w:rPr>
        <w:t>финоргану</w:t>
      </w:r>
      <w:proofErr w:type="spellEnd"/>
      <w:r w:rsidRPr="00006AB4">
        <w:rPr>
          <w:rFonts w:ascii="Times New Roman" w:hAnsi="Times New Roman" w:cs="Times New Roman"/>
          <w:sz w:val="26"/>
          <w:szCs w:val="26"/>
        </w:rPr>
        <w:t xml:space="preserve">).  Как показывает анализ,  далеко не все вновь созданные контрольные органы (тем более в </w:t>
      </w:r>
      <w:proofErr w:type="gramStart"/>
      <w:r w:rsidRPr="00006AB4">
        <w:rPr>
          <w:rFonts w:ascii="Times New Roman" w:hAnsi="Times New Roman" w:cs="Times New Roman"/>
          <w:sz w:val="26"/>
          <w:szCs w:val="26"/>
        </w:rPr>
        <w:t>качестве</w:t>
      </w:r>
      <w:proofErr w:type="gramEnd"/>
      <w:r w:rsidRPr="00006AB4">
        <w:rPr>
          <w:rFonts w:ascii="Times New Roman" w:hAnsi="Times New Roman" w:cs="Times New Roman"/>
          <w:sz w:val="26"/>
          <w:szCs w:val="26"/>
        </w:rPr>
        <w:t xml:space="preserve"> структурных подразделений) считают своей первоочередной задачей анализ работы ГАБС по осуществлению ВФК и ВФА.  По всей  видимости, </w:t>
      </w:r>
      <w:r w:rsidRPr="00006AB4">
        <w:rPr>
          <w:rFonts w:ascii="Times New Roman" w:hAnsi="Times New Roman" w:cs="Times New Roman"/>
          <w:b/>
          <w:i/>
          <w:sz w:val="26"/>
          <w:szCs w:val="26"/>
        </w:rPr>
        <w:t>органы внешнего</w:t>
      </w:r>
      <w:r w:rsidRPr="00006AB4">
        <w:rPr>
          <w:rFonts w:ascii="Times New Roman" w:hAnsi="Times New Roman" w:cs="Times New Roman"/>
          <w:sz w:val="26"/>
          <w:szCs w:val="26"/>
        </w:rPr>
        <w:t xml:space="preserve"> </w:t>
      </w:r>
      <w:r w:rsidRPr="00006AB4">
        <w:rPr>
          <w:rFonts w:ascii="Times New Roman" w:hAnsi="Times New Roman" w:cs="Times New Roman"/>
          <w:b/>
          <w:i/>
          <w:sz w:val="26"/>
          <w:szCs w:val="26"/>
        </w:rPr>
        <w:t>контроля</w:t>
      </w:r>
      <w:r w:rsidRPr="00006AB4">
        <w:rPr>
          <w:rFonts w:ascii="Times New Roman" w:hAnsi="Times New Roman" w:cs="Times New Roman"/>
          <w:sz w:val="26"/>
          <w:szCs w:val="26"/>
        </w:rPr>
        <w:t>, с учетом результатов</w:t>
      </w:r>
      <w:r w:rsidRPr="00006AB4">
        <w:rPr>
          <w:rFonts w:ascii="Times New Roman" w:hAnsi="Times New Roman" w:cs="Times New Roman"/>
          <w:color w:val="FF0000"/>
          <w:sz w:val="26"/>
          <w:szCs w:val="26"/>
        </w:rPr>
        <w:t xml:space="preserve"> </w:t>
      </w:r>
      <w:r w:rsidRPr="00006AB4">
        <w:rPr>
          <w:rFonts w:ascii="Times New Roman" w:hAnsi="Times New Roman" w:cs="Times New Roman"/>
          <w:sz w:val="26"/>
          <w:szCs w:val="26"/>
        </w:rPr>
        <w:t xml:space="preserve">своей деятельности, </w:t>
      </w:r>
      <w:r w:rsidRPr="00006AB4">
        <w:rPr>
          <w:rFonts w:ascii="Times New Roman" w:hAnsi="Times New Roman" w:cs="Times New Roman"/>
          <w:b/>
          <w:i/>
          <w:sz w:val="26"/>
          <w:szCs w:val="26"/>
        </w:rPr>
        <w:t xml:space="preserve">должны их нацеливать на исполнение этого бюджетного полномочия. </w:t>
      </w:r>
    </w:p>
    <w:p w:rsidR="00967D24" w:rsidRPr="00006AB4" w:rsidRDefault="00967D24" w:rsidP="00967D24">
      <w:pPr>
        <w:pStyle w:val="ConsPlusNormal"/>
        <w:spacing w:line="288" w:lineRule="auto"/>
        <w:ind w:firstLine="567"/>
        <w:jc w:val="both"/>
        <w:rPr>
          <w:sz w:val="26"/>
          <w:szCs w:val="26"/>
        </w:rPr>
      </w:pPr>
      <w:r w:rsidRPr="00006AB4">
        <w:rPr>
          <w:sz w:val="26"/>
          <w:szCs w:val="26"/>
        </w:rPr>
        <w:t xml:space="preserve">Комиссией Союза МКСО по перспективному планированию </w:t>
      </w:r>
      <w:r w:rsidRPr="00006AB4">
        <w:rPr>
          <w:rFonts w:eastAsiaTheme="minorHAnsi"/>
          <w:sz w:val="26"/>
          <w:szCs w:val="26"/>
        </w:rPr>
        <w:t>деятельности и формированию контрольно-счетных органов  проведен анализ осуществления</w:t>
      </w:r>
      <w:r w:rsidRPr="00006AB4">
        <w:rPr>
          <w:sz w:val="26"/>
          <w:szCs w:val="26"/>
        </w:rPr>
        <w:t xml:space="preserve"> МКСО бюджетного полномочия по подготовке предложений по совершенствованию осуществления ГАБС внутреннего финансового контроля и внутреннего финансового аудита на примере городов Краснодар, Курган, Кисловодск,  Иркутск, Владивосток, Кострома, Находка, </w:t>
      </w:r>
      <w:proofErr w:type="spellStart"/>
      <w:r w:rsidRPr="00006AB4">
        <w:rPr>
          <w:sz w:val="26"/>
          <w:szCs w:val="26"/>
        </w:rPr>
        <w:t>Киришский</w:t>
      </w:r>
      <w:proofErr w:type="spellEnd"/>
      <w:r w:rsidRPr="00006AB4">
        <w:rPr>
          <w:sz w:val="26"/>
          <w:szCs w:val="26"/>
        </w:rPr>
        <w:t xml:space="preserve"> район Ленинградской области.</w:t>
      </w:r>
    </w:p>
    <w:p w:rsidR="00967D24" w:rsidRPr="00006AB4" w:rsidRDefault="00967D24" w:rsidP="00967D24">
      <w:pPr>
        <w:pStyle w:val="ConsPlusNormal"/>
        <w:spacing w:line="288" w:lineRule="auto"/>
        <w:ind w:firstLine="567"/>
        <w:jc w:val="both"/>
        <w:rPr>
          <w:rFonts w:eastAsiaTheme="minorHAnsi"/>
          <w:color w:val="00B0F0"/>
          <w:sz w:val="26"/>
          <w:szCs w:val="26"/>
        </w:rPr>
      </w:pPr>
      <w:r w:rsidRPr="00006AB4">
        <w:rPr>
          <w:sz w:val="26"/>
          <w:szCs w:val="26"/>
        </w:rPr>
        <w:t xml:space="preserve"> Однако мероприятия, проведенные ими по обозначенному вопросу, свидетельствуют об отсутствии надлежаще функционирующей системы ВФК и ВФА в муниципальных образованиях.  </w:t>
      </w:r>
      <w:proofErr w:type="gramStart"/>
      <w:r w:rsidRPr="00006AB4">
        <w:rPr>
          <w:sz w:val="26"/>
          <w:szCs w:val="26"/>
        </w:rPr>
        <w:t>Муниципальные контрольно-счетные органы, в большинстве своем, пока лишь отрабатывают подходы к осуществлению бюджетного полномочия по подготовке предложений по совершенствованию осуществления ГАБС внутреннего финансового контроля и внутреннего финансового аудита на основании результатов собственного контроля и аудита, как ГАБС.</w:t>
      </w:r>
      <w:r w:rsidRPr="00006AB4">
        <w:rPr>
          <w:rFonts w:eastAsiaTheme="minorHAnsi"/>
          <w:color w:val="00B0F0"/>
          <w:sz w:val="26"/>
          <w:szCs w:val="26"/>
        </w:rPr>
        <w:t xml:space="preserve"> </w:t>
      </w:r>
      <w:proofErr w:type="gramEnd"/>
    </w:p>
    <w:p w:rsidR="00967D24" w:rsidRPr="00006AB4" w:rsidRDefault="00967D24" w:rsidP="00967D24">
      <w:pPr>
        <w:pStyle w:val="ConsPlusNormal"/>
        <w:spacing w:line="288" w:lineRule="auto"/>
        <w:ind w:firstLine="567"/>
        <w:jc w:val="both"/>
        <w:rPr>
          <w:rFonts w:eastAsiaTheme="minorHAnsi"/>
          <w:sz w:val="26"/>
          <w:szCs w:val="26"/>
        </w:rPr>
      </w:pPr>
      <w:r w:rsidRPr="00006AB4">
        <w:rPr>
          <w:rFonts w:eastAsiaTheme="minorHAnsi"/>
          <w:sz w:val="26"/>
          <w:szCs w:val="26"/>
        </w:rPr>
        <w:t xml:space="preserve">Имеется незначительная практика МКСО по проведению обследований по осуществлению ГАБС полномочий по ВФК И ВФА. Однако </w:t>
      </w:r>
      <w:r w:rsidRPr="00006AB4">
        <w:rPr>
          <w:rFonts w:eastAsiaTheme="minorHAnsi"/>
          <w:b/>
          <w:i/>
          <w:sz w:val="26"/>
          <w:szCs w:val="26"/>
        </w:rPr>
        <w:t>целесообразность планирования</w:t>
      </w:r>
      <w:r w:rsidRPr="00006AB4">
        <w:rPr>
          <w:rFonts w:eastAsiaTheme="minorHAnsi"/>
          <w:sz w:val="26"/>
          <w:szCs w:val="26"/>
        </w:rPr>
        <w:t xml:space="preserve"> таких мероприятий </w:t>
      </w:r>
      <w:r w:rsidRPr="00006AB4">
        <w:rPr>
          <w:rFonts w:eastAsiaTheme="minorHAnsi"/>
          <w:b/>
          <w:i/>
          <w:sz w:val="26"/>
          <w:szCs w:val="26"/>
        </w:rPr>
        <w:t>в отсутствие прямых полномочий КСО вызывает сомнения</w:t>
      </w:r>
      <w:r w:rsidRPr="00006AB4">
        <w:rPr>
          <w:rFonts w:eastAsiaTheme="minorHAnsi"/>
          <w:sz w:val="26"/>
          <w:szCs w:val="26"/>
        </w:rPr>
        <w:t xml:space="preserve">, поскольку в </w:t>
      </w:r>
      <w:proofErr w:type="gramStart"/>
      <w:r w:rsidRPr="00006AB4">
        <w:rPr>
          <w:rFonts w:eastAsiaTheme="minorHAnsi"/>
          <w:sz w:val="26"/>
          <w:szCs w:val="26"/>
        </w:rPr>
        <w:t>этом</w:t>
      </w:r>
      <w:proofErr w:type="gramEnd"/>
      <w:r w:rsidRPr="00006AB4">
        <w:rPr>
          <w:rFonts w:eastAsiaTheme="minorHAnsi"/>
          <w:sz w:val="26"/>
          <w:szCs w:val="26"/>
        </w:rPr>
        <w:t xml:space="preserve"> случае возникает дублирование функций органов внутреннего муниципального финансового контроля.</w:t>
      </w:r>
    </w:p>
    <w:p w:rsidR="00967D24" w:rsidRPr="00006AB4" w:rsidRDefault="00967D24" w:rsidP="00967D24">
      <w:pPr>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 xml:space="preserve">Вместе с тем, стоит отметить, что </w:t>
      </w:r>
      <w:r w:rsidRPr="00006AB4">
        <w:rPr>
          <w:rFonts w:ascii="Times New Roman" w:hAnsi="Times New Roman" w:cs="Times New Roman"/>
          <w:b/>
          <w:i/>
          <w:sz w:val="26"/>
          <w:szCs w:val="26"/>
        </w:rPr>
        <w:t>не все контрольно-счетные органы</w:t>
      </w:r>
      <w:r w:rsidRPr="00006AB4">
        <w:rPr>
          <w:rFonts w:ascii="Times New Roman" w:hAnsi="Times New Roman" w:cs="Times New Roman"/>
          <w:sz w:val="26"/>
          <w:szCs w:val="26"/>
        </w:rPr>
        <w:t xml:space="preserve"> (являющиеся ГАБС), </w:t>
      </w:r>
      <w:r w:rsidRPr="00006AB4">
        <w:rPr>
          <w:rFonts w:ascii="Times New Roman" w:hAnsi="Times New Roman" w:cs="Times New Roman"/>
          <w:b/>
          <w:i/>
          <w:sz w:val="26"/>
          <w:szCs w:val="26"/>
        </w:rPr>
        <w:t>реализуют собственное бюджетное полномочие по организации и осуществлению  ВФК и ВФА внутри КСО</w:t>
      </w:r>
      <w:r w:rsidRPr="00006AB4">
        <w:rPr>
          <w:rFonts w:ascii="Times New Roman" w:hAnsi="Times New Roman" w:cs="Times New Roman"/>
          <w:sz w:val="26"/>
          <w:szCs w:val="26"/>
        </w:rPr>
        <w:t xml:space="preserve">. В порядке обмена опытом, хотелось поделиться опытом КСП МО город Краснодар в этой области.  </w:t>
      </w:r>
    </w:p>
    <w:p w:rsidR="00967D24" w:rsidRPr="00006AB4" w:rsidRDefault="00967D24" w:rsidP="00967D24">
      <w:pPr>
        <w:autoSpaceDE w:val="0"/>
        <w:autoSpaceDN w:val="0"/>
        <w:adjustRightInd w:val="0"/>
        <w:spacing w:after="0" w:line="288" w:lineRule="auto"/>
        <w:ind w:firstLine="567"/>
        <w:jc w:val="both"/>
        <w:rPr>
          <w:rFonts w:ascii="Times New Roman" w:hAnsi="Times New Roman" w:cs="Times New Roman"/>
          <w:bCs/>
          <w:sz w:val="26"/>
          <w:szCs w:val="26"/>
        </w:rPr>
      </w:pPr>
      <w:r w:rsidRPr="00006AB4">
        <w:rPr>
          <w:rFonts w:ascii="Times New Roman" w:hAnsi="Times New Roman" w:cs="Times New Roman"/>
          <w:bCs/>
          <w:sz w:val="26"/>
          <w:szCs w:val="26"/>
        </w:rPr>
        <w:t xml:space="preserve">КСП разработано Положение о внутреннем финансовом контроле совершаемых фактов хозяйственной жизни, ведения бюджетного (бухгалтерского) учета и составления  бухгалтерской отчетности и внутреннем финансовом аудите (далее – Положение) в соответствии с порядком,  утвержденным постановлением администрации МО город Краснодар от 05.11.2014 № 7947, и правилами, утвержденными Постановлением Правительства № 193. </w:t>
      </w:r>
    </w:p>
    <w:p w:rsidR="00967D24" w:rsidRPr="00006AB4" w:rsidRDefault="00967D24" w:rsidP="00967D24">
      <w:pPr>
        <w:autoSpaceDE w:val="0"/>
        <w:autoSpaceDN w:val="0"/>
        <w:adjustRightInd w:val="0"/>
        <w:spacing w:after="0" w:line="288" w:lineRule="auto"/>
        <w:ind w:firstLine="567"/>
        <w:jc w:val="both"/>
        <w:rPr>
          <w:rFonts w:ascii="Times New Roman" w:hAnsi="Times New Roman" w:cs="Times New Roman"/>
          <w:bCs/>
          <w:sz w:val="26"/>
          <w:szCs w:val="26"/>
        </w:rPr>
      </w:pPr>
      <w:proofErr w:type="spellStart"/>
      <w:r w:rsidRPr="00006AB4">
        <w:rPr>
          <w:rFonts w:ascii="Times New Roman" w:hAnsi="Times New Roman" w:cs="Times New Roman"/>
          <w:bCs/>
          <w:sz w:val="26"/>
          <w:szCs w:val="26"/>
        </w:rPr>
        <w:t>Справочно</w:t>
      </w:r>
      <w:proofErr w:type="spellEnd"/>
      <w:r w:rsidRPr="00006AB4">
        <w:rPr>
          <w:rFonts w:ascii="Times New Roman" w:hAnsi="Times New Roman" w:cs="Times New Roman"/>
          <w:bCs/>
          <w:sz w:val="26"/>
          <w:szCs w:val="26"/>
        </w:rPr>
        <w:t>: В связи с утверждением МФ РФ во втором полугодии  2016 года Методических рекомендаций  по проведению ВФК и ВФА (приказы № 356 и № 822)  Порядок, утвержденный в МО город Краснодар, и Положение требуют корректировки.</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bCs/>
          <w:sz w:val="26"/>
          <w:szCs w:val="26"/>
        </w:rPr>
      </w:pPr>
      <w:r w:rsidRPr="00006AB4">
        <w:rPr>
          <w:rFonts w:ascii="Times New Roman" w:hAnsi="Times New Roman" w:cs="Times New Roman"/>
          <w:bCs/>
          <w:sz w:val="26"/>
          <w:szCs w:val="26"/>
        </w:rPr>
        <w:t xml:space="preserve">Внутренний финансовый контроль осуществляется в организационно-правовом </w:t>
      </w:r>
      <w:proofErr w:type="gramStart"/>
      <w:r w:rsidRPr="00006AB4">
        <w:rPr>
          <w:rFonts w:ascii="Times New Roman" w:hAnsi="Times New Roman" w:cs="Times New Roman"/>
          <w:bCs/>
          <w:sz w:val="26"/>
          <w:szCs w:val="26"/>
        </w:rPr>
        <w:t>отделе</w:t>
      </w:r>
      <w:proofErr w:type="gramEnd"/>
      <w:r w:rsidRPr="00006AB4">
        <w:rPr>
          <w:rFonts w:ascii="Times New Roman" w:hAnsi="Times New Roman" w:cs="Times New Roman"/>
          <w:bCs/>
          <w:sz w:val="26"/>
          <w:szCs w:val="26"/>
        </w:rPr>
        <w:t xml:space="preserve"> КСП, организующим и выполняющим внутренние бюджетные процедуры составления и исполнения местного бюджета, ведения бюджетного учета и составления бюджетной отчетности.  </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bCs/>
          <w:sz w:val="26"/>
          <w:szCs w:val="26"/>
        </w:rPr>
      </w:pPr>
      <w:r w:rsidRPr="00006AB4">
        <w:rPr>
          <w:rFonts w:ascii="Times New Roman" w:hAnsi="Times New Roman" w:cs="Times New Roman"/>
          <w:bCs/>
          <w:sz w:val="26"/>
          <w:szCs w:val="26"/>
        </w:rPr>
        <w:t xml:space="preserve">Вышеуказанным Положением разработаны и определены требования по внутреннему финансовому контролю в </w:t>
      </w:r>
      <w:proofErr w:type="gramStart"/>
      <w:r w:rsidRPr="00006AB4">
        <w:rPr>
          <w:rFonts w:ascii="Times New Roman" w:hAnsi="Times New Roman" w:cs="Times New Roman"/>
          <w:bCs/>
          <w:sz w:val="26"/>
          <w:szCs w:val="26"/>
        </w:rPr>
        <w:t>отношении</w:t>
      </w:r>
      <w:proofErr w:type="gramEnd"/>
      <w:r w:rsidRPr="00006AB4">
        <w:rPr>
          <w:rFonts w:ascii="Times New Roman" w:hAnsi="Times New Roman" w:cs="Times New Roman"/>
          <w:bCs/>
          <w:sz w:val="26"/>
          <w:szCs w:val="26"/>
        </w:rPr>
        <w:t xml:space="preserve"> карт ВФК (формирование, актуализация, утверждение), а также регистров  ВФК -  журналов  (порядок учета и хранения). Контроль осуществляется н</w:t>
      </w:r>
      <w:r w:rsidRPr="00006AB4">
        <w:rPr>
          <w:rFonts w:ascii="Times New Roman" w:hAnsi="Times New Roman" w:cs="Times New Roman"/>
          <w:sz w:val="26"/>
          <w:szCs w:val="26"/>
        </w:rPr>
        <w:t>а основании утвержденной  председателем Палаты  Карты внутреннего финансового контроля (далее – Карта) сплошным способом по всем изложенным в Карте бюджетным процедурам с пр</w:t>
      </w:r>
      <w:r w:rsidRPr="00006AB4">
        <w:rPr>
          <w:rFonts w:ascii="Times New Roman" w:hAnsi="Times New Roman" w:cs="Times New Roman"/>
          <w:bCs/>
          <w:sz w:val="26"/>
          <w:szCs w:val="26"/>
        </w:rPr>
        <w:t>именением методов:</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bCs/>
          <w:sz w:val="26"/>
          <w:szCs w:val="26"/>
        </w:rPr>
        <w:t xml:space="preserve">- самоконтроля </w:t>
      </w:r>
      <w:r w:rsidRPr="00006AB4">
        <w:rPr>
          <w:rFonts w:ascii="Times New Roman" w:hAnsi="Times New Roman" w:cs="Times New Roman"/>
          <w:sz w:val="26"/>
          <w:szCs w:val="26"/>
        </w:rPr>
        <w:t xml:space="preserve">должностным лицом, осуществляющим </w:t>
      </w:r>
      <w:r w:rsidRPr="00006AB4">
        <w:rPr>
          <w:rFonts w:ascii="Times New Roman" w:hAnsi="Times New Roman" w:cs="Times New Roman"/>
          <w:bCs/>
          <w:sz w:val="26"/>
          <w:szCs w:val="26"/>
        </w:rPr>
        <w:t>функции главного бухгалтера в соответствии с  должностной инструкцией</w:t>
      </w:r>
      <w:r w:rsidRPr="00006AB4">
        <w:rPr>
          <w:rFonts w:ascii="Times New Roman" w:hAnsi="Times New Roman" w:cs="Times New Roman"/>
          <w:sz w:val="26"/>
          <w:szCs w:val="26"/>
        </w:rPr>
        <w:t xml:space="preserve"> путем проведения проверки каждой выполняемой им операции;</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 контроля по уровню подчиненности, руководителем организационно-правового отдела, заместителем председателя Палаты, председателем Палаты путем авторизации операций.</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По каждой бюджетной процедуре в Карте указывается ответственное лицо за выполнение операции, периодичность выполнения операции, а также лицо, осуществляющее контрольные действия (при контроле по уровню подчиненности), методы контроля и периодичность контрольных действий.</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Актуализация Карты осуществляется не реже одного раза в год, до начала очередного финансового года, с учетом информации о результатах внутреннего финансового контроля, собранной в Журнале.</w:t>
      </w:r>
    </w:p>
    <w:p w:rsidR="00967D24" w:rsidRPr="00006AB4" w:rsidRDefault="00967D24" w:rsidP="00967D24">
      <w:pPr>
        <w:pStyle w:val="ConsPlusNormal"/>
        <w:spacing w:line="288" w:lineRule="auto"/>
        <w:ind w:firstLine="567"/>
        <w:jc w:val="both"/>
        <w:rPr>
          <w:sz w:val="26"/>
          <w:szCs w:val="26"/>
        </w:rPr>
      </w:pPr>
      <w:r w:rsidRPr="00006AB4">
        <w:rPr>
          <w:sz w:val="26"/>
          <w:szCs w:val="26"/>
        </w:rPr>
        <w:t>Самоконтроль осуществляется сплошным способом главным бухгалтером КСП путем проведения проверки каждой выполняемой им операции на соответствие действующему законодательству, регулирующему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967D24" w:rsidRPr="00006AB4" w:rsidRDefault="00967D24" w:rsidP="00967D24">
      <w:pPr>
        <w:pStyle w:val="ConsPlusNormal"/>
        <w:spacing w:line="288" w:lineRule="auto"/>
        <w:ind w:firstLine="567"/>
        <w:jc w:val="both"/>
        <w:rPr>
          <w:sz w:val="26"/>
          <w:szCs w:val="26"/>
        </w:rPr>
      </w:pPr>
      <w:r w:rsidRPr="00006AB4">
        <w:rPr>
          <w:sz w:val="26"/>
          <w:szCs w:val="26"/>
        </w:rPr>
        <w:t>Контроль по уровню подчиненности осуществляется сплошным способом начальником организационно-правового отдела или заместителем председателя КСП или непосредственно мной по документам, поступающим на подпись или для резолюции.</w:t>
      </w:r>
    </w:p>
    <w:p w:rsidR="00967D24" w:rsidRPr="00006AB4" w:rsidRDefault="00967D24" w:rsidP="00967D24">
      <w:pPr>
        <w:pStyle w:val="ConsPlusNormal"/>
        <w:spacing w:line="288" w:lineRule="auto"/>
        <w:ind w:firstLine="567"/>
        <w:jc w:val="both"/>
        <w:rPr>
          <w:bCs/>
          <w:sz w:val="26"/>
          <w:szCs w:val="26"/>
        </w:rPr>
      </w:pPr>
      <w:r w:rsidRPr="00006AB4">
        <w:rPr>
          <w:bCs/>
          <w:sz w:val="26"/>
          <w:szCs w:val="26"/>
        </w:rPr>
        <w:t xml:space="preserve">Выявленные недостатки и нарушения при исполнении внутренних бюджетных процедур, сведения о причинах </w:t>
      </w:r>
      <w:proofErr w:type="gramStart"/>
      <w:r w:rsidRPr="00006AB4">
        <w:rPr>
          <w:bCs/>
          <w:sz w:val="26"/>
          <w:szCs w:val="26"/>
        </w:rPr>
        <w:t>и</w:t>
      </w:r>
      <w:proofErr w:type="gramEnd"/>
      <w:r w:rsidRPr="00006AB4">
        <w:rPr>
          <w:bCs/>
          <w:sz w:val="26"/>
          <w:szCs w:val="26"/>
        </w:rPr>
        <w:t xml:space="preserve"> об обстоятельствах рисков их  возникновения и о предлагаемых мерах по их устранению отражаются в регистрах (Журналах) ВФК.  Ведение Журналов  осуществляется заместителем начальника ОПО (главным бухгалтером) и ежегодно представляется председателю для рассмотрения и принятия решения, с указанием срока его выполнения:</w:t>
      </w:r>
    </w:p>
    <w:p w:rsidR="00967D24" w:rsidRPr="00006AB4" w:rsidRDefault="00967D24" w:rsidP="00967D24">
      <w:pPr>
        <w:pStyle w:val="ConsPlusNormal"/>
        <w:spacing w:line="288" w:lineRule="auto"/>
        <w:ind w:firstLine="567"/>
        <w:jc w:val="both"/>
        <w:rPr>
          <w:bCs/>
          <w:sz w:val="26"/>
          <w:szCs w:val="26"/>
        </w:rPr>
      </w:pPr>
      <w:r w:rsidRPr="00006AB4">
        <w:rPr>
          <w:bCs/>
          <w:sz w:val="26"/>
          <w:szCs w:val="26"/>
        </w:rPr>
        <w:t xml:space="preserve">- по изменению Карты ВФК в </w:t>
      </w:r>
      <w:proofErr w:type="gramStart"/>
      <w:r w:rsidRPr="00006AB4">
        <w:rPr>
          <w:bCs/>
          <w:sz w:val="26"/>
          <w:szCs w:val="26"/>
        </w:rPr>
        <w:t>целях</w:t>
      </w:r>
      <w:proofErr w:type="gramEnd"/>
      <w:r w:rsidRPr="00006AB4">
        <w:rPr>
          <w:bCs/>
          <w:sz w:val="26"/>
          <w:szCs w:val="26"/>
        </w:rPr>
        <w:t xml:space="preserve"> увеличения способности процедур ВФК снижать вероятность бюджетных рисков;</w:t>
      </w:r>
    </w:p>
    <w:p w:rsidR="00967D24" w:rsidRPr="00006AB4" w:rsidRDefault="00967D24" w:rsidP="00967D24">
      <w:pPr>
        <w:pStyle w:val="ConsPlusNormal"/>
        <w:spacing w:line="288" w:lineRule="auto"/>
        <w:ind w:firstLine="567"/>
        <w:jc w:val="both"/>
        <w:rPr>
          <w:bCs/>
          <w:sz w:val="26"/>
          <w:szCs w:val="26"/>
        </w:rPr>
      </w:pPr>
      <w:r w:rsidRPr="00006AB4">
        <w:rPr>
          <w:bCs/>
          <w:sz w:val="26"/>
          <w:szCs w:val="26"/>
        </w:rPr>
        <w:t>- по изменению внутренних стандартов, в том числе Учетной политики;</w:t>
      </w:r>
    </w:p>
    <w:p w:rsidR="00967D24" w:rsidRPr="00006AB4" w:rsidRDefault="00967D24" w:rsidP="00967D24">
      <w:pPr>
        <w:pStyle w:val="ConsPlusNormal"/>
        <w:spacing w:line="288" w:lineRule="auto"/>
        <w:ind w:firstLine="567"/>
        <w:jc w:val="both"/>
        <w:rPr>
          <w:bCs/>
          <w:sz w:val="26"/>
          <w:szCs w:val="26"/>
        </w:rPr>
      </w:pPr>
      <w:r w:rsidRPr="00006AB4">
        <w:rPr>
          <w:bCs/>
          <w:sz w:val="26"/>
          <w:szCs w:val="26"/>
        </w:rPr>
        <w:t>- по доступу к ЭЦП, формированию первичных и финансовых документов;</w:t>
      </w:r>
    </w:p>
    <w:p w:rsidR="00967D24" w:rsidRPr="00006AB4" w:rsidRDefault="00967D24" w:rsidP="00967D24">
      <w:pPr>
        <w:pStyle w:val="ConsPlusNormal"/>
        <w:spacing w:line="288" w:lineRule="auto"/>
        <w:ind w:firstLine="567"/>
        <w:jc w:val="both"/>
        <w:rPr>
          <w:bCs/>
          <w:sz w:val="26"/>
          <w:szCs w:val="26"/>
        </w:rPr>
      </w:pPr>
      <w:r w:rsidRPr="00006AB4">
        <w:rPr>
          <w:bCs/>
          <w:sz w:val="26"/>
          <w:szCs w:val="26"/>
        </w:rPr>
        <w:t>- по принятию решения о включении в план финансового аудита проверок по выявленным рискам.</w:t>
      </w:r>
    </w:p>
    <w:p w:rsidR="00967D24" w:rsidRPr="00006AB4" w:rsidRDefault="00967D24" w:rsidP="00967D24">
      <w:pPr>
        <w:widowControl w:val="0"/>
        <w:autoSpaceDE w:val="0"/>
        <w:autoSpaceDN w:val="0"/>
        <w:adjustRightInd w:val="0"/>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 xml:space="preserve">Следует отметить, что в  2016 году в КСП на основании распоряжения председателя Палаты работником контрольно-ревизионного отдела проведен по плану внутренний финансовый аудит на основании программы, утвержденной председателем КСП. По результатам составлен  акт и отчет, содержащий выводы, предложения и рекомендации по принятию мер по минимизации бюджетных рисков, внесению изменений в карты внутреннего финансового контроля и на </w:t>
      </w:r>
      <w:proofErr w:type="gramStart"/>
      <w:r w:rsidRPr="00006AB4">
        <w:rPr>
          <w:rFonts w:ascii="Times New Roman" w:hAnsi="Times New Roman" w:cs="Times New Roman"/>
          <w:sz w:val="26"/>
          <w:szCs w:val="26"/>
        </w:rPr>
        <w:t>основании</w:t>
      </w:r>
      <w:proofErr w:type="gramEnd"/>
      <w:r w:rsidRPr="00006AB4">
        <w:rPr>
          <w:rFonts w:ascii="Times New Roman" w:hAnsi="Times New Roman" w:cs="Times New Roman"/>
          <w:sz w:val="26"/>
          <w:szCs w:val="26"/>
        </w:rPr>
        <w:t xml:space="preserve"> которого  Председатель  принимает решение по реализации выводов, предложений и рекомендаций. </w:t>
      </w: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tabs>
          <w:tab w:val="left" w:pos="3969"/>
        </w:tabs>
        <w:spacing w:after="0" w:line="288" w:lineRule="auto"/>
        <w:ind w:firstLine="567"/>
        <w:jc w:val="both"/>
        <w:rPr>
          <w:rFonts w:ascii="Times New Roman" w:hAnsi="Times New Roman" w:cs="Times New Roman"/>
          <w:sz w:val="26"/>
          <w:szCs w:val="26"/>
        </w:rPr>
      </w:pPr>
      <w:r w:rsidRPr="00006AB4">
        <w:rPr>
          <w:rFonts w:ascii="Times New Roman" w:hAnsi="Times New Roman" w:cs="Times New Roman"/>
          <w:sz w:val="26"/>
          <w:szCs w:val="26"/>
        </w:rPr>
        <w:t xml:space="preserve">Исходя из проведенного анализа и обобщения практики осуществления МКСО бюджетного полномочия по подготовке предложений по совершенствованию осуществления ГАБС внутреннего финансового контроля и внутреннего финансового аудита, можно констатировать, что </w:t>
      </w:r>
      <w:r w:rsidRPr="00006AB4">
        <w:rPr>
          <w:rFonts w:ascii="Times New Roman" w:hAnsi="Times New Roman" w:cs="Times New Roman"/>
          <w:b/>
          <w:i/>
          <w:sz w:val="26"/>
          <w:szCs w:val="26"/>
        </w:rPr>
        <w:t>необходимость в корректировке систем внутреннего финансового контроля и внутреннего финансового аудита назрела</w:t>
      </w:r>
      <w:r w:rsidRPr="00006AB4">
        <w:rPr>
          <w:rFonts w:ascii="Times New Roman" w:hAnsi="Times New Roman" w:cs="Times New Roman"/>
          <w:sz w:val="26"/>
          <w:szCs w:val="26"/>
        </w:rPr>
        <w:t>. Это должно сформировать условия, необходимые для принятия каждым органом власти решений по формированию эффективного дизайна внутреннего финансового контроля и аудита, обеспечивающего реальное выполнение целей, которые заложены в Бюджетном кодексе, и развитие функций внутреннего контроля и внутреннего аудита в организациях сектора государственного управления.</w:t>
      </w:r>
    </w:p>
    <w:p w:rsidR="00967D24" w:rsidRPr="00006AB4" w:rsidRDefault="00967D24" w:rsidP="00967D24">
      <w:pPr>
        <w:pStyle w:val="ConsPlusNormal"/>
        <w:spacing w:line="288" w:lineRule="auto"/>
        <w:ind w:firstLine="567"/>
        <w:jc w:val="both"/>
        <w:rPr>
          <w:color w:val="000000"/>
          <w:sz w:val="26"/>
          <w:szCs w:val="26"/>
        </w:rPr>
      </w:pPr>
      <w:r w:rsidRPr="00006AB4">
        <w:rPr>
          <w:sz w:val="26"/>
          <w:szCs w:val="26"/>
        </w:rPr>
        <w:t>Признанным и</w:t>
      </w:r>
      <w:r w:rsidRPr="00006AB4">
        <w:rPr>
          <w:color w:val="000000"/>
          <w:sz w:val="26"/>
          <w:szCs w:val="26"/>
        </w:rPr>
        <w:t xml:space="preserve">деологом в модернизации системы внутреннего финансового контроля является  Казначейство России, по мнению его </w:t>
      </w:r>
      <w:proofErr w:type="gramStart"/>
      <w:r w:rsidRPr="00006AB4">
        <w:rPr>
          <w:color w:val="000000"/>
          <w:sz w:val="26"/>
          <w:szCs w:val="26"/>
        </w:rPr>
        <w:t>руководства</w:t>
      </w:r>
      <w:proofErr w:type="gramEnd"/>
      <w:r w:rsidRPr="00006AB4">
        <w:rPr>
          <w:color w:val="000000"/>
          <w:sz w:val="26"/>
          <w:szCs w:val="26"/>
        </w:rPr>
        <w:t xml:space="preserve"> система, в том числе, должна базироваться на следующих основных элементах:</w:t>
      </w:r>
    </w:p>
    <w:p w:rsidR="00967D24" w:rsidRPr="00006AB4" w:rsidRDefault="00967D24" w:rsidP="00967D24">
      <w:pPr>
        <w:shd w:val="clear" w:color="auto" w:fill="FFFFFF"/>
        <w:spacing w:after="0" w:line="288" w:lineRule="auto"/>
        <w:ind w:firstLine="567"/>
        <w:jc w:val="both"/>
        <w:textAlignment w:val="baseline"/>
        <w:rPr>
          <w:rFonts w:ascii="Times New Roman" w:eastAsia="Times New Roman" w:hAnsi="Times New Roman" w:cs="Times New Roman"/>
          <w:color w:val="000000"/>
          <w:sz w:val="26"/>
          <w:szCs w:val="26"/>
          <w:lang w:eastAsia="ru-RU"/>
        </w:rPr>
      </w:pPr>
      <w:r w:rsidRPr="00006AB4">
        <w:rPr>
          <w:rFonts w:ascii="Times New Roman" w:eastAsia="Times New Roman" w:hAnsi="Times New Roman" w:cs="Times New Roman"/>
          <w:color w:val="000000"/>
          <w:sz w:val="26"/>
          <w:szCs w:val="26"/>
          <w:lang w:eastAsia="ru-RU"/>
        </w:rPr>
        <w:t>-</w:t>
      </w:r>
      <w:r w:rsidRPr="00006AB4">
        <w:rPr>
          <w:rFonts w:ascii="Times New Roman" w:eastAsia="Times New Roman" w:hAnsi="Times New Roman" w:cs="Times New Roman"/>
          <w:color w:val="000000"/>
          <w:sz w:val="26"/>
          <w:szCs w:val="26"/>
          <w:lang w:eastAsia="ru-RU"/>
        </w:rPr>
        <w:tab/>
        <w:t xml:space="preserve">риск-ориентированном </w:t>
      </w:r>
      <w:proofErr w:type="gramStart"/>
      <w:r w:rsidRPr="00006AB4">
        <w:rPr>
          <w:rFonts w:ascii="Times New Roman" w:eastAsia="Times New Roman" w:hAnsi="Times New Roman" w:cs="Times New Roman"/>
          <w:color w:val="000000"/>
          <w:sz w:val="26"/>
          <w:szCs w:val="26"/>
          <w:lang w:eastAsia="ru-RU"/>
        </w:rPr>
        <w:t>подходе</w:t>
      </w:r>
      <w:proofErr w:type="gramEnd"/>
      <w:r w:rsidRPr="00006AB4">
        <w:rPr>
          <w:rFonts w:ascii="Times New Roman" w:eastAsia="Times New Roman" w:hAnsi="Times New Roman" w:cs="Times New Roman"/>
          <w:color w:val="000000"/>
          <w:sz w:val="26"/>
          <w:szCs w:val="26"/>
          <w:lang w:eastAsia="ru-RU"/>
        </w:rPr>
        <w:t xml:space="preserve"> в части планирования и организации деятельности;</w:t>
      </w:r>
    </w:p>
    <w:p w:rsidR="00967D24" w:rsidRPr="00006AB4" w:rsidRDefault="00967D24" w:rsidP="00967D24">
      <w:pPr>
        <w:shd w:val="clear" w:color="auto" w:fill="FFFFFF"/>
        <w:spacing w:after="0" w:line="288" w:lineRule="auto"/>
        <w:ind w:firstLine="567"/>
        <w:jc w:val="both"/>
        <w:textAlignment w:val="baseline"/>
        <w:rPr>
          <w:rFonts w:ascii="Times New Roman" w:eastAsia="Times New Roman" w:hAnsi="Times New Roman" w:cs="Times New Roman"/>
          <w:color w:val="000000"/>
          <w:sz w:val="26"/>
          <w:szCs w:val="26"/>
          <w:lang w:eastAsia="ru-RU"/>
        </w:rPr>
      </w:pPr>
      <w:r w:rsidRPr="00006AB4">
        <w:rPr>
          <w:rFonts w:ascii="Times New Roman" w:eastAsia="Times New Roman" w:hAnsi="Times New Roman" w:cs="Times New Roman"/>
          <w:color w:val="000000"/>
          <w:sz w:val="26"/>
          <w:szCs w:val="26"/>
          <w:lang w:eastAsia="ru-RU"/>
        </w:rPr>
        <w:t>-</w:t>
      </w:r>
      <w:r w:rsidRPr="00006AB4">
        <w:rPr>
          <w:rFonts w:ascii="Times New Roman" w:eastAsia="Times New Roman" w:hAnsi="Times New Roman" w:cs="Times New Roman"/>
          <w:color w:val="000000"/>
          <w:sz w:val="26"/>
          <w:szCs w:val="26"/>
          <w:lang w:eastAsia="ru-RU"/>
        </w:rPr>
        <w:tab/>
        <w:t>реализации преимущественно превентивных мероприятий;</w:t>
      </w:r>
    </w:p>
    <w:p w:rsidR="00967D24" w:rsidRPr="00006AB4" w:rsidRDefault="00967D24" w:rsidP="00967D24">
      <w:pPr>
        <w:shd w:val="clear" w:color="auto" w:fill="FFFFFF"/>
        <w:spacing w:after="0" w:line="288" w:lineRule="auto"/>
        <w:ind w:firstLine="567"/>
        <w:jc w:val="both"/>
        <w:textAlignment w:val="baseline"/>
        <w:rPr>
          <w:rFonts w:ascii="Times New Roman" w:eastAsia="Times New Roman" w:hAnsi="Times New Roman" w:cs="Times New Roman"/>
          <w:color w:val="000000"/>
          <w:sz w:val="26"/>
          <w:szCs w:val="26"/>
          <w:lang w:eastAsia="ru-RU"/>
        </w:rPr>
      </w:pPr>
      <w:r w:rsidRPr="00006AB4">
        <w:rPr>
          <w:rFonts w:ascii="Times New Roman" w:eastAsia="Times New Roman" w:hAnsi="Times New Roman" w:cs="Times New Roman"/>
          <w:color w:val="000000"/>
          <w:sz w:val="26"/>
          <w:szCs w:val="26"/>
          <w:lang w:eastAsia="ru-RU"/>
        </w:rPr>
        <w:t>-</w:t>
      </w:r>
      <w:r w:rsidRPr="00006AB4">
        <w:rPr>
          <w:rFonts w:ascii="Times New Roman" w:eastAsia="Times New Roman" w:hAnsi="Times New Roman" w:cs="Times New Roman"/>
          <w:color w:val="000000"/>
          <w:sz w:val="26"/>
          <w:szCs w:val="26"/>
          <w:lang w:eastAsia="ru-RU"/>
        </w:rPr>
        <w:tab/>
      </w:r>
      <w:proofErr w:type="gramStart"/>
      <w:r w:rsidRPr="00006AB4">
        <w:rPr>
          <w:rFonts w:ascii="Times New Roman" w:eastAsia="Times New Roman" w:hAnsi="Times New Roman" w:cs="Times New Roman"/>
          <w:color w:val="000000"/>
          <w:sz w:val="26"/>
          <w:szCs w:val="26"/>
          <w:lang w:eastAsia="ru-RU"/>
        </w:rPr>
        <w:t>формировании</w:t>
      </w:r>
      <w:proofErr w:type="gramEnd"/>
      <w:r w:rsidRPr="00006AB4">
        <w:rPr>
          <w:rFonts w:ascii="Times New Roman" w:eastAsia="Times New Roman" w:hAnsi="Times New Roman" w:cs="Times New Roman"/>
          <w:color w:val="000000"/>
          <w:sz w:val="26"/>
          <w:szCs w:val="26"/>
          <w:lang w:eastAsia="ru-RU"/>
        </w:rPr>
        <w:t xml:space="preserve"> непрерывного, контроля, который должен иметь систематичный характер, с учетом при этом результатов деятельности других контрольно-надзорных органов на основе единства соответствующих стандартов.</w:t>
      </w:r>
    </w:p>
    <w:p w:rsidR="00967D24" w:rsidRPr="00006AB4" w:rsidRDefault="00967D24" w:rsidP="00967D24">
      <w:pPr>
        <w:shd w:val="clear" w:color="auto" w:fill="FFFFFF"/>
        <w:spacing w:after="0" w:line="288" w:lineRule="auto"/>
        <w:ind w:firstLine="567"/>
        <w:jc w:val="both"/>
        <w:textAlignment w:val="baseline"/>
        <w:rPr>
          <w:rFonts w:ascii="Times New Roman" w:eastAsia="Times New Roman" w:hAnsi="Times New Roman" w:cs="Times New Roman"/>
          <w:color w:val="000000"/>
          <w:sz w:val="26"/>
          <w:szCs w:val="26"/>
          <w:lang w:eastAsia="ru-RU"/>
        </w:rPr>
      </w:pPr>
      <w:r w:rsidRPr="00006AB4">
        <w:rPr>
          <w:rFonts w:ascii="Times New Roman" w:eastAsia="Times New Roman" w:hAnsi="Times New Roman" w:cs="Times New Roman"/>
          <w:color w:val="000000"/>
          <w:sz w:val="26"/>
          <w:szCs w:val="26"/>
          <w:lang w:eastAsia="ru-RU"/>
        </w:rPr>
        <w:t xml:space="preserve">Однако контрольные органы, реализуя перечисленные принципы, при этом используют разные стандарты и разные методы. Сложно сопоставить результаты их контроля, сформулировать универсальные </w:t>
      </w:r>
      <w:proofErr w:type="gramStart"/>
      <w:r w:rsidRPr="00006AB4">
        <w:rPr>
          <w:rFonts w:ascii="Times New Roman" w:eastAsia="Times New Roman" w:hAnsi="Times New Roman" w:cs="Times New Roman"/>
          <w:color w:val="000000"/>
          <w:sz w:val="26"/>
          <w:szCs w:val="26"/>
          <w:lang w:eastAsia="ru-RU"/>
        </w:rPr>
        <w:t>риск-ориентированные</w:t>
      </w:r>
      <w:proofErr w:type="gramEnd"/>
      <w:r w:rsidRPr="00006AB4">
        <w:rPr>
          <w:rFonts w:ascii="Times New Roman" w:eastAsia="Times New Roman" w:hAnsi="Times New Roman" w:cs="Times New Roman"/>
          <w:color w:val="000000"/>
          <w:sz w:val="26"/>
          <w:szCs w:val="26"/>
          <w:lang w:eastAsia="ru-RU"/>
        </w:rPr>
        <w:t xml:space="preserve"> подходы по определению приоритетных объектов контроля. Выстроенная по международным стандартам логика предполагает сначала формирование ре</w:t>
      </w:r>
      <w:r w:rsidRPr="00006AB4">
        <w:rPr>
          <w:rFonts w:ascii="Times New Roman" w:eastAsia="Times New Roman" w:hAnsi="Times New Roman" w:cs="Times New Roman"/>
          <w:color w:val="000000"/>
          <w:sz w:val="26"/>
          <w:szCs w:val="26"/>
          <w:lang w:eastAsia="ru-RU"/>
        </w:rPr>
        <w:softHyphen/>
        <w:t xml:space="preserve">естров рисков, потом составление на их основе карт рисков. Эти </w:t>
      </w:r>
      <w:r w:rsidRPr="00006AB4">
        <w:rPr>
          <w:rFonts w:ascii="Times New Roman" w:eastAsia="Times New Roman" w:hAnsi="Times New Roman" w:cs="Times New Roman"/>
          <w:b/>
          <w:i/>
          <w:color w:val="000000"/>
          <w:sz w:val="26"/>
          <w:szCs w:val="26"/>
          <w:lang w:eastAsia="ru-RU"/>
        </w:rPr>
        <w:t>карты рисков должны быть взаимосвязаны и формироваться по принципу «сверху вниз».</w:t>
      </w:r>
      <w:r w:rsidRPr="00006AB4">
        <w:rPr>
          <w:rFonts w:ascii="Times New Roman" w:eastAsia="Times New Roman" w:hAnsi="Times New Roman" w:cs="Times New Roman"/>
          <w:color w:val="000000"/>
          <w:sz w:val="26"/>
          <w:szCs w:val="26"/>
          <w:lang w:eastAsia="ru-RU"/>
        </w:rPr>
        <w:t xml:space="preserve"> </w:t>
      </w:r>
    </w:p>
    <w:p w:rsidR="00967D24" w:rsidRPr="00006AB4" w:rsidRDefault="00967D24" w:rsidP="00967D24">
      <w:pPr>
        <w:shd w:val="clear" w:color="auto" w:fill="FFFFFF"/>
        <w:spacing w:after="0" w:line="288" w:lineRule="auto"/>
        <w:ind w:firstLine="567"/>
        <w:jc w:val="both"/>
        <w:textAlignment w:val="baseline"/>
        <w:rPr>
          <w:rFonts w:ascii="Times New Roman" w:eastAsia="Times New Roman" w:hAnsi="Times New Roman" w:cs="Times New Roman"/>
          <w:color w:val="000000"/>
          <w:sz w:val="26"/>
          <w:szCs w:val="26"/>
          <w:lang w:eastAsia="ru-RU"/>
        </w:rPr>
      </w:pPr>
      <w:proofErr w:type="gramStart"/>
      <w:r w:rsidRPr="00006AB4">
        <w:rPr>
          <w:rFonts w:ascii="Times New Roman" w:eastAsia="Times New Roman" w:hAnsi="Times New Roman" w:cs="Times New Roman"/>
          <w:b/>
          <w:i/>
          <w:color w:val="000000"/>
          <w:sz w:val="26"/>
          <w:szCs w:val="26"/>
          <w:lang w:eastAsia="ru-RU"/>
        </w:rPr>
        <w:t xml:space="preserve">Верхний уровень </w:t>
      </w:r>
      <w:r w:rsidRPr="00006AB4">
        <w:rPr>
          <w:rFonts w:ascii="Times New Roman" w:eastAsia="Times New Roman" w:hAnsi="Times New Roman" w:cs="Times New Roman"/>
          <w:color w:val="000000"/>
          <w:sz w:val="26"/>
          <w:szCs w:val="26"/>
          <w:lang w:eastAsia="ru-RU"/>
        </w:rPr>
        <w:t xml:space="preserve">образуют риски, определяемые </w:t>
      </w:r>
      <w:r w:rsidRPr="00006AB4">
        <w:rPr>
          <w:rFonts w:ascii="Times New Roman" w:eastAsia="Times New Roman" w:hAnsi="Times New Roman" w:cs="Times New Roman"/>
          <w:b/>
          <w:i/>
          <w:color w:val="000000"/>
          <w:sz w:val="26"/>
          <w:szCs w:val="26"/>
          <w:lang w:eastAsia="ru-RU"/>
        </w:rPr>
        <w:t>субъектами внешнего финансового контроля</w:t>
      </w:r>
      <w:r w:rsidRPr="00006AB4">
        <w:rPr>
          <w:rFonts w:ascii="Times New Roman" w:eastAsia="Times New Roman" w:hAnsi="Times New Roman" w:cs="Times New Roman"/>
          <w:color w:val="000000"/>
          <w:sz w:val="26"/>
          <w:szCs w:val="26"/>
          <w:lang w:eastAsia="ru-RU"/>
        </w:rPr>
        <w:t xml:space="preserve">, к  примеру, по таким группам, как «недостоверность бухгалтерской отчетности», «наличие и рост дебиторской задолженности», «проблемы государственных инвестиций» и т. п. </w:t>
      </w:r>
      <w:r w:rsidRPr="00006AB4">
        <w:rPr>
          <w:rFonts w:ascii="Times New Roman" w:eastAsia="Times New Roman" w:hAnsi="Times New Roman" w:cs="Times New Roman"/>
          <w:b/>
          <w:i/>
          <w:color w:val="000000"/>
          <w:sz w:val="26"/>
          <w:szCs w:val="26"/>
          <w:lang w:eastAsia="ru-RU"/>
        </w:rPr>
        <w:t>Далее</w:t>
      </w:r>
      <w:r w:rsidRPr="00006AB4">
        <w:rPr>
          <w:rFonts w:ascii="Times New Roman" w:eastAsia="Times New Roman" w:hAnsi="Times New Roman" w:cs="Times New Roman"/>
          <w:color w:val="000000"/>
          <w:sz w:val="26"/>
          <w:szCs w:val="26"/>
          <w:lang w:eastAsia="ru-RU"/>
        </w:rPr>
        <w:t xml:space="preserve">, эти позиции могут  </w:t>
      </w:r>
      <w:r w:rsidRPr="00006AB4">
        <w:rPr>
          <w:rFonts w:ascii="Times New Roman" w:eastAsia="Times New Roman" w:hAnsi="Times New Roman" w:cs="Times New Roman"/>
          <w:b/>
          <w:i/>
          <w:color w:val="000000"/>
          <w:sz w:val="26"/>
          <w:szCs w:val="26"/>
          <w:lang w:eastAsia="ru-RU"/>
        </w:rPr>
        <w:t>детализироваться органами государственного (муниципального) внутреннего финансового контроля</w:t>
      </w:r>
      <w:r w:rsidRPr="00006AB4">
        <w:rPr>
          <w:rFonts w:ascii="Times New Roman" w:eastAsia="Times New Roman" w:hAnsi="Times New Roman" w:cs="Times New Roman"/>
          <w:color w:val="000000"/>
          <w:sz w:val="26"/>
          <w:szCs w:val="26"/>
          <w:lang w:eastAsia="ru-RU"/>
        </w:rPr>
        <w:t>, к примеру: «недостатки в учетной политике», «конкретные ошибки в учете», вопросы рационального авансирования, работы с дебиторской задолженностью и так далее</w:t>
      </w:r>
      <w:proofErr w:type="gramEnd"/>
      <w:r w:rsidRPr="00006AB4">
        <w:rPr>
          <w:rFonts w:ascii="Times New Roman" w:eastAsia="Times New Roman" w:hAnsi="Times New Roman" w:cs="Times New Roman"/>
          <w:color w:val="000000"/>
          <w:sz w:val="26"/>
          <w:szCs w:val="26"/>
          <w:lang w:eastAsia="ru-RU"/>
        </w:rPr>
        <w:t xml:space="preserve">. А уже </w:t>
      </w:r>
      <w:r w:rsidRPr="00006AB4">
        <w:rPr>
          <w:rFonts w:ascii="Times New Roman" w:eastAsia="Times New Roman" w:hAnsi="Times New Roman" w:cs="Times New Roman"/>
          <w:b/>
          <w:i/>
          <w:color w:val="000000"/>
          <w:sz w:val="26"/>
          <w:szCs w:val="26"/>
          <w:lang w:eastAsia="ru-RU"/>
        </w:rPr>
        <w:t>органы ВФК и ВФА главных администраторов бюджетных средств</w:t>
      </w:r>
      <w:r w:rsidRPr="00006AB4">
        <w:rPr>
          <w:rFonts w:ascii="Times New Roman" w:eastAsia="Times New Roman" w:hAnsi="Times New Roman" w:cs="Times New Roman"/>
          <w:color w:val="000000"/>
          <w:sz w:val="26"/>
          <w:szCs w:val="26"/>
          <w:lang w:eastAsia="ru-RU"/>
        </w:rPr>
        <w:t xml:space="preserve"> могли бы </w:t>
      </w:r>
      <w:proofErr w:type="gramStart"/>
      <w:r w:rsidRPr="00006AB4">
        <w:rPr>
          <w:rFonts w:ascii="Times New Roman" w:eastAsia="Times New Roman" w:hAnsi="Times New Roman" w:cs="Times New Roman"/>
          <w:b/>
          <w:i/>
          <w:color w:val="000000"/>
          <w:sz w:val="26"/>
          <w:szCs w:val="26"/>
          <w:lang w:eastAsia="ru-RU"/>
        </w:rPr>
        <w:t>выявлять и добавлять</w:t>
      </w:r>
      <w:proofErr w:type="gramEnd"/>
      <w:r w:rsidRPr="00006AB4">
        <w:rPr>
          <w:rFonts w:ascii="Times New Roman" w:eastAsia="Times New Roman" w:hAnsi="Times New Roman" w:cs="Times New Roman"/>
          <w:b/>
          <w:i/>
          <w:color w:val="000000"/>
          <w:sz w:val="26"/>
          <w:szCs w:val="26"/>
          <w:lang w:eastAsia="ru-RU"/>
        </w:rPr>
        <w:t xml:space="preserve"> остаточные риски</w:t>
      </w:r>
      <w:r w:rsidRPr="00006AB4">
        <w:rPr>
          <w:rFonts w:ascii="Times New Roman" w:eastAsia="Times New Roman" w:hAnsi="Times New Roman" w:cs="Times New Roman"/>
          <w:color w:val="000000"/>
          <w:sz w:val="26"/>
          <w:szCs w:val="26"/>
          <w:lang w:eastAsia="ru-RU"/>
        </w:rPr>
        <w:t xml:space="preserve"> с тем, чтобы руководство данных ГАБС могло бы этими рисками системно управлять.</w:t>
      </w:r>
    </w:p>
    <w:p w:rsidR="00967D24" w:rsidRPr="00006AB4" w:rsidRDefault="00967D24" w:rsidP="00967D24">
      <w:pPr>
        <w:shd w:val="clear" w:color="auto" w:fill="FFFFFF"/>
        <w:spacing w:after="0" w:line="288" w:lineRule="auto"/>
        <w:ind w:firstLine="567"/>
        <w:jc w:val="both"/>
        <w:textAlignment w:val="baseline"/>
        <w:rPr>
          <w:rFonts w:ascii="Times New Roman" w:eastAsia="Times New Roman" w:hAnsi="Times New Roman" w:cs="Times New Roman"/>
          <w:color w:val="000000"/>
          <w:sz w:val="26"/>
          <w:szCs w:val="26"/>
          <w:lang w:eastAsia="ru-RU"/>
        </w:rPr>
      </w:pPr>
      <w:r w:rsidRPr="00006AB4">
        <w:rPr>
          <w:rFonts w:ascii="Times New Roman" w:eastAsia="Times New Roman" w:hAnsi="Times New Roman" w:cs="Times New Roman"/>
          <w:color w:val="000000"/>
          <w:sz w:val="26"/>
          <w:szCs w:val="26"/>
          <w:lang w:eastAsia="ru-RU"/>
        </w:rPr>
        <w:t xml:space="preserve">Основой для формирования процесса управления рисками могли бы стать </w:t>
      </w:r>
      <w:r w:rsidRPr="00006AB4">
        <w:rPr>
          <w:rFonts w:ascii="Times New Roman" w:eastAsia="Times New Roman" w:hAnsi="Times New Roman" w:cs="Times New Roman"/>
          <w:b/>
          <w:i/>
          <w:color w:val="000000"/>
          <w:sz w:val="26"/>
          <w:szCs w:val="26"/>
          <w:lang w:eastAsia="ru-RU"/>
        </w:rPr>
        <w:t>единый для всего госсектора классификатор рисков</w:t>
      </w:r>
      <w:r w:rsidRPr="00006AB4">
        <w:rPr>
          <w:rFonts w:ascii="Times New Roman" w:eastAsia="Times New Roman" w:hAnsi="Times New Roman" w:cs="Times New Roman"/>
          <w:color w:val="000000"/>
          <w:sz w:val="26"/>
          <w:szCs w:val="26"/>
          <w:lang w:eastAsia="ru-RU"/>
        </w:rPr>
        <w:t xml:space="preserve">, а также </w:t>
      </w:r>
      <w:r w:rsidRPr="00006AB4">
        <w:rPr>
          <w:rFonts w:ascii="Times New Roman" w:eastAsia="Times New Roman" w:hAnsi="Times New Roman" w:cs="Times New Roman"/>
          <w:b/>
          <w:i/>
          <w:color w:val="000000"/>
          <w:sz w:val="26"/>
          <w:szCs w:val="26"/>
          <w:lang w:eastAsia="ru-RU"/>
        </w:rPr>
        <w:t>единые стандарты организации контрольных мероприятий</w:t>
      </w:r>
      <w:r w:rsidRPr="00006AB4">
        <w:rPr>
          <w:rFonts w:ascii="Times New Roman" w:eastAsia="Times New Roman" w:hAnsi="Times New Roman" w:cs="Times New Roman"/>
          <w:color w:val="000000"/>
          <w:sz w:val="26"/>
          <w:szCs w:val="26"/>
          <w:lang w:eastAsia="ru-RU"/>
        </w:rPr>
        <w:t xml:space="preserve"> и реализации мер по их итогам. Сегодня интегрированной системы систематизации и классификации рисков и нарушений в финансово-бюджетной сфере нет. </w:t>
      </w: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pStyle w:val="33"/>
        <w:shd w:val="clear" w:color="auto" w:fill="auto"/>
        <w:spacing w:line="288" w:lineRule="auto"/>
        <w:ind w:firstLine="567"/>
        <w:rPr>
          <w:rFonts w:ascii="Times New Roman" w:hAnsi="Times New Roman" w:cs="Times New Roman"/>
          <w:sz w:val="26"/>
          <w:szCs w:val="26"/>
        </w:rPr>
      </w:pPr>
      <w:r w:rsidRPr="00006AB4">
        <w:rPr>
          <w:rStyle w:val="24"/>
          <w:rFonts w:ascii="Times New Roman" w:hAnsi="Times New Roman" w:cs="Times New Roman"/>
          <w:sz w:val="26"/>
          <w:szCs w:val="26"/>
        </w:rPr>
        <w:t>Возможность приме</w:t>
      </w:r>
      <w:r w:rsidRPr="00006AB4">
        <w:rPr>
          <w:rStyle w:val="24"/>
          <w:rFonts w:ascii="Times New Roman" w:hAnsi="Times New Roman" w:cs="Times New Roman"/>
          <w:sz w:val="26"/>
          <w:szCs w:val="26"/>
        </w:rPr>
        <w:softHyphen/>
        <w:t>нения общих задач стандартизации к контроль</w:t>
      </w:r>
      <w:r w:rsidRPr="00006AB4">
        <w:rPr>
          <w:rStyle w:val="24"/>
          <w:rFonts w:ascii="Times New Roman" w:hAnsi="Times New Roman" w:cs="Times New Roman"/>
          <w:sz w:val="26"/>
          <w:szCs w:val="26"/>
        </w:rPr>
        <w:softHyphen/>
      </w:r>
      <w:r w:rsidRPr="00006AB4">
        <w:rPr>
          <w:rFonts w:ascii="Times New Roman" w:hAnsi="Times New Roman" w:cs="Times New Roman"/>
          <w:sz w:val="26"/>
          <w:szCs w:val="26"/>
        </w:rPr>
        <w:t xml:space="preserve">ной </w:t>
      </w:r>
      <w:r w:rsidRPr="00006AB4">
        <w:rPr>
          <w:rStyle w:val="24"/>
          <w:rFonts w:ascii="Times New Roman" w:hAnsi="Times New Roman" w:cs="Times New Roman"/>
          <w:sz w:val="26"/>
          <w:szCs w:val="26"/>
        </w:rPr>
        <w:t xml:space="preserve">деятельности Федерального казначейства позволила  сформулировать вывод </w:t>
      </w:r>
      <w:r w:rsidRPr="00006AB4">
        <w:rPr>
          <w:rFonts w:ascii="Times New Roman" w:hAnsi="Times New Roman" w:cs="Times New Roman"/>
          <w:sz w:val="26"/>
          <w:szCs w:val="26"/>
        </w:rPr>
        <w:t xml:space="preserve">о </w:t>
      </w:r>
      <w:r w:rsidRPr="00006AB4">
        <w:rPr>
          <w:rStyle w:val="24"/>
          <w:rFonts w:ascii="Times New Roman" w:hAnsi="Times New Roman" w:cs="Times New Roman"/>
          <w:sz w:val="26"/>
          <w:szCs w:val="26"/>
        </w:rPr>
        <w:t xml:space="preserve">том, что </w:t>
      </w:r>
      <w:r w:rsidRPr="00006AB4">
        <w:rPr>
          <w:rStyle w:val="24"/>
          <w:rFonts w:ascii="Times New Roman" w:hAnsi="Times New Roman" w:cs="Times New Roman"/>
          <w:b/>
          <w:i/>
          <w:sz w:val="26"/>
          <w:szCs w:val="26"/>
        </w:rPr>
        <w:t>процессы выработки норм и стандартов</w:t>
      </w:r>
      <w:r w:rsidRPr="00006AB4">
        <w:rPr>
          <w:rStyle w:val="24"/>
          <w:rFonts w:ascii="Times New Roman" w:hAnsi="Times New Roman" w:cs="Times New Roman"/>
          <w:sz w:val="26"/>
          <w:szCs w:val="26"/>
        </w:rPr>
        <w:t xml:space="preserve"> в любой сфере деятельности должны происходить не только во взаимосвязи со всеми элементами системы, но также и </w:t>
      </w:r>
      <w:r w:rsidRPr="00006AB4">
        <w:rPr>
          <w:rStyle w:val="24"/>
          <w:rFonts w:ascii="Times New Roman" w:hAnsi="Times New Roman" w:cs="Times New Roman"/>
          <w:b/>
          <w:i/>
          <w:sz w:val="26"/>
          <w:szCs w:val="26"/>
        </w:rPr>
        <w:t>во взаимосвязи с другими системами</w:t>
      </w:r>
      <w:r w:rsidRPr="00006AB4">
        <w:rPr>
          <w:rStyle w:val="24"/>
          <w:rFonts w:ascii="Times New Roman" w:hAnsi="Times New Roman" w:cs="Times New Roman"/>
          <w:sz w:val="26"/>
          <w:szCs w:val="26"/>
        </w:rPr>
        <w:t>. Общие цели институтов внутрен</w:t>
      </w:r>
      <w:r w:rsidRPr="00006AB4">
        <w:rPr>
          <w:rStyle w:val="24"/>
          <w:rFonts w:ascii="Times New Roman" w:hAnsi="Times New Roman" w:cs="Times New Roman"/>
          <w:sz w:val="26"/>
          <w:szCs w:val="26"/>
        </w:rPr>
        <w:softHyphen/>
        <w:t>него контроля и аудита органов исполнитель</w:t>
      </w:r>
      <w:r w:rsidRPr="00006AB4">
        <w:rPr>
          <w:rStyle w:val="24"/>
          <w:rFonts w:ascii="Times New Roman" w:hAnsi="Times New Roman" w:cs="Times New Roman"/>
          <w:sz w:val="26"/>
          <w:szCs w:val="26"/>
        </w:rPr>
        <w:softHyphen/>
        <w:t xml:space="preserve">ной власти, учреждений, предприятий, фирм, корпораций </w:t>
      </w:r>
      <w:r w:rsidRPr="00006AB4">
        <w:rPr>
          <w:rStyle w:val="11"/>
          <w:rFonts w:ascii="Times New Roman" w:hAnsi="Times New Roman" w:cs="Times New Roman"/>
          <w:sz w:val="26"/>
          <w:szCs w:val="26"/>
        </w:rPr>
        <w:t xml:space="preserve">- </w:t>
      </w:r>
      <w:r w:rsidRPr="00006AB4">
        <w:rPr>
          <w:rStyle w:val="24"/>
          <w:rFonts w:ascii="Times New Roman" w:hAnsi="Times New Roman" w:cs="Times New Roman"/>
          <w:sz w:val="26"/>
          <w:szCs w:val="26"/>
        </w:rPr>
        <w:t>это фундамент государственного финансового контроля, важный элемент эконо</w:t>
      </w:r>
      <w:r w:rsidRPr="00006AB4">
        <w:rPr>
          <w:rStyle w:val="24"/>
          <w:rFonts w:ascii="Times New Roman" w:hAnsi="Times New Roman" w:cs="Times New Roman"/>
          <w:sz w:val="26"/>
          <w:szCs w:val="26"/>
        </w:rPr>
        <w:softHyphen/>
        <w:t>мической политики государства.</w:t>
      </w:r>
    </w:p>
    <w:p w:rsidR="00967D24" w:rsidRPr="00006AB4" w:rsidRDefault="00967D24" w:rsidP="00967D24">
      <w:pPr>
        <w:pStyle w:val="33"/>
        <w:shd w:val="clear" w:color="auto" w:fill="auto"/>
        <w:spacing w:line="288" w:lineRule="auto"/>
        <w:ind w:firstLine="567"/>
        <w:rPr>
          <w:rFonts w:ascii="Times New Roman" w:hAnsi="Times New Roman" w:cs="Times New Roman"/>
          <w:sz w:val="26"/>
          <w:szCs w:val="26"/>
        </w:rPr>
      </w:pPr>
      <w:r w:rsidRPr="00006AB4">
        <w:rPr>
          <w:rStyle w:val="24"/>
          <w:rFonts w:ascii="Times New Roman" w:hAnsi="Times New Roman" w:cs="Times New Roman"/>
          <w:sz w:val="26"/>
          <w:szCs w:val="26"/>
        </w:rPr>
        <w:t>Проблема дальнейшего развития вну</w:t>
      </w:r>
      <w:r w:rsidRPr="00006AB4">
        <w:rPr>
          <w:rStyle w:val="24"/>
          <w:rFonts w:ascii="Times New Roman" w:hAnsi="Times New Roman" w:cs="Times New Roman"/>
          <w:sz w:val="26"/>
          <w:szCs w:val="26"/>
        </w:rPr>
        <w:softHyphen/>
        <w:t xml:space="preserve">треннего контроля неотделима от проблемы создания единой системы государственного финансового аудита. Органы исполнительной власти </w:t>
      </w:r>
      <w:r w:rsidRPr="00006AB4">
        <w:rPr>
          <w:rFonts w:ascii="Times New Roman" w:hAnsi="Times New Roman" w:cs="Times New Roman"/>
          <w:sz w:val="26"/>
          <w:szCs w:val="26"/>
        </w:rPr>
        <w:t xml:space="preserve">в </w:t>
      </w:r>
      <w:r w:rsidRPr="00006AB4">
        <w:rPr>
          <w:rStyle w:val="24"/>
          <w:rFonts w:ascii="Times New Roman" w:hAnsi="Times New Roman" w:cs="Times New Roman"/>
          <w:sz w:val="26"/>
          <w:szCs w:val="26"/>
        </w:rPr>
        <w:t xml:space="preserve">известной степени самостоятельны в определении статуса </w:t>
      </w:r>
      <w:r w:rsidRPr="00006AB4">
        <w:rPr>
          <w:rFonts w:ascii="Times New Roman" w:hAnsi="Times New Roman" w:cs="Times New Roman"/>
          <w:sz w:val="26"/>
          <w:szCs w:val="26"/>
        </w:rPr>
        <w:t xml:space="preserve">и </w:t>
      </w:r>
      <w:r w:rsidRPr="00006AB4">
        <w:rPr>
          <w:rStyle w:val="24"/>
          <w:rFonts w:ascii="Times New Roman" w:hAnsi="Times New Roman" w:cs="Times New Roman"/>
          <w:sz w:val="26"/>
          <w:szCs w:val="26"/>
        </w:rPr>
        <w:t>организационных форм служб внутреннего контроля. Именно поэто</w:t>
      </w:r>
      <w:r w:rsidRPr="00006AB4">
        <w:rPr>
          <w:rStyle w:val="24"/>
          <w:rFonts w:ascii="Times New Roman" w:hAnsi="Times New Roman" w:cs="Times New Roman"/>
          <w:sz w:val="26"/>
          <w:szCs w:val="26"/>
        </w:rPr>
        <w:softHyphen/>
        <w:t>му особое значение приобретает разработка единых законодательных и методологических стандартов, которые обеспечили бы сведение разнообразных, уже функционирующих, инсти</w:t>
      </w:r>
      <w:r w:rsidRPr="00006AB4">
        <w:rPr>
          <w:rStyle w:val="24"/>
          <w:rFonts w:ascii="Times New Roman" w:hAnsi="Times New Roman" w:cs="Times New Roman"/>
          <w:sz w:val="26"/>
          <w:szCs w:val="26"/>
        </w:rPr>
        <w:softHyphen/>
        <w:t xml:space="preserve">тутов </w:t>
      </w:r>
      <w:r w:rsidRPr="00006AB4">
        <w:rPr>
          <w:rFonts w:ascii="Times New Roman" w:hAnsi="Times New Roman" w:cs="Times New Roman"/>
          <w:sz w:val="26"/>
          <w:szCs w:val="26"/>
        </w:rPr>
        <w:t xml:space="preserve">к </w:t>
      </w:r>
      <w:r w:rsidRPr="00006AB4">
        <w:rPr>
          <w:rStyle w:val="24"/>
          <w:rFonts w:ascii="Times New Roman" w:hAnsi="Times New Roman" w:cs="Times New Roman"/>
          <w:sz w:val="26"/>
          <w:szCs w:val="26"/>
        </w:rPr>
        <w:t>единым принципам и на этой основе могли бы способствовать совершенствованию осуществления ГАБС внутреннего финансового контроля и внутреннего финансового аудита.</w:t>
      </w: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Счетная </w:t>
      </w:r>
      <w:proofErr w:type="gramStart"/>
      <w:r>
        <w:rPr>
          <w:rFonts w:ascii="Times New Roman" w:hAnsi="Times New Roman" w:cs="Times New Roman"/>
          <w:sz w:val="26"/>
          <w:szCs w:val="26"/>
        </w:rPr>
        <w:t>палата</w:t>
      </w:r>
      <w:proofErr w:type="gramEnd"/>
      <w:r>
        <w:rPr>
          <w:rFonts w:ascii="Times New Roman" w:hAnsi="Times New Roman" w:cs="Times New Roman"/>
          <w:sz w:val="26"/>
          <w:szCs w:val="26"/>
        </w:rPr>
        <w:t xml:space="preserve"> ЗАТО Северск</w:t>
      </w: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006AB4" w:rsidRDefault="00967D24" w:rsidP="00967D24">
      <w:pPr>
        <w:spacing w:after="0" w:line="288" w:lineRule="auto"/>
        <w:ind w:firstLine="567"/>
        <w:jc w:val="both"/>
        <w:rPr>
          <w:rFonts w:ascii="Times New Roman" w:hAnsi="Times New Roman" w:cs="Times New Roman"/>
          <w:sz w:val="26"/>
          <w:szCs w:val="26"/>
        </w:rPr>
      </w:pPr>
    </w:p>
    <w:p w:rsidR="00967D24" w:rsidRPr="00967D24" w:rsidRDefault="00967D24" w:rsidP="00B3472D">
      <w:pPr>
        <w:pStyle w:val="a6"/>
        <w:spacing w:before="0" w:beforeAutospacing="0" w:after="0" w:afterAutospacing="0" w:line="288" w:lineRule="auto"/>
        <w:jc w:val="both"/>
        <w:rPr>
          <w:b/>
          <w:sz w:val="26"/>
          <w:szCs w:val="26"/>
        </w:rPr>
      </w:pPr>
      <w:bookmarkStart w:id="0" w:name="_GoBack"/>
      <w:bookmarkEnd w:id="0"/>
    </w:p>
    <w:sectPr w:rsidR="00967D24" w:rsidRPr="00967D24" w:rsidSect="009D2E96">
      <w:headerReference w:type="default" r:id="rId10"/>
      <w:footerReference w:type="default" r:id="rId11"/>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FC" w:rsidRDefault="000854FC" w:rsidP="008F4011">
      <w:pPr>
        <w:spacing w:after="0" w:line="240" w:lineRule="auto"/>
      </w:pPr>
      <w:r>
        <w:separator/>
      </w:r>
    </w:p>
  </w:endnote>
  <w:endnote w:type="continuationSeparator" w:id="0">
    <w:p w:rsidR="000854FC" w:rsidRDefault="000854FC"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Franklin Gothic Heavy">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FC" w:rsidRDefault="00B7752B">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декабрь</w:t>
    </w:r>
    <w:r w:rsidR="000854FC">
      <w:rPr>
        <w:rFonts w:asciiTheme="majorHAnsi" w:eastAsiaTheme="majorEastAsia" w:hAnsiTheme="majorHAnsi" w:cstheme="majorBidi"/>
      </w:rPr>
      <w:t>-201</w:t>
    </w:r>
    <w:r w:rsidR="00D17410">
      <w:rPr>
        <w:rFonts w:asciiTheme="majorHAnsi" w:eastAsiaTheme="majorEastAsia" w:hAnsiTheme="majorHAnsi" w:cstheme="majorBidi"/>
      </w:rPr>
      <w:t>8</w:t>
    </w:r>
    <w:r w:rsidR="000854FC">
      <w:rPr>
        <w:rFonts w:asciiTheme="majorHAnsi" w:eastAsiaTheme="majorEastAsia" w:hAnsiTheme="majorHAnsi" w:cstheme="majorBidi"/>
      </w:rPr>
      <w:ptab w:relativeTo="margin" w:alignment="right" w:leader="none"/>
    </w:r>
    <w:r w:rsidR="000854FC">
      <w:rPr>
        <w:rFonts w:asciiTheme="majorHAnsi" w:eastAsiaTheme="majorEastAsia" w:hAnsiTheme="majorHAnsi" w:cstheme="majorBidi"/>
      </w:rPr>
      <w:t xml:space="preserve">Страница </w:t>
    </w:r>
    <w:r w:rsidR="000854FC">
      <w:rPr>
        <w:rFonts w:eastAsiaTheme="minorEastAsia"/>
      </w:rPr>
      <w:fldChar w:fldCharType="begin"/>
    </w:r>
    <w:r w:rsidR="000854FC">
      <w:instrText>PAGE   \* MERGEFORMAT</w:instrText>
    </w:r>
    <w:r w:rsidR="000854FC">
      <w:rPr>
        <w:rFonts w:eastAsiaTheme="minorEastAsia"/>
      </w:rPr>
      <w:fldChar w:fldCharType="separate"/>
    </w:r>
    <w:r w:rsidR="00967D24" w:rsidRPr="00967D24">
      <w:rPr>
        <w:rFonts w:asciiTheme="majorHAnsi" w:eastAsiaTheme="majorEastAsia" w:hAnsiTheme="majorHAnsi" w:cstheme="majorBidi"/>
        <w:noProof/>
      </w:rPr>
      <w:t>23</w:t>
    </w:r>
    <w:r w:rsidR="000854FC">
      <w:rPr>
        <w:rFonts w:asciiTheme="majorHAnsi" w:eastAsiaTheme="majorEastAsia" w:hAnsiTheme="majorHAnsi" w:cstheme="majorBidi"/>
      </w:rPr>
      <w:fldChar w:fldCharType="end"/>
    </w:r>
  </w:p>
  <w:p w:rsidR="000854FC" w:rsidRDefault="000854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FC" w:rsidRDefault="000854FC" w:rsidP="008F4011">
      <w:pPr>
        <w:spacing w:after="0" w:line="240" w:lineRule="auto"/>
      </w:pPr>
      <w:r>
        <w:separator/>
      </w:r>
    </w:p>
  </w:footnote>
  <w:footnote w:type="continuationSeparator" w:id="0">
    <w:p w:rsidR="000854FC" w:rsidRDefault="000854FC" w:rsidP="008F4011">
      <w:pPr>
        <w:spacing w:after="0" w:line="240" w:lineRule="auto"/>
      </w:pPr>
      <w:r>
        <w:continuationSeparator/>
      </w:r>
    </w:p>
  </w:footnote>
  <w:footnote w:id="1">
    <w:p w:rsidR="00FE7253" w:rsidRPr="00041213" w:rsidRDefault="00FE7253" w:rsidP="00FE7253">
      <w:pPr>
        <w:pStyle w:val="afb"/>
        <w:rPr>
          <w:sz w:val="18"/>
          <w:szCs w:val="18"/>
        </w:rPr>
      </w:pPr>
      <w:r w:rsidRPr="00041213">
        <w:rPr>
          <w:rStyle w:val="afd"/>
          <w:sz w:val="18"/>
          <w:szCs w:val="18"/>
        </w:rPr>
        <w:footnoteRef/>
      </w:r>
      <w:r w:rsidRPr="00041213">
        <w:rPr>
          <w:sz w:val="18"/>
          <w:szCs w:val="18"/>
        </w:rPr>
        <w:t xml:space="preserve"> Далее – </w:t>
      </w:r>
      <w:proofErr w:type="gramStart"/>
      <w:r w:rsidRPr="00041213">
        <w:rPr>
          <w:sz w:val="18"/>
          <w:szCs w:val="18"/>
        </w:rPr>
        <w:t>СП</w:t>
      </w:r>
      <w:proofErr w:type="gramEnd"/>
      <w:r w:rsidRPr="00041213">
        <w:rPr>
          <w:sz w:val="18"/>
          <w:szCs w:val="18"/>
        </w:rPr>
        <w:t xml:space="preserve"> ЗАТО Северск</w:t>
      </w:r>
    </w:p>
  </w:footnote>
  <w:footnote w:id="2">
    <w:p w:rsidR="00FE7253" w:rsidRPr="00041213" w:rsidRDefault="00FE7253" w:rsidP="00FE7253">
      <w:pPr>
        <w:pStyle w:val="afb"/>
        <w:rPr>
          <w:sz w:val="18"/>
          <w:szCs w:val="18"/>
        </w:rPr>
      </w:pPr>
      <w:r w:rsidRPr="00041213">
        <w:rPr>
          <w:rStyle w:val="afd"/>
          <w:sz w:val="18"/>
          <w:szCs w:val="18"/>
        </w:rPr>
        <w:footnoteRef/>
      </w:r>
      <w:r w:rsidRPr="00041213">
        <w:rPr>
          <w:sz w:val="18"/>
          <w:szCs w:val="18"/>
        </w:rPr>
        <w:t xml:space="preserve"> Приказом Председателя СП от 07.11.2016</w:t>
      </w:r>
    </w:p>
  </w:footnote>
  <w:footnote w:id="3">
    <w:p w:rsidR="00FE7253" w:rsidRPr="00041213" w:rsidRDefault="00FE7253" w:rsidP="00FE7253">
      <w:pPr>
        <w:spacing w:after="0" w:line="240" w:lineRule="auto"/>
        <w:jc w:val="both"/>
        <w:rPr>
          <w:sz w:val="18"/>
          <w:szCs w:val="18"/>
        </w:rPr>
      </w:pPr>
      <w:r w:rsidRPr="00041213">
        <w:rPr>
          <w:rStyle w:val="afd"/>
          <w:rFonts w:ascii="Times New Roman" w:hAnsi="Times New Roman" w:cs="Times New Roman"/>
          <w:sz w:val="18"/>
          <w:szCs w:val="18"/>
        </w:rPr>
        <w:footnoteRef/>
      </w:r>
      <w:r w:rsidRPr="00041213">
        <w:rPr>
          <w:rFonts w:ascii="Times New Roman" w:hAnsi="Times New Roman" w:cs="Times New Roman"/>
          <w:sz w:val="18"/>
          <w:szCs w:val="18"/>
        </w:rPr>
        <w:t xml:space="preserve"> </w:t>
      </w:r>
      <w:r>
        <w:rPr>
          <w:rFonts w:ascii="Times New Roman" w:hAnsi="Times New Roman" w:cs="Times New Roman"/>
          <w:sz w:val="18"/>
          <w:szCs w:val="18"/>
        </w:rPr>
        <w:t xml:space="preserve">От </w:t>
      </w:r>
      <w:r w:rsidRPr="00041213">
        <w:rPr>
          <w:rFonts w:ascii="Times New Roman" w:hAnsi="Times New Roman" w:cs="Times New Roman"/>
          <w:sz w:val="18"/>
          <w:szCs w:val="18"/>
        </w:rPr>
        <w:t xml:space="preserve">17.12.2014, протокол </w:t>
      </w:r>
      <w:r>
        <w:rPr>
          <w:rFonts w:ascii="Times New Roman" w:hAnsi="Times New Roman" w:cs="Times New Roman"/>
          <w:sz w:val="18"/>
          <w:szCs w:val="18"/>
        </w:rPr>
        <w:t>№</w:t>
      </w:r>
      <w:r w:rsidRPr="00041213">
        <w:rPr>
          <w:rFonts w:ascii="Times New Roman" w:hAnsi="Times New Roman" w:cs="Times New Roman"/>
          <w:sz w:val="18"/>
          <w:szCs w:val="18"/>
        </w:rPr>
        <w:t xml:space="preserve"> 2-СКСО, Коллегией Счетной палаты РФ 18.12.2014 (ред. от 22.12.2015)</w:t>
      </w:r>
      <w:r>
        <w:rPr>
          <w:rFonts w:ascii="Times New Roman" w:hAnsi="Times New Roman" w:cs="Times New Roman"/>
          <w:sz w:val="18"/>
          <w:szCs w:val="18"/>
        </w:rPr>
        <w:t xml:space="preserve"> – Классификатор Счетной палаты РФ</w:t>
      </w:r>
    </w:p>
  </w:footnote>
  <w:footnote w:id="4">
    <w:p w:rsidR="00FE7253" w:rsidRPr="00041213" w:rsidRDefault="00FE7253" w:rsidP="00FE7253">
      <w:pPr>
        <w:pStyle w:val="afb"/>
        <w:jc w:val="both"/>
        <w:rPr>
          <w:sz w:val="18"/>
          <w:szCs w:val="18"/>
        </w:rPr>
      </w:pPr>
      <w:r w:rsidRPr="00041213">
        <w:rPr>
          <w:rStyle w:val="afd"/>
          <w:sz w:val="18"/>
          <w:szCs w:val="18"/>
        </w:rPr>
        <w:footnoteRef/>
      </w:r>
      <w:r w:rsidRPr="00041213">
        <w:rPr>
          <w:sz w:val="18"/>
          <w:szCs w:val="18"/>
        </w:rPr>
        <w:t xml:space="preserve"> Приказ Председателя Счетной палаты от 02.06.2016 № 14, протокол решения Коллегии Счетной палаты от 02.06.2016 </w:t>
      </w:r>
      <w:r>
        <w:rPr>
          <w:sz w:val="18"/>
          <w:szCs w:val="18"/>
        </w:rPr>
        <w:t xml:space="preserve">  </w:t>
      </w:r>
      <w:r w:rsidRPr="00041213">
        <w:rPr>
          <w:sz w:val="18"/>
          <w:szCs w:val="18"/>
        </w:rPr>
        <w:t>№ 11</w:t>
      </w:r>
    </w:p>
  </w:footnote>
  <w:footnote w:id="5">
    <w:p w:rsidR="00FE7253" w:rsidRPr="00041213" w:rsidRDefault="00FE7253" w:rsidP="00FE7253">
      <w:pPr>
        <w:pStyle w:val="af4"/>
        <w:rPr>
          <w:bCs/>
          <w:sz w:val="18"/>
          <w:szCs w:val="18"/>
        </w:rPr>
      </w:pPr>
      <w:r w:rsidRPr="00041213">
        <w:rPr>
          <w:rStyle w:val="afd"/>
          <w:sz w:val="18"/>
          <w:szCs w:val="18"/>
        </w:rPr>
        <w:footnoteRef/>
      </w:r>
      <w:r w:rsidRPr="00041213">
        <w:rPr>
          <w:sz w:val="18"/>
          <w:szCs w:val="18"/>
        </w:rPr>
        <w:t xml:space="preserve"> </w:t>
      </w:r>
      <w:r w:rsidRPr="00041213">
        <w:rPr>
          <w:bCs/>
          <w:color w:val="000000"/>
          <w:spacing w:val="-4"/>
          <w:sz w:val="18"/>
          <w:szCs w:val="18"/>
        </w:rPr>
        <w:t xml:space="preserve">Приказ Председателя Счетной </w:t>
      </w:r>
      <w:proofErr w:type="gramStart"/>
      <w:r w:rsidRPr="00041213">
        <w:rPr>
          <w:bCs/>
          <w:color w:val="000000"/>
          <w:spacing w:val="-4"/>
          <w:sz w:val="18"/>
          <w:szCs w:val="18"/>
        </w:rPr>
        <w:t>палаты</w:t>
      </w:r>
      <w:proofErr w:type="gramEnd"/>
      <w:r w:rsidRPr="00041213">
        <w:rPr>
          <w:bCs/>
          <w:color w:val="000000"/>
          <w:spacing w:val="-4"/>
          <w:sz w:val="18"/>
          <w:szCs w:val="18"/>
        </w:rPr>
        <w:t xml:space="preserve"> ЗАТО Северск от </w:t>
      </w:r>
      <w:r w:rsidRPr="00041213">
        <w:rPr>
          <w:bCs/>
          <w:sz w:val="18"/>
          <w:szCs w:val="18"/>
        </w:rPr>
        <w:t>18.09.2015 № 25,</w:t>
      </w:r>
      <w:r w:rsidRPr="00041213">
        <w:rPr>
          <w:b/>
          <w:bCs/>
          <w:sz w:val="18"/>
          <w:szCs w:val="18"/>
        </w:rPr>
        <w:t xml:space="preserve"> </w:t>
      </w:r>
      <w:r w:rsidRPr="00041213">
        <w:rPr>
          <w:bCs/>
          <w:sz w:val="18"/>
          <w:szCs w:val="18"/>
        </w:rPr>
        <w:t>Решением Коллегии Счётной палаты (протокол № 8 от 18.09.2015)</w:t>
      </w:r>
    </w:p>
    <w:p w:rsidR="00FE7253" w:rsidRPr="000A06EC" w:rsidRDefault="00FE7253" w:rsidP="00FE7253">
      <w:pPr>
        <w:shd w:val="clear" w:color="auto" w:fill="FFFFFF"/>
        <w:spacing w:after="0" w:line="240" w:lineRule="auto"/>
        <w:jc w:val="both"/>
        <w:rPr>
          <w:sz w:val="18"/>
          <w:szCs w:val="18"/>
        </w:rPr>
      </w:pPr>
    </w:p>
  </w:footnote>
  <w:footnote w:id="6">
    <w:p w:rsidR="00FE7253" w:rsidRPr="00876628" w:rsidRDefault="00FE7253" w:rsidP="00FE7253">
      <w:pPr>
        <w:shd w:val="clear" w:color="auto" w:fill="FFFFFF"/>
        <w:spacing w:after="0" w:line="240" w:lineRule="auto"/>
        <w:jc w:val="both"/>
        <w:rPr>
          <w:rFonts w:ascii="Times New Roman" w:hAnsi="Times New Roman" w:cs="Times New Roman"/>
          <w:sz w:val="18"/>
          <w:szCs w:val="18"/>
        </w:rPr>
      </w:pPr>
      <w:r w:rsidRPr="00876628">
        <w:rPr>
          <w:rStyle w:val="afd"/>
          <w:rFonts w:ascii="Times New Roman" w:hAnsi="Times New Roman" w:cs="Times New Roman"/>
          <w:sz w:val="18"/>
          <w:szCs w:val="18"/>
        </w:rPr>
        <w:footnoteRef/>
      </w:r>
      <w:r w:rsidRPr="00876628">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Например, </w:t>
      </w:r>
      <w:r w:rsidRPr="00876628">
        <w:rPr>
          <w:rFonts w:ascii="Times New Roman" w:hAnsi="Times New Roman" w:cs="Times New Roman"/>
          <w:sz w:val="18"/>
          <w:szCs w:val="18"/>
        </w:rPr>
        <w:t>нарушение ч. 9 ст. 94 Закона № 44-ФЗ, п. 3 Положения о подготовке и размещении в ЕИС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 выразившееся в несвоевременном размещении в ЕИС отчета об исполнении контракта</w:t>
      </w:r>
      <w:proofErr w:type="gramEnd"/>
    </w:p>
    <w:p w:rsidR="00FE7253" w:rsidRDefault="00FE7253" w:rsidP="00FE7253">
      <w:pPr>
        <w:pStyle w:val="afb"/>
      </w:pPr>
    </w:p>
  </w:footnote>
  <w:footnote w:id="7">
    <w:p w:rsidR="00FE7253" w:rsidRPr="00876628" w:rsidRDefault="00FE7253" w:rsidP="00FE7253">
      <w:pPr>
        <w:pStyle w:val="afb"/>
        <w:jc w:val="both"/>
        <w:rPr>
          <w:sz w:val="18"/>
          <w:szCs w:val="18"/>
        </w:rPr>
      </w:pPr>
      <w:r>
        <w:rPr>
          <w:rStyle w:val="afd"/>
        </w:rPr>
        <w:footnoteRef/>
      </w:r>
      <w:r>
        <w:t xml:space="preserve"> </w:t>
      </w:r>
      <w:r w:rsidRPr="00876628">
        <w:rPr>
          <w:sz w:val="18"/>
          <w:szCs w:val="18"/>
        </w:rPr>
        <w:t xml:space="preserve">На основании пункта 4.3 Плана работы Союза МКСО на 2018 год Комиссией Союза МКСО по вопросам методического обеспечения (далее </w:t>
      </w:r>
      <w:proofErr w:type="gramStart"/>
      <w:r w:rsidRPr="00876628">
        <w:rPr>
          <w:sz w:val="18"/>
          <w:szCs w:val="18"/>
        </w:rPr>
        <w:t>-К</w:t>
      </w:r>
      <w:proofErr w:type="gramEnd"/>
      <w:r w:rsidRPr="00876628">
        <w:rPr>
          <w:sz w:val="18"/>
          <w:szCs w:val="18"/>
        </w:rPr>
        <w:t>омиссия) произведен анализ практики применения Классификатора нарушений, выявляемых в ходе внешнего государственного аудита (контроля)</w:t>
      </w:r>
    </w:p>
  </w:footnote>
  <w:footnote w:id="8">
    <w:p w:rsidR="00FE7253" w:rsidRPr="00A62C64" w:rsidRDefault="00FE7253" w:rsidP="00FE7253">
      <w:pPr>
        <w:pStyle w:val="afb"/>
        <w:jc w:val="both"/>
        <w:rPr>
          <w:sz w:val="18"/>
          <w:szCs w:val="18"/>
        </w:rPr>
      </w:pPr>
      <w:r>
        <w:rPr>
          <w:rStyle w:val="afd"/>
        </w:rPr>
        <w:footnoteRef/>
      </w:r>
      <w:r>
        <w:t xml:space="preserve"> </w:t>
      </w:r>
      <w:r w:rsidRPr="00A62C64">
        <w:rPr>
          <w:sz w:val="18"/>
          <w:szCs w:val="18"/>
        </w:rPr>
        <w:t>от 22.06.2006 № 23 «О некоторых вопросах применения арбитражными судами норм Бюджетного кодекса Российской Федерации» (п.23)</w:t>
      </w:r>
    </w:p>
  </w:footnote>
  <w:footnote w:id="9">
    <w:p w:rsidR="00FE7253" w:rsidRDefault="00FE7253" w:rsidP="00FE7253">
      <w:pPr>
        <w:spacing w:after="0" w:line="240" w:lineRule="auto"/>
        <w:jc w:val="both"/>
      </w:pPr>
      <w:r w:rsidRPr="00FD0D9C">
        <w:rPr>
          <w:rStyle w:val="afd"/>
          <w:rFonts w:ascii="Times New Roman" w:hAnsi="Times New Roman" w:cs="Times New Roman"/>
          <w:sz w:val="18"/>
          <w:szCs w:val="18"/>
        </w:rPr>
        <w:footnoteRef/>
      </w:r>
      <w:r w:rsidRPr="00FD0D9C">
        <w:rPr>
          <w:rFonts w:ascii="Times New Roman" w:hAnsi="Times New Roman" w:cs="Times New Roman"/>
          <w:sz w:val="18"/>
          <w:szCs w:val="18"/>
        </w:rPr>
        <w:t xml:space="preserve"> Информация об итогах обобщения опыта контрольно-счетных органов субъектов Российской Федерации </w:t>
      </w:r>
      <w:r w:rsidRPr="00FD0D9C">
        <w:rPr>
          <w:rFonts w:ascii="Times New Roman" w:eastAsia="Calibri" w:hAnsi="Times New Roman" w:cs="Times New Roman"/>
          <w:sz w:val="18"/>
          <w:szCs w:val="18"/>
        </w:rPr>
        <w:t>по классификации (накоплению типовых примеров) фактов неэффективного использования ресурсов</w:t>
      </w:r>
      <w:r>
        <w:rPr>
          <w:rFonts w:ascii="Times New Roman" w:eastAsia="Calibri" w:hAnsi="Times New Roman" w:cs="Times New Roman"/>
          <w:sz w:val="18"/>
          <w:szCs w:val="18"/>
        </w:rPr>
        <w:t>, одобрено</w:t>
      </w:r>
      <w:r w:rsidRPr="00FD0D9C">
        <w:rPr>
          <w:rFonts w:ascii="Times New Roman" w:hAnsi="Times New Roman" w:cs="Times New Roman"/>
          <w:sz w:val="18"/>
          <w:szCs w:val="18"/>
        </w:rPr>
        <w:t xml:space="preserve"> решением Совета контрольно-счетных органов при Счетной палате Российской Федерации от 14 декабря 2017 г.</w:t>
      </w:r>
      <w:r>
        <w:rPr>
          <w:rFonts w:ascii="Times New Roman" w:hAnsi="Times New Roman" w:cs="Times New Roman"/>
          <w:sz w:val="18"/>
          <w:szCs w:val="18"/>
        </w:rPr>
        <w:t xml:space="preserve"> </w:t>
      </w:r>
    </w:p>
  </w:footnote>
  <w:footnote w:id="10">
    <w:p w:rsidR="00FE7253" w:rsidRPr="00855C7E" w:rsidRDefault="00FE7253" w:rsidP="00FE7253">
      <w:pPr>
        <w:pStyle w:val="afb"/>
        <w:rPr>
          <w:sz w:val="12"/>
        </w:rPr>
      </w:pPr>
      <w:r>
        <w:rPr>
          <w:rStyle w:val="afd"/>
        </w:rPr>
        <w:footnoteRef/>
      </w:r>
      <w:r>
        <w:t xml:space="preserve"> </w:t>
      </w:r>
      <w:r w:rsidRPr="00855C7E">
        <w:rPr>
          <w:rFonts w:eastAsia="Calibri"/>
          <w:sz w:val="18"/>
          <w:szCs w:val="28"/>
        </w:rPr>
        <w:t>по итогам деятельности контрольно-счетных органов субъектов Российской Федерации за 2016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EndPr/>
    <w:sdtContent>
      <w:p w:rsidR="000854FC" w:rsidRDefault="000854FC"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0854FC" w:rsidRDefault="000854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0pt;height:630pt;flip:x;visibility:visible;mso-wrap-style:square" o:bullet="t">
        <v:imagedata r:id="rId1" o:title="1280px-Black_telephone_icon_from_DejaVu_Sans"/>
      </v:shape>
    </w:pict>
  </w:numPicBullet>
  <w:abstractNum w:abstractNumId="0">
    <w:nsid w:val="009C174D"/>
    <w:multiLevelType w:val="hybridMultilevel"/>
    <w:tmpl w:val="5B02EC5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036D2C69"/>
    <w:multiLevelType w:val="hybridMultilevel"/>
    <w:tmpl w:val="E074523A"/>
    <w:lvl w:ilvl="0" w:tplc="AAF4E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CF1522"/>
    <w:multiLevelType w:val="hybridMultilevel"/>
    <w:tmpl w:val="E3F01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65393"/>
    <w:multiLevelType w:val="hybridMultilevel"/>
    <w:tmpl w:val="5D005D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BD4DCD"/>
    <w:multiLevelType w:val="hybridMultilevel"/>
    <w:tmpl w:val="E26C099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3C825D3"/>
    <w:multiLevelType w:val="hybridMultilevel"/>
    <w:tmpl w:val="ACCC9DB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CD144E"/>
    <w:multiLevelType w:val="hybridMultilevel"/>
    <w:tmpl w:val="3BA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A1205"/>
    <w:multiLevelType w:val="hybridMultilevel"/>
    <w:tmpl w:val="B1849664"/>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43D7ADF"/>
    <w:multiLevelType w:val="hybridMultilevel"/>
    <w:tmpl w:val="01F69FC2"/>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257C420C"/>
    <w:multiLevelType w:val="hybridMultilevel"/>
    <w:tmpl w:val="1C0E9E7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5E65C5"/>
    <w:multiLevelType w:val="hybridMultilevel"/>
    <w:tmpl w:val="4A481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C462C7E"/>
    <w:multiLevelType w:val="hybridMultilevel"/>
    <w:tmpl w:val="344EEAAA"/>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2">
    <w:nsid w:val="2CEE6822"/>
    <w:multiLevelType w:val="hybridMultilevel"/>
    <w:tmpl w:val="2DB25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41416C"/>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966C2B"/>
    <w:multiLevelType w:val="hybridMultilevel"/>
    <w:tmpl w:val="049E8762"/>
    <w:lvl w:ilvl="0" w:tplc="2D80E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D59CF"/>
    <w:multiLevelType w:val="hybridMultilevel"/>
    <w:tmpl w:val="4C6AE4FC"/>
    <w:lvl w:ilvl="0" w:tplc="E758B960">
      <w:start w:val="1"/>
      <w:numFmt w:val="decimal"/>
      <w:suff w:val="space"/>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3509D7"/>
    <w:multiLevelType w:val="hybridMultilevel"/>
    <w:tmpl w:val="EFD41616"/>
    <w:lvl w:ilvl="0" w:tplc="08807DF0">
      <w:start w:val="20"/>
      <w:numFmt w:val="bullet"/>
      <w:lvlText w:val=""/>
      <w:lvlJc w:val="left"/>
      <w:pPr>
        <w:ind w:left="900" w:hanging="360"/>
      </w:pPr>
      <w:rPr>
        <w:rFonts w:ascii="Wingdings" w:eastAsia="Times New Roman"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3C2C2FD4"/>
    <w:multiLevelType w:val="hybridMultilevel"/>
    <w:tmpl w:val="4CB89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731C7B"/>
    <w:multiLevelType w:val="hybridMultilevel"/>
    <w:tmpl w:val="AC1C2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4C15595"/>
    <w:multiLevelType w:val="hybridMultilevel"/>
    <w:tmpl w:val="B7469C86"/>
    <w:lvl w:ilvl="0" w:tplc="A564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5308C0"/>
    <w:multiLevelType w:val="hybridMultilevel"/>
    <w:tmpl w:val="9AA42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EF747D"/>
    <w:multiLevelType w:val="hybridMultilevel"/>
    <w:tmpl w:val="E432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FB4FB8"/>
    <w:multiLevelType w:val="hybridMultilevel"/>
    <w:tmpl w:val="F634DC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A85B52"/>
    <w:multiLevelType w:val="hybridMultilevel"/>
    <w:tmpl w:val="39DC3094"/>
    <w:lvl w:ilvl="0" w:tplc="9A342776">
      <w:start w:val="1"/>
      <w:numFmt w:val="decimal"/>
      <w:suff w:val="space"/>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137442"/>
    <w:multiLevelType w:val="hybridMultilevel"/>
    <w:tmpl w:val="80327E9A"/>
    <w:lvl w:ilvl="0" w:tplc="6476A188">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27">
    <w:nsid w:val="5D357620"/>
    <w:multiLevelType w:val="hybridMultilevel"/>
    <w:tmpl w:val="9EF6E8F0"/>
    <w:lvl w:ilvl="0" w:tplc="CD106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47473"/>
    <w:multiLevelType w:val="multilevel"/>
    <w:tmpl w:val="5E8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8D0040"/>
    <w:multiLevelType w:val="hybridMultilevel"/>
    <w:tmpl w:val="49965A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4ED1D96"/>
    <w:multiLevelType w:val="hybridMultilevel"/>
    <w:tmpl w:val="8E6E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EE15E5"/>
    <w:multiLevelType w:val="hybridMultilevel"/>
    <w:tmpl w:val="4838F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E92AFD"/>
    <w:multiLevelType w:val="hybridMultilevel"/>
    <w:tmpl w:val="C8CE2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B171EB4"/>
    <w:multiLevelType w:val="hybridMultilevel"/>
    <w:tmpl w:val="17A8D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F42029"/>
    <w:multiLevelType w:val="hybridMultilevel"/>
    <w:tmpl w:val="039E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2A3708"/>
    <w:multiLevelType w:val="hybridMultilevel"/>
    <w:tmpl w:val="51162F5A"/>
    <w:lvl w:ilvl="0" w:tplc="0688F3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D93078"/>
    <w:multiLevelType w:val="hybridMultilevel"/>
    <w:tmpl w:val="F85221B4"/>
    <w:lvl w:ilvl="0" w:tplc="5F7EEB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03147"/>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9093185"/>
    <w:multiLevelType w:val="hybridMultilevel"/>
    <w:tmpl w:val="3048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3D405A"/>
    <w:multiLevelType w:val="hybridMultilevel"/>
    <w:tmpl w:val="E15C4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3A1160"/>
    <w:multiLevelType w:val="hybridMultilevel"/>
    <w:tmpl w:val="9CA8773A"/>
    <w:lvl w:ilvl="0" w:tplc="D968E858">
      <w:start w:val="1"/>
      <w:numFmt w:val="decimal"/>
      <w:lvlText w:val="%1."/>
      <w:lvlJc w:val="left"/>
      <w:pPr>
        <w:ind w:left="1800" w:hanging="360"/>
      </w:pPr>
      <w:rPr>
        <w:rFonts w:hint="default"/>
        <w:color w:val="0000FF"/>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4"/>
  </w:num>
  <w:num w:numId="2">
    <w:abstractNumId w:val="26"/>
  </w:num>
  <w:num w:numId="3">
    <w:abstractNumId w:val="27"/>
  </w:num>
  <w:num w:numId="4">
    <w:abstractNumId w:val="25"/>
  </w:num>
  <w:num w:numId="5">
    <w:abstractNumId w:val="13"/>
  </w:num>
  <w:num w:numId="6">
    <w:abstractNumId w:val="37"/>
  </w:num>
  <w:num w:numId="7">
    <w:abstractNumId w:val="38"/>
  </w:num>
  <w:num w:numId="8">
    <w:abstractNumId w:val="28"/>
  </w:num>
  <w:num w:numId="9">
    <w:abstractNumId w:val="40"/>
  </w:num>
  <w:num w:numId="10">
    <w:abstractNumId w:val="1"/>
  </w:num>
  <w:num w:numId="11">
    <w:abstractNumId w:val="5"/>
  </w:num>
  <w:num w:numId="12">
    <w:abstractNumId w:val="18"/>
  </w:num>
  <w:num w:numId="13">
    <w:abstractNumId w:val="20"/>
  </w:num>
  <w:num w:numId="14">
    <w:abstractNumId w:val="21"/>
  </w:num>
  <w:num w:numId="15">
    <w:abstractNumId w:val="11"/>
  </w:num>
  <w:num w:numId="16">
    <w:abstractNumId w:val="6"/>
  </w:num>
  <w:num w:numId="17">
    <w:abstractNumId w:val="10"/>
  </w:num>
  <w:num w:numId="18">
    <w:abstractNumId w:val="24"/>
  </w:num>
  <w:num w:numId="19">
    <w:abstractNumId w:val="32"/>
  </w:num>
  <w:num w:numId="20">
    <w:abstractNumId w:val="7"/>
  </w:num>
  <w:num w:numId="21">
    <w:abstractNumId w:val="35"/>
  </w:num>
  <w:num w:numId="22">
    <w:abstractNumId w:val="39"/>
  </w:num>
  <w:num w:numId="23">
    <w:abstractNumId w:val="31"/>
  </w:num>
  <w:num w:numId="24">
    <w:abstractNumId w:val="3"/>
  </w:num>
  <w:num w:numId="25">
    <w:abstractNumId w:val="17"/>
  </w:num>
  <w:num w:numId="26">
    <w:abstractNumId w:val="30"/>
  </w:num>
  <w:num w:numId="27">
    <w:abstractNumId w:val="29"/>
  </w:num>
  <w:num w:numId="28">
    <w:abstractNumId w:val="14"/>
  </w:num>
  <w:num w:numId="29">
    <w:abstractNumId w:val="9"/>
  </w:num>
  <w:num w:numId="30">
    <w:abstractNumId w:val="0"/>
  </w:num>
  <w:num w:numId="31">
    <w:abstractNumId w:val="16"/>
  </w:num>
  <w:num w:numId="32">
    <w:abstractNumId w:val="36"/>
  </w:num>
  <w:num w:numId="33">
    <w:abstractNumId w:val="23"/>
  </w:num>
  <w:num w:numId="34">
    <w:abstractNumId w:val="19"/>
  </w:num>
  <w:num w:numId="35">
    <w:abstractNumId w:val="8"/>
  </w:num>
  <w:num w:numId="36">
    <w:abstractNumId w:val="22"/>
  </w:num>
  <w:num w:numId="37">
    <w:abstractNumId w:val="4"/>
  </w:num>
  <w:num w:numId="38">
    <w:abstractNumId w:val="33"/>
  </w:num>
  <w:num w:numId="39">
    <w:abstractNumId w:val="2"/>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0061A4"/>
    <w:rsid w:val="000854FC"/>
    <w:rsid w:val="000F1205"/>
    <w:rsid w:val="001E6919"/>
    <w:rsid w:val="00234C4E"/>
    <w:rsid w:val="0029359F"/>
    <w:rsid w:val="002F163F"/>
    <w:rsid w:val="00303DDB"/>
    <w:rsid w:val="00310D37"/>
    <w:rsid w:val="00330B48"/>
    <w:rsid w:val="0035552C"/>
    <w:rsid w:val="003843D8"/>
    <w:rsid w:val="00397A04"/>
    <w:rsid w:val="004C7C69"/>
    <w:rsid w:val="00521BCD"/>
    <w:rsid w:val="00523823"/>
    <w:rsid w:val="006264C9"/>
    <w:rsid w:val="00660759"/>
    <w:rsid w:val="006B681D"/>
    <w:rsid w:val="007122BF"/>
    <w:rsid w:val="00733EFC"/>
    <w:rsid w:val="0074208E"/>
    <w:rsid w:val="00764E71"/>
    <w:rsid w:val="0077475C"/>
    <w:rsid w:val="00782E14"/>
    <w:rsid w:val="007C0757"/>
    <w:rsid w:val="008F4011"/>
    <w:rsid w:val="00904EF0"/>
    <w:rsid w:val="00914C2D"/>
    <w:rsid w:val="00967D24"/>
    <w:rsid w:val="009D2E96"/>
    <w:rsid w:val="00AA742A"/>
    <w:rsid w:val="00B3472D"/>
    <w:rsid w:val="00B677C1"/>
    <w:rsid w:val="00B7752B"/>
    <w:rsid w:val="00B87568"/>
    <w:rsid w:val="00BE623D"/>
    <w:rsid w:val="00C11AA7"/>
    <w:rsid w:val="00C37ADB"/>
    <w:rsid w:val="00C6789A"/>
    <w:rsid w:val="00C718E8"/>
    <w:rsid w:val="00C76E88"/>
    <w:rsid w:val="00CA05B3"/>
    <w:rsid w:val="00CB30B1"/>
    <w:rsid w:val="00D1064F"/>
    <w:rsid w:val="00D17410"/>
    <w:rsid w:val="00D63787"/>
    <w:rsid w:val="00DA35CD"/>
    <w:rsid w:val="00DF270E"/>
    <w:rsid w:val="00E21AC6"/>
    <w:rsid w:val="00E37918"/>
    <w:rsid w:val="00E4589B"/>
    <w:rsid w:val="00E479B7"/>
    <w:rsid w:val="00F117B8"/>
    <w:rsid w:val="00F61666"/>
    <w:rsid w:val="00FC4CF5"/>
    <w:rsid w:val="00FE7253"/>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1"/>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a">
    <w:name w:val="Table Grid"/>
    <w:basedOn w:val="a1"/>
    <w:uiPriority w:val="59"/>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b">
    <w:name w:val="footnote text"/>
    <w:basedOn w:val="a"/>
    <w:link w:val="afc"/>
    <w:uiPriority w:val="99"/>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rsid w:val="00FE7253"/>
    <w:rPr>
      <w:rFonts w:ascii="Times New Roman" w:eastAsia="Times New Roman" w:hAnsi="Times New Roman" w:cs="Times New Roman"/>
      <w:sz w:val="20"/>
      <w:szCs w:val="20"/>
      <w:lang w:eastAsia="ru-RU"/>
    </w:rPr>
  </w:style>
  <w:style w:type="character" w:styleId="afd">
    <w:name w:val="footnote reference"/>
    <w:basedOn w:val="a0"/>
    <w:uiPriority w:val="99"/>
    <w:unhideWhenUsed/>
    <w:rsid w:val="00FE7253"/>
    <w:rPr>
      <w:vertAlign w:val="superscript"/>
    </w:rPr>
  </w:style>
  <w:style w:type="character" w:styleId="afe">
    <w:name w:val="Emphasis"/>
    <w:basedOn w:val="a0"/>
    <w:qFormat/>
    <w:rsid w:val="001E6919"/>
    <w:rPr>
      <w:i/>
      <w:iCs/>
    </w:rPr>
  </w:style>
  <w:style w:type="character" w:customStyle="1" w:styleId="aff">
    <w:name w:val="Основной текст_"/>
    <w:basedOn w:val="a0"/>
    <w:link w:val="33"/>
    <w:rsid w:val="00967D24"/>
    <w:rPr>
      <w:rFonts w:ascii="Microsoft Sans Serif" w:eastAsia="Microsoft Sans Serif" w:hAnsi="Microsoft Sans Serif" w:cs="Microsoft Sans Serif"/>
      <w:spacing w:val="3"/>
      <w:sz w:val="18"/>
      <w:szCs w:val="18"/>
      <w:shd w:val="clear" w:color="auto" w:fill="FFFFFF"/>
    </w:rPr>
  </w:style>
  <w:style w:type="character" w:customStyle="1" w:styleId="11">
    <w:name w:val="Основной текст1"/>
    <w:basedOn w:val="aff"/>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paragraph" w:customStyle="1" w:styleId="33">
    <w:name w:val="Основной текст3"/>
    <w:basedOn w:val="a"/>
    <w:link w:val="aff"/>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1"/>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a">
    <w:name w:val="Table Grid"/>
    <w:basedOn w:val="a1"/>
    <w:uiPriority w:val="59"/>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b">
    <w:name w:val="footnote text"/>
    <w:basedOn w:val="a"/>
    <w:link w:val="afc"/>
    <w:uiPriority w:val="99"/>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rsid w:val="00FE7253"/>
    <w:rPr>
      <w:rFonts w:ascii="Times New Roman" w:eastAsia="Times New Roman" w:hAnsi="Times New Roman" w:cs="Times New Roman"/>
      <w:sz w:val="20"/>
      <w:szCs w:val="20"/>
      <w:lang w:eastAsia="ru-RU"/>
    </w:rPr>
  </w:style>
  <w:style w:type="character" w:styleId="afd">
    <w:name w:val="footnote reference"/>
    <w:basedOn w:val="a0"/>
    <w:uiPriority w:val="99"/>
    <w:unhideWhenUsed/>
    <w:rsid w:val="00FE7253"/>
    <w:rPr>
      <w:vertAlign w:val="superscript"/>
    </w:rPr>
  </w:style>
  <w:style w:type="character" w:styleId="afe">
    <w:name w:val="Emphasis"/>
    <w:basedOn w:val="a0"/>
    <w:qFormat/>
    <w:rsid w:val="001E6919"/>
    <w:rPr>
      <w:i/>
      <w:iCs/>
    </w:rPr>
  </w:style>
  <w:style w:type="character" w:customStyle="1" w:styleId="aff">
    <w:name w:val="Основной текст_"/>
    <w:basedOn w:val="a0"/>
    <w:link w:val="33"/>
    <w:rsid w:val="00967D24"/>
    <w:rPr>
      <w:rFonts w:ascii="Microsoft Sans Serif" w:eastAsia="Microsoft Sans Serif" w:hAnsi="Microsoft Sans Serif" w:cs="Microsoft Sans Serif"/>
      <w:spacing w:val="3"/>
      <w:sz w:val="18"/>
      <w:szCs w:val="18"/>
      <w:shd w:val="clear" w:color="auto" w:fill="FFFFFF"/>
    </w:rPr>
  </w:style>
  <w:style w:type="character" w:customStyle="1" w:styleId="11">
    <w:name w:val="Основной текст1"/>
    <w:basedOn w:val="aff"/>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paragraph" w:customStyle="1" w:styleId="33">
    <w:name w:val="Основной текст3"/>
    <w:basedOn w:val="a"/>
    <w:link w:val="aff"/>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1435">
      <w:bodyDiv w:val="1"/>
      <w:marLeft w:val="0"/>
      <w:marRight w:val="0"/>
      <w:marTop w:val="0"/>
      <w:marBottom w:val="0"/>
      <w:divBdr>
        <w:top w:val="none" w:sz="0" w:space="0" w:color="auto"/>
        <w:left w:val="none" w:sz="0" w:space="0" w:color="auto"/>
        <w:bottom w:val="none" w:sz="0" w:space="0" w:color="auto"/>
        <w:right w:val="none" w:sz="0" w:space="0" w:color="auto"/>
      </w:divBdr>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to@audit.tomsk.r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dit.toms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Franklin Gothic Heavy">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222BEA"/>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10052</Words>
  <Characters>57297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67215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Вторушин Геннадий Алексеевич</cp:lastModifiedBy>
  <cp:revision>11</cp:revision>
  <dcterms:created xsi:type="dcterms:W3CDTF">2018-12-27T03:28:00Z</dcterms:created>
  <dcterms:modified xsi:type="dcterms:W3CDTF">2019-01-09T09:24:00Z</dcterms:modified>
</cp:coreProperties>
</file>