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DC" w:rsidRDefault="001B2DDC" w:rsidP="00867D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D7F">
        <w:rPr>
          <w:rFonts w:ascii="Times New Roman" w:hAnsi="Times New Roman" w:cs="Times New Roman"/>
          <w:b/>
          <w:sz w:val="28"/>
          <w:szCs w:val="28"/>
        </w:rPr>
        <w:t>Отчет</w:t>
      </w:r>
      <w:proofErr w:type="spellEnd"/>
      <w:r w:rsidRPr="00867D7F">
        <w:rPr>
          <w:rFonts w:ascii="Times New Roman" w:hAnsi="Times New Roman" w:cs="Times New Roman"/>
          <w:b/>
          <w:sz w:val="28"/>
          <w:szCs w:val="28"/>
        </w:rPr>
        <w:t xml:space="preserve"> Контрольно-</w:t>
      </w:r>
      <w:proofErr w:type="spellStart"/>
      <w:r w:rsidRPr="00867D7F">
        <w:rPr>
          <w:rFonts w:ascii="Times New Roman" w:hAnsi="Times New Roman" w:cs="Times New Roman"/>
          <w:b/>
          <w:sz w:val="28"/>
          <w:szCs w:val="28"/>
        </w:rPr>
        <w:t>счетной</w:t>
      </w:r>
      <w:proofErr w:type="spellEnd"/>
      <w:r w:rsidRPr="00867D7F">
        <w:rPr>
          <w:rFonts w:ascii="Times New Roman" w:hAnsi="Times New Roman" w:cs="Times New Roman"/>
          <w:b/>
          <w:sz w:val="28"/>
          <w:szCs w:val="28"/>
        </w:rPr>
        <w:t xml:space="preserve"> палаты принят</w:t>
      </w:r>
      <w:r w:rsidR="00855BB0" w:rsidRPr="00867D7F">
        <w:rPr>
          <w:rFonts w:ascii="Times New Roman" w:hAnsi="Times New Roman" w:cs="Times New Roman"/>
          <w:b/>
          <w:sz w:val="28"/>
          <w:szCs w:val="28"/>
        </w:rPr>
        <w:t>.</w:t>
      </w:r>
    </w:p>
    <w:p w:rsidR="00867D7F" w:rsidRPr="00867D7F" w:rsidRDefault="00867D7F" w:rsidP="00867D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2DDC" w:rsidRDefault="001B2DDC" w:rsidP="002E52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палаты Алексей Пронькин выступил на собрании Законодательной Думы Томской области с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отчетом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о деятельности палаты в 2017 году</w:t>
      </w:r>
      <w:r w:rsidR="00855BB0" w:rsidRPr="00867D7F">
        <w:rPr>
          <w:rFonts w:ascii="Times New Roman" w:hAnsi="Times New Roman" w:cs="Times New Roman"/>
          <w:sz w:val="28"/>
          <w:szCs w:val="28"/>
        </w:rPr>
        <w:t>.</w:t>
      </w:r>
    </w:p>
    <w:p w:rsidR="002E522D" w:rsidRPr="00867D7F" w:rsidRDefault="002E522D" w:rsidP="00867D7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1C28" w:rsidRPr="00867D7F" w:rsidRDefault="001B1C28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pacing w:val="-2"/>
          <w:sz w:val="28"/>
          <w:szCs w:val="28"/>
        </w:rPr>
        <w:t>В соответствии с планом работы проведено 23 мероприятия, в том числе 14 контрольных и 9 экспертно-аналитических мероприятия</w:t>
      </w:r>
      <w:r w:rsidRPr="00867D7F">
        <w:rPr>
          <w:rFonts w:ascii="Times New Roman" w:hAnsi="Times New Roman" w:cs="Times New Roman"/>
          <w:sz w:val="28"/>
          <w:szCs w:val="28"/>
        </w:rPr>
        <w:t>, подготовлено 38 экспертных заключений на проекты нормативных правовых актов, поступивших от Законодательной Думы Томской области.</w:t>
      </w:r>
    </w:p>
    <w:p w:rsidR="001B1C28" w:rsidRPr="00867D7F" w:rsidRDefault="001B1C28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Контрольными мероприятиями было охвачено 30 объектов</w:t>
      </w:r>
      <w:proofErr w:type="gramStart"/>
      <w:r w:rsidRPr="00867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D7F">
        <w:rPr>
          <w:rFonts w:ascii="Times New Roman" w:hAnsi="Times New Roman" w:cs="Times New Roman"/>
          <w:sz w:val="28"/>
          <w:szCs w:val="28"/>
        </w:rPr>
        <w:t xml:space="preserve"> из них 9 – органы исполнительной власти Томской области и местного самоуправления, 21 – областные государственные учреждения и организации, муниципальные учреждения и иные хозяйствующие субъекты.</w:t>
      </w:r>
    </w:p>
    <w:p w:rsidR="00855BB0" w:rsidRPr="00867D7F" w:rsidRDefault="001B1C28" w:rsidP="00867D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62 284,2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7D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7D7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>.</w:t>
      </w:r>
      <w:r w:rsidR="00DD303D">
        <w:rPr>
          <w:rFonts w:ascii="Times New Roman" w:hAnsi="Times New Roman" w:cs="Times New Roman"/>
          <w:sz w:val="28"/>
          <w:szCs w:val="28"/>
        </w:rPr>
        <w:t>:</w:t>
      </w:r>
    </w:p>
    <w:p w:rsidR="00DE1F22" w:rsidRPr="00867D7F" w:rsidRDefault="00DE1F22" w:rsidP="00867D7F">
      <w:pPr>
        <w:pStyle w:val="a3"/>
        <w:numPr>
          <w:ilvl w:val="0"/>
          <w:numId w:val="1"/>
        </w:numPr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>облас</w:t>
      </w:r>
      <w:r w:rsidR="00DD303D">
        <w:rPr>
          <w:rFonts w:ascii="Times New Roman" w:hAnsi="Times New Roman"/>
          <w:sz w:val="28"/>
          <w:szCs w:val="28"/>
        </w:rPr>
        <w:t xml:space="preserve">тного бюджета – 39 562 </w:t>
      </w:r>
      <w:proofErr w:type="spellStart"/>
      <w:r w:rsidR="00DD303D">
        <w:rPr>
          <w:rFonts w:ascii="Times New Roman" w:hAnsi="Times New Roman"/>
          <w:sz w:val="28"/>
          <w:szCs w:val="28"/>
        </w:rPr>
        <w:t>млн</w:t>
      </w:r>
      <w:proofErr w:type="gramStart"/>
      <w:r w:rsidR="00DD303D">
        <w:rPr>
          <w:rFonts w:ascii="Times New Roman" w:hAnsi="Times New Roman"/>
          <w:sz w:val="28"/>
          <w:szCs w:val="28"/>
        </w:rPr>
        <w:t>.р</w:t>
      </w:r>
      <w:proofErr w:type="gramEnd"/>
      <w:r w:rsidR="00DD303D">
        <w:rPr>
          <w:rFonts w:ascii="Times New Roman" w:hAnsi="Times New Roman"/>
          <w:sz w:val="28"/>
          <w:szCs w:val="28"/>
        </w:rPr>
        <w:t>уб</w:t>
      </w:r>
      <w:proofErr w:type="spellEnd"/>
      <w:r w:rsidR="00DD303D">
        <w:rPr>
          <w:rFonts w:ascii="Times New Roman" w:hAnsi="Times New Roman"/>
          <w:sz w:val="28"/>
          <w:szCs w:val="28"/>
        </w:rPr>
        <w:t>.</w:t>
      </w:r>
      <w:r w:rsidRPr="00867D7F">
        <w:rPr>
          <w:rFonts w:ascii="Times New Roman" w:hAnsi="Times New Roman"/>
          <w:sz w:val="28"/>
          <w:szCs w:val="28"/>
        </w:rPr>
        <w:t>;</w:t>
      </w:r>
    </w:p>
    <w:p w:rsidR="00DE1F22" w:rsidRPr="00867D7F" w:rsidRDefault="00DE1F22" w:rsidP="00867D7F">
      <w:pPr>
        <w:pStyle w:val="a3"/>
        <w:numPr>
          <w:ilvl w:val="0"/>
          <w:numId w:val="1"/>
        </w:numPr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федерального бюджета – 25 </w:t>
      </w:r>
      <w:proofErr w:type="spellStart"/>
      <w:r w:rsidRPr="00867D7F">
        <w:rPr>
          <w:rFonts w:ascii="Times New Roman" w:hAnsi="Times New Roman"/>
          <w:sz w:val="28"/>
          <w:szCs w:val="28"/>
        </w:rPr>
        <w:t>млн</w:t>
      </w:r>
      <w:proofErr w:type="gramStart"/>
      <w:r w:rsidRPr="00867D7F">
        <w:rPr>
          <w:rFonts w:ascii="Times New Roman" w:hAnsi="Times New Roman"/>
          <w:sz w:val="28"/>
          <w:szCs w:val="28"/>
        </w:rPr>
        <w:t>.р</w:t>
      </w:r>
      <w:proofErr w:type="gramEnd"/>
      <w:r w:rsidRPr="00867D7F">
        <w:rPr>
          <w:rFonts w:ascii="Times New Roman" w:hAnsi="Times New Roman"/>
          <w:sz w:val="28"/>
          <w:szCs w:val="28"/>
        </w:rPr>
        <w:t>уб</w:t>
      </w:r>
      <w:proofErr w:type="spellEnd"/>
      <w:r w:rsidRPr="00867D7F">
        <w:rPr>
          <w:rFonts w:ascii="Times New Roman" w:hAnsi="Times New Roman"/>
          <w:sz w:val="28"/>
          <w:szCs w:val="28"/>
        </w:rPr>
        <w:t>.;</w:t>
      </w:r>
    </w:p>
    <w:p w:rsidR="00DE1F22" w:rsidRPr="00867D7F" w:rsidRDefault="00DE1F22" w:rsidP="00867D7F">
      <w:pPr>
        <w:pStyle w:val="a3"/>
        <w:numPr>
          <w:ilvl w:val="0"/>
          <w:numId w:val="1"/>
        </w:numPr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местных бюджетов – 5,7 </w:t>
      </w:r>
      <w:proofErr w:type="spellStart"/>
      <w:r w:rsidRPr="00867D7F">
        <w:rPr>
          <w:rFonts w:ascii="Times New Roman" w:hAnsi="Times New Roman"/>
          <w:sz w:val="28"/>
          <w:szCs w:val="28"/>
        </w:rPr>
        <w:t>млн</w:t>
      </w:r>
      <w:proofErr w:type="gramStart"/>
      <w:r w:rsidRPr="00867D7F">
        <w:rPr>
          <w:rFonts w:ascii="Times New Roman" w:hAnsi="Times New Roman"/>
          <w:sz w:val="28"/>
          <w:szCs w:val="28"/>
        </w:rPr>
        <w:t>.р</w:t>
      </w:r>
      <w:proofErr w:type="gramEnd"/>
      <w:r w:rsidRPr="00867D7F">
        <w:rPr>
          <w:rFonts w:ascii="Times New Roman" w:hAnsi="Times New Roman"/>
          <w:sz w:val="28"/>
          <w:szCs w:val="28"/>
        </w:rPr>
        <w:t>уб</w:t>
      </w:r>
      <w:proofErr w:type="spellEnd"/>
      <w:r w:rsidRPr="00867D7F">
        <w:rPr>
          <w:rFonts w:ascii="Times New Roman" w:hAnsi="Times New Roman"/>
          <w:sz w:val="28"/>
          <w:szCs w:val="28"/>
        </w:rPr>
        <w:t>.;</w:t>
      </w:r>
    </w:p>
    <w:p w:rsidR="00DE1F22" w:rsidRPr="00867D7F" w:rsidRDefault="00DE1F22" w:rsidP="00867D7F">
      <w:pPr>
        <w:pStyle w:val="a3"/>
        <w:numPr>
          <w:ilvl w:val="0"/>
          <w:numId w:val="1"/>
        </w:numPr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внебюджетных средств – 22 691,5 </w:t>
      </w:r>
      <w:proofErr w:type="spellStart"/>
      <w:r w:rsidRPr="00867D7F">
        <w:rPr>
          <w:rFonts w:ascii="Times New Roman" w:hAnsi="Times New Roman"/>
          <w:sz w:val="28"/>
          <w:szCs w:val="28"/>
        </w:rPr>
        <w:t>млн</w:t>
      </w:r>
      <w:proofErr w:type="gramStart"/>
      <w:r w:rsidRPr="00867D7F">
        <w:rPr>
          <w:rFonts w:ascii="Times New Roman" w:hAnsi="Times New Roman"/>
          <w:sz w:val="28"/>
          <w:szCs w:val="28"/>
        </w:rPr>
        <w:t>.р</w:t>
      </w:r>
      <w:proofErr w:type="gramEnd"/>
      <w:r w:rsidRPr="00867D7F">
        <w:rPr>
          <w:rFonts w:ascii="Times New Roman" w:hAnsi="Times New Roman"/>
          <w:sz w:val="28"/>
          <w:szCs w:val="28"/>
        </w:rPr>
        <w:t>уб</w:t>
      </w:r>
      <w:proofErr w:type="spellEnd"/>
      <w:r w:rsidRPr="00867D7F">
        <w:rPr>
          <w:rFonts w:ascii="Times New Roman" w:hAnsi="Times New Roman"/>
          <w:sz w:val="28"/>
          <w:szCs w:val="28"/>
        </w:rPr>
        <w:t>..</w:t>
      </w:r>
    </w:p>
    <w:p w:rsidR="00DE1F22" w:rsidRPr="00867D7F" w:rsidRDefault="00DE1F22" w:rsidP="00DD303D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В ходе контрольных мероприятий всего выявлено 640 нарушений и недостатков при исполнении действующих нормативных правовых актов, допущенных объектами проверок.</w:t>
      </w:r>
    </w:p>
    <w:p w:rsidR="00D703FE" w:rsidRPr="00867D7F" w:rsidRDefault="00740681" w:rsidP="00DD303D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руководителям проверенных учреждений и организаций Контрольно-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палатой направлено 22 представления и 19 информационных писем</w:t>
      </w:r>
      <w:r w:rsidR="00D703FE" w:rsidRPr="00867D7F">
        <w:rPr>
          <w:rFonts w:ascii="Times New Roman" w:hAnsi="Times New Roman" w:cs="Times New Roman"/>
          <w:sz w:val="28"/>
          <w:szCs w:val="28"/>
        </w:rPr>
        <w:t>.</w:t>
      </w:r>
    </w:p>
    <w:p w:rsidR="00740681" w:rsidRPr="00867D7F" w:rsidRDefault="00740681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год</w:t>
      </w:r>
      <w:r w:rsidR="00DD303D">
        <w:rPr>
          <w:rFonts w:ascii="Times New Roman" w:hAnsi="Times New Roman" w:cs="Times New Roman"/>
          <w:sz w:val="28"/>
          <w:szCs w:val="28"/>
        </w:rPr>
        <w:t xml:space="preserve">у в отношении должностных </w:t>
      </w:r>
      <w:r w:rsidRPr="00867D7F">
        <w:rPr>
          <w:rFonts w:ascii="Times New Roman" w:hAnsi="Times New Roman" w:cs="Times New Roman"/>
          <w:sz w:val="28"/>
          <w:szCs w:val="28"/>
        </w:rPr>
        <w:t>и юридических лиц аудиторами составлено 17</w:t>
      </w:r>
      <w:r w:rsidR="00D703FE" w:rsidRPr="00867D7F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Pr="00867D7F">
        <w:rPr>
          <w:rFonts w:ascii="Times New Roman" w:hAnsi="Times New Roman" w:cs="Times New Roman"/>
          <w:sz w:val="28"/>
          <w:szCs w:val="28"/>
        </w:rPr>
        <w:t>об административных правонарушениях. При рассмотрении протоколов Мировыми судами по 14 принято решение о назначении административного наказания в виде штрафа, по 3 в виде предупреждения. По информации, предоставленной в Контрольно-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счетную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палату после проверок, в отношении  15 должностных лиц применены меры </w:t>
      </w:r>
      <w:r w:rsidR="00D703FE" w:rsidRPr="00867D7F"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:rsidR="00740681" w:rsidRPr="00867D7F" w:rsidRDefault="00740681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55D65">
        <w:rPr>
          <w:rFonts w:ascii="Times New Roman" w:hAnsi="Times New Roman" w:cs="Times New Roman"/>
          <w:sz w:val="28"/>
          <w:szCs w:val="28"/>
        </w:rPr>
        <w:t xml:space="preserve"> законодательством и</w:t>
      </w:r>
      <w:r w:rsidRPr="00867D7F">
        <w:rPr>
          <w:rFonts w:ascii="Times New Roman" w:hAnsi="Times New Roman" w:cs="Times New Roman"/>
          <w:sz w:val="28"/>
          <w:szCs w:val="28"/>
        </w:rPr>
        <w:t xml:space="preserve"> соглашениями о взаимодействии в правоохранительные органы Томской области направлено 37 актов и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</w:t>
      </w:r>
      <w:r w:rsidR="00165D48" w:rsidRPr="00867D7F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165D48" w:rsidRPr="00867D7F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="00165D48" w:rsidRPr="00867D7F">
        <w:rPr>
          <w:rFonts w:ascii="Times New Roman" w:hAnsi="Times New Roman" w:cs="Times New Roman"/>
          <w:sz w:val="28"/>
          <w:szCs w:val="28"/>
        </w:rPr>
        <w:t xml:space="preserve"> года и прошлых лет</w:t>
      </w:r>
      <w:r w:rsidRPr="00867D7F">
        <w:rPr>
          <w:rFonts w:ascii="Times New Roman" w:hAnsi="Times New Roman" w:cs="Times New Roman"/>
          <w:i/>
          <w:sz w:val="28"/>
          <w:szCs w:val="28"/>
        </w:rPr>
        <w:t>.</w:t>
      </w:r>
      <w:r w:rsidRPr="00867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81" w:rsidRPr="00867D7F" w:rsidRDefault="00740681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 xml:space="preserve">По итогам рассмотрения материалов проверок прокуратурой внесено 24  представления, результатом исполнения которых стало в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. направление в Арбитражный суд двух исковых заявлений о взыскании денежных средств в сумме 1,1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7D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7D7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>., 4 лица привлечено к административной ответственности. УФАС России выдано предупреждение о необходимости прекращения действий, влекущих ограничение конкуренции. Следственным комитетом РФ по Томской области возбуждено 2</w:t>
      </w:r>
      <w:r w:rsidR="00F47AEB" w:rsidRPr="00867D7F">
        <w:rPr>
          <w:rFonts w:ascii="Times New Roman" w:hAnsi="Times New Roman" w:cs="Times New Roman"/>
          <w:sz w:val="28"/>
          <w:szCs w:val="28"/>
        </w:rPr>
        <w:t xml:space="preserve"> уголовных дела</w:t>
      </w:r>
      <w:r w:rsidRPr="00867D7F">
        <w:rPr>
          <w:rFonts w:ascii="Times New Roman" w:hAnsi="Times New Roman" w:cs="Times New Roman"/>
          <w:sz w:val="28"/>
          <w:szCs w:val="28"/>
        </w:rPr>
        <w:t>.</w:t>
      </w:r>
    </w:p>
    <w:p w:rsidR="00740681" w:rsidRPr="00867D7F" w:rsidRDefault="00740681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 xml:space="preserve">Показателем эффективности работы органа внешнего финансового контроля является реализация предложений,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внесенных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аудиторами на основании анализа состояния дел</w:t>
      </w:r>
      <w:r w:rsidR="00F47AEB" w:rsidRPr="00867D7F">
        <w:rPr>
          <w:rFonts w:ascii="Times New Roman" w:hAnsi="Times New Roman" w:cs="Times New Roman"/>
          <w:sz w:val="28"/>
          <w:szCs w:val="28"/>
        </w:rPr>
        <w:t xml:space="preserve"> по проверенной теме. Задача Контрольно-</w:t>
      </w:r>
      <w:proofErr w:type="spellStart"/>
      <w:r w:rsidR="00F47AEB" w:rsidRPr="00867D7F">
        <w:rPr>
          <w:rFonts w:ascii="Times New Roman" w:hAnsi="Times New Roman" w:cs="Times New Roman"/>
          <w:sz w:val="28"/>
          <w:szCs w:val="28"/>
        </w:rPr>
        <w:lastRenderedPageBreak/>
        <w:t>счетной</w:t>
      </w:r>
      <w:proofErr w:type="spellEnd"/>
      <w:r w:rsidR="00F47AEB" w:rsidRPr="00867D7F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867D7F">
        <w:rPr>
          <w:rFonts w:ascii="Times New Roman" w:hAnsi="Times New Roman" w:cs="Times New Roman"/>
          <w:sz w:val="28"/>
          <w:szCs w:val="28"/>
        </w:rPr>
        <w:t xml:space="preserve"> - не только установить нарушения и выявить негативные финансовые последствия, но и добиться исправления ситуации имеющимися полномочиями.</w:t>
      </w:r>
    </w:p>
    <w:p w:rsidR="00740681" w:rsidRPr="00867D7F" w:rsidRDefault="00740681" w:rsidP="00867D7F">
      <w:pPr>
        <w:spacing w:after="0" w:line="240" w:lineRule="auto"/>
        <w:ind w:right="-426" w:firstLine="709"/>
        <w:contextualSpacing/>
        <w:jc w:val="both"/>
        <w:rPr>
          <w:rStyle w:val="apple-style-span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67D7F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Контрольно-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палаты в части совершенствования нормативного правового регулирования </w:t>
      </w:r>
      <w:r w:rsidRPr="00867D7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участниками бюджетного процесса </w:t>
      </w:r>
      <w:r w:rsidRPr="00867D7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867D7F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принято новых и внесены изменения в 25 правовых актов</w:t>
      </w:r>
      <w:r w:rsidRPr="00867D7F">
        <w:rPr>
          <w:rStyle w:val="apple-style-span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42D94" w:rsidRPr="00867D7F" w:rsidRDefault="00F42D94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 xml:space="preserve">Группировка нарушений и недостатков, выявленных в ходе проведения контрольных и экспертно-аналитических мероприятий, позволила выделить не только наибольшее число и </w:t>
      </w:r>
      <w:proofErr w:type="gramStart"/>
      <w:r w:rsidRPr="00867D7F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Pr="00867D7F">
        <w:rPr>
          <w:rFonts w:ascii="Times New Roman" w:hAnsi="Times New Roman" w:cs="Times New Roman"/>
          <w:sz w:val="28"/>
          <w:szCs w:val="28"/>
        </w:rPr>
        <w:t xml:space="preserve"> объем однотипных фактов нарушений и недостатков, но и наличие системности их совершения, тенденции к снижению или увеличению, в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>. в сравнении с прошлыми периодами.</w:t>
      </w:r>
    </w:p>
    <w:p w:rsidR="00F42D94" w:rsidRPr="00867D7F" w:rsidRDefault="00F42D94" w:rsidP="00867D7F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D7F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обобщенные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периода вновь свидетельствуют о наибольшем количестве фактов несоблюдения порядка организации и ведения бухгалтерского (бюджетного)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и составления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(191), норм действующего законодательства (158), некачественного осуществления органами государственной власти, государственными учреждениями и иными получателями бюджетных средств своих полномочий (функций) и несоблюдения договорных отношений (100), фактов нарушений и недостатков при предоставлении и расходовании бюджетных средств (в </w:t>
      </w:r>
      <w:proofErr w:type="spellStart"/>
      <w:r w:rsidRPr="00867D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proofErr w:type="gramEnd"/>
      <w:r w:rsidRPr="00867D7F">
        <w:rPr>
          <w:rFonts w:ascii="Times New Roman" w:hAnsi="Times New Roman" w:cs="Times New Roman"/>
          <w:sz w:val="28"/>
          <w:szCs w:val="28"/>
        </w:rPr>
        <w:t>. нецелевого, неправомерного и неэффективного) (75).</w:t>
      </w:r>
    </w:p>
    <w:p w:rsidR="00F42D94" w:rsidRPr="00867D7F" w:rsidRDefault="00F42D94" w:rsidP="00867D7F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D7F">
        <w:rPr>
          <w:rFonts w:ascii="Times New Roman" w:hAnsi="Times New Roman" w:cs="Times New Roman"/>
          <w:sz w:val="28"/>
          <w:szCs w:val="28"/>
        </w:rPr>
        <w:t>Проведенным</w:t>
      </w:r>
      <w:proofErr w:type="spellEnd"/>
      <w:r w:rsidRPr="00867D7F">
        <w:rPr>
          <w:rFonts w:ascii="Times New Roman" w:hAnsi="Times New Roman" w:cs="Times New Roman"/>
          <w:sz w:val="28"/>
          <w:szCs w:val="28"/>
        </w:rPr>
        <w:t xml:space="preserve"> в 20</w:t>
      </w:r>
      <w:r w:rsidR="00DE5B77" w:rsidRPr="00867D7F">
        <w:rPr>
          <w:rFonts w:ascii="Times New Roman" w:hAnsi="Times New Roman" w:cs="Times New Roman"/>
          <w:sz w:val="28"/>
          <w:szCs w:val="28"/>
        </w:rPr>
        <w:t>17 году аудитом в сфере закупок</w:t>
      </w:r>
      <w:r w:rsidRPr="00867D7F">
        <w:rPr>
          <w:rFonts w:ascii="Times New Roman" w:hAnsi="Times New Roman" w:cs="Times New Roman"/>
          <w:sz w:val="28"/>
          <w:szCs w:val="28"/>
        </w:rPr>
        <w:t xml:space="preserve"> в отношении 8 областных государственных заказчиков и 2 муниципальных заказчиков установлены многочисленные нарушения законодательства. Всего выявл</w:t>
      </w:r>
      <w:r w:rsidR="001D7FBF">
        <w:rPr>
          <w:rFonts w:ascii="Times New Roman" w:hAnsi="Times New Roman" w:cs="Times New Roman"/>
          <w:sz w:val="28"/>
          <w:szCs w:val="28"/>
        </w:rPr>
        <w:t xml:space="preserve">ено 208 нарушений </w:t>
      </w:r>
      <w:r w:rsidRPr="00867D7F">
        <w:rPr>
          <w:rFonts w:ascii="Times New Roman" w:hAnsi="Times New Roman" w:cs="Times New Roman"/>
          <w:sz w:val="28"/>
          <w:szCs w:val="28"/>
        </w:rPr>
        <w:t>или треть от общего количес</w:t>
      </w:r>
      <w:r w:rsidR="001D7FBF">
        <w:rPr>
          <w:rFonts w:ascii="Times New Roman" w:hAnsi="Times New Roman" w:cs="Times New Roman"/>
          <w:sz w:val="28"/>
          <w:szCs w:val="28"/>
        </w:rPr>
        <w:t>тва нарушений</w:t>
      </w:r>
      <w:r w:rsidRPr="00867D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D94" w:rsidRPr="00867D7F" w:rsidRDefault="00F42D94" w:rsidP="00867D7F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- при организации закупок выявлено 7 нарушений (недостатков);</w:t>
      </w:r>
    </w:p>
    <w:p w:rsidR="00F42D94" w:rsidRPr="00867D7F" w:rsidRDefault="00F42D94" w:rsidP="00867D7F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- при планировании закупок – 38;</w:t>
      </w:r>
    </w:p>
    <w:p w:rsidR="00F42D94" w:rsidRPr="00867D7F" w:rsidRDefault="00F42D94" w:rsidP="00867D7F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- при подготовке документации – 8;</w:t>
      </w:r>
    </w:p>
    <w:p w:rsidR="00F42D94" w:rsidRPr="00867D7F" w:rsidRDefault="00F42D94" w:rsidP="00867D7F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- при заключении контрактов – 11;</w:t>
      </w:r>
    </w:p>
    <w:p w:rsidR="00F42D94" w:rsidRPr="00867D7F" w:rsidRDefault="00F42D94" w:rsidP="00867D7F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- при исполнении контрактов – 129;</w:t>
      </w:r>
    </w:p>
    <w:p w:rsidR="00F42D94" w:rsidRPr="00867D7F" w:rsidRDefault="00F42D94" w:rsidP="00867D7F">
      <w:pPr>
        <w:spacing w:after="0"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- при осуществлении закупок у единственного поставщика – 15.</w:t>
      </w:r>
    </w:p>
    <w:p w:rsidR="00F42D94" w:rsidRPr="00867D7F" w:rsidRDefault="00F42D94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D7F">
        <w:rPr>
          <w:rFonts w:ascii="Times New Roman" w:hAnsi="Times New Roman" w:cs="Times New Roman"/>
          <w:sz w:val="28"/>
          <w:szCs w:val="28"/>
        </w:rPr>
        <w:t>Среди причин совершения нарушений аудиторами отмечены такие, как несовершенство методического обеспечения, недостаточный уровень квалификации и исполнительской дисциплины должностных лиц.</w:t>
      </w:r>
      <w:proofErr w:type="gramEnd"/>
    </w:p>
    <w:p w:rsidR="00F42D94" w:rsidRPr="00867D7F" w:rsidRDefault="00F42D94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Все материалы, содержащие информацию о совершении нарушений в сфере закупок, направлялись в Департамент по профилактике коррупционных и иных правонарушений Администрации Томской области для правовой оценки. По итогам рассмотрения материалов Департаментом, при наличии оснований, возбуждено 5 дел об административных правонарушениях.</w:t>
      </w:r>
    </w:p>
    <w:p w:rsidR="00F42D94" w:rsidRPr="00867D7F" w:rsidRDefault="00F42D94" w:rsidP="00867D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7F">
        <w:rPr>
          <w:rFonts w:ascii="Times New Roman" w:hAnsi="Times New Roman" w:cs="Times New Roman"/>
          <w:sz w:val="28"/>
          <w:szCs w:val="28"/>
        </w:rPr>
        <w:t>Систематизацией выделены нарушения и недостатки</w:t>
      </w:r>
      <w:r w:rsidR="00C70136">
        <w:rPr>
          <w:rFonts w:ascii="Times New Roman" w:hAnsi="Times New Roman" w:cs="Times New Roman"/>
          <w:sz w:val="28"/>
          <w:szCs w:val="28"/>
        </w:rPr>
        <w:t xml:space="preserve">, характеризующиеся схожестью </w:t>
      </w:r>
      <w:r w:rsidRPr="00867D7F">
        <w:rPr>
          <w:rFonts w:ascii="Times New Roman" w:hAnsi="Times New Roman" w:cs="Times New Roman"/>
          <w:sz w:val="28"/>
          <w:szCs w:val="28"/>
        </w:rPr>
        <w:t>и наличием признаков системности (допущены разными объектами проверки в рамках одного года или пов</w:t>
      </w:r>
      <w:r w:rsidR="00C70136">
        <w:rPr>
          <w:rFonts w:ascii="Times New Roman" w:hAnsi="Times New Roman" w:cs="Times New Roman"/>
          <w:sz w:val="28"/>
          <w:szCs w:val="28"/>
        </w:rPr>
        <w:t>торяющиеся из года в год</w:t>
      </w:r>
      <w:proofErr w:type="gramStart"/>
      <w:r w:rsidR="00C70136">
        <w:rPr>
          <w:rFonts w:ascii="Times New Roman" w:hAnsi="Times New Roman" w:cs="Times New Roman"/>
          <w:sz w:val="28"/>
          <w:szCs w:val="28"/>
        </w:rPr>
        <w:t>),</w:t>
      </w:r>
      <w:r w:rsidRPr="00867D7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2D94" w:rsidRPr="00867D7F" w:rsidRDefault="00F42D94" w:rsidP="00867D7F">
      <w:pPr>
        <w:pStyle w:val="a3"/>
        <w:numPr>
          <w:ilvl w:val="0"/>
          <w:numId w:val="2"/>
        </w:numPr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Некачественная подготовка годовой бюджетной </w:t>
      </w:r>
      <w:proofErr w:type="spellStart"/>
      <w:r w:rsidRPr="00867D7F">
        <w:rPr>
          <w:rFonts w:ascii="Times New Roman" w:hAnsi="Times New Roman"/>
          <w:sz w:val="28"/>
          <w:szCs w:val="28"/>
        </w:rPr>
        <w:t>отчетности</w:t>
      </w:r>
      <w:proofErr w:type="spellEnd"/>
      <w:r w:rsidRPr="00867D7F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средств.  Несмотря на практически тотальный </w:t>
      </w:r>
      <w:r w:rsidRPr="00867D7F">
        <w:rPr>
          <w:rFonts w:ascii="Times New Roman" w:hAnsi="Times New Roman"/>
          <w:sz w:val="28"/>
          <w:szCs w:val="28"/>
        </w:rPr>
        <w:lastRenderedPageBreak/>
        <w:t xml:space="preserve">перевод бухгалтерского </w:t>
      </w:r>
      <w:proofErr w:type="spellStart"/>
      <w:r w:rsidRPr="00867D7F">
        <w:rPr>
          <w:rFonts w:ascii="Times New Roman" w:hAnsi="Times New Roman"/>
          <w:sz w:val="28"/>
          <w:szCs w:val="28"/>
        </w:rPr>
        <w:t>учета</w:t>
      </w:r>
      <w:proofErr w:type="spellEnd"/>
      <w:r w:rsidRPr="00867D7F">
        <w:rPr>
          <w:rFonts w:ascii="Times New Roman" w:hAnsi="Times New Roman"/>
          <w:sz w:val="28"/>
          <w:szCs w:val="28"/>
        </w:rPr>
        <w:t xml:space="preserve"> на электронную обработку информации, низкая квалификация отдельных должностных лиц не позволяет исключать нарушения.</w:t>
      </w:r>
    </w:p>
    <w:p w:rsidR="00F42D94" w:rsidRPr="00867D7F" w:rsidRDefault="00F42D94" w:rsidP="00867D7F">
      <w:pPr>
        <w:pStyle w:val="a3"/>
        <w:numPr>
          <w:ilvl w:val="0"/>
          <w:numId w:val="2"/>
        </w:numPr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Недостаточно качественная подготовка годовых </w:t>
      </w:r>
      <w:proofErr w:type="spellStart"/>
      <w:r w:rsidRPr="00867D7F">
        <w:rPr>
          <w:rFonts w:ascii="Times New Roman" w:hAnsi="Times New Roman"/>
          <w:sz w:val="28"/>
          <w:szCs w:val="28"/>
        </w:rPr>
        <w:t>отчетов</w:t>
      </w:r>
      <w:proofErr w:type="spellEnd"/>
      <w:r w:rsidRPr="00867D7F">
        <w:rPr>
          <w:rFonts w:ascii="Times New Roman" w:hAnsi="Times New Roman"/>
          <w:sz w:val="28"/>
          <w:szCs w:val="28"/>
        </w:rPr>
        <w:t xml:space="preserve"> Администрации Томской области об управлении областным государственным имуществом ежегодно требует корректировок, дополнений и уточнений по итогам проводимых палатой экспертиз.</w:t>
      </w:r>
    </w:p>
    <w:p w:rsidR="00F42D94" w:rsidRPr="00867D7F" w:rsidRDefault="00F42D94" w:rsidP="00867D7F">
      <w:pPr>
        <w:pStyle w:val="a3"/>
        <w:numPr>
          <w:ilvl w:val="0"/>
          <w:numId w:val="2"/>
        </w:numPr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Повторяемые из года в год нарушения и недостатки при предоставлении и использовании субсидий, выделенных из бюджета областным учреждениям, муниципальным образованиям, коммерческим и некоммерческим организациям. Здесь мы обращаем внимание на недостаточный уровень ответственности и квалификации должностных лиц ГРБС при обосновании </w:t>
      </w:r>
      <w:proofErr w:type="spellStart"/>
      <w:r w:rsidRPr="00867D7F">
        <w:rPr>
          <w:rFonts w:ascii="Times New Roman" w:hAnsi="Times New Roman"/>
          <w:sz w:val="28"/>
          <w:szCs w:val="28"/>
        </w:rPr>
        <w:t>объемов</w:t>
      </w:r>
      <w:proofErr w:type="spellEnd"/>
      <w:r w:rsidRPr="00867D7F">
        <w:rPr>
          <w:rFonts w:ascii="Times New Roman" w:hAnsi="Times New Roman"/>
          <w:sz w:val="28"/>
          <w:szCs w:val="28"/>
        </w:rPr>
        <w:t xml:space="preserve"> потребности в субсидиях, при заключении соглашений по их предоставлению, а также </w:t>
      </w:r>
      <w:proofErr w:type="gramStart"/>
      <w:r w:rsidRPr="00867D7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67D7F">
        <w:rPr>
          <w:rFonts w:ascii="Times New Roman" w:hAnsi="Times New Roman"/>
          <w:sz w:val="28"/>
          <w:szCs w:val="28"/>
        </w:rPr>
        <w:t xml:space="preserve"> целевым использованием средств.</w:t>
      </w:r>
    </w:p>
    <w:p w:rsidR="00F42D94" w:rsidRPr="00867D7F" w:rsidRDefault="00F06885" w:rsidP="00867D7F">
      <w:pPr>
        <w:pStyle w:val="a3"/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42D94" w:rsidRPr="00867D7F">
        <w:rPr>
          <w:rFonts w:ascii="Times New Roman" w:hAnsi="Times New Roman"/>
          <w:sz w:val="28"/>
          <w:szCs w:val="28"/>
        </w:rPr>
        <w:t xml:space="preserve">. Типичными нарушениями при предоставлении и использовании средств областного бюджета на строительство и капитальный ремонт являются низкое качество проектно-сметной документации или </w:t>
      </w:r>
      <w:proofErr w:type="spellStart"/>
      <w:r w:rsidR="00F42D94" w:rsidRPr="00867D7F">
        <w:rPr>
          <w:rFonts w:ascii="Times New Roman" w:hAnsi="Times New Roman"/>
          <w:sz w:val="28"/>
          <w:szCs w:val="28"/>
        </w:rPr>
        <w:t>ее</w:t>
      </w:r>
      <w:proofErr w:type="spellEnd"/>
      <w:r w:rsidR="00F42D94" w:rsidRPr="00867D7F">
        <w:rPr>
          <w:rFonts w:ascii="Times New Roman" w:hAnsi="Times New Roman"/>
          <w:sz w:val="28"/>
          <w:szCs w:val="28"/>
        </w:rPr>
        <w:t xml:space="preserve"> отсутствие, низкое качество экспертизы, а также несоблюдение сроков выполнения работ, </w:t>
      </w:r>
      <w:proofErr w:type="spellStart"/>
      <w:r w:rsidR="00F42D94" w:rsidRPr="00867D7F">
        <w:rPr>
          <w:rFonts w:ascii="Times New Roman" w:hAnsi="Times New Roman"/>
          <w:sz w:val="28"/>
          <w:szCs w:val="28"/>
        </w:rPr>
        <w:t>приемка</w:t>
      </w:r>
      <w:proofErr w:type="spellEnd"/>
      <w:r w:rsidR="00F42D94" w:rsidRPr="00867D7F">
        <w:rPr>
          <w:rFonts w:ascii="Times New Roman" w:hAnsi="Times New Roman"/>
          <w:sz w:val="28"/>
          <w:szCs w:val="28"/>
        </w:rPr>
        <w:t xml:space="preserve"> и оплата работ, не предусмотренных проектно-сметной документацией. Всего за 3 года общий объем неэффективно и неправомерно использованных бюджетных средств на строительство и капитальный ремонт оценивается палатой в сумму 234 </w:t>
      </w:r>
      <w:proofErr w:type="spellStart"/>
      <w:r w:rsidR="00F42D94" w:rsidRPr="00867D7F">
        <w:rPr>
          <w:rFonts w:ascii="Times New Roman" w:hAnsi="Times New Roman"/>
          <w:sz w:val="28"/>
          <w:szCs w:val="28"/>
        </w:rPr>
        <w:t>млн</w:t>
      </w:r>
      <w:proofErr w:type="gramStart"/>
      <w:r w:rsidR="00F42D94" w:rsidRPr="00867D7F">
        <w:rPr>
          <w:rFonts w:ascii="Times New Roman" w:hAnsi="Times New Roman"/>
          <w:sz w:val="28"/>
          <w:szCs w:val="28"/>
        </w:rPr>
        <w:t>.р</w:t>
      </w:r>
      <w:proofErr w:type="gramEnd"/>
      <w:r w:rsidR="00F42D94" w:rsidRPr="00867D7F">
        <w:rPr>
          <w:rFonts w:ascii="Times New Roman" w:hAnsi="Times New Roman"/>
          <w:sz w:val="28"/>
          <w:szCs w:val="28"/>
        </w:rPr>
        <w:t>уб</w:t>
      </w:r>
      <w:proofErr w:type="spellEnd"/>
      <w:r w:rsidR="00F42D94" w:rsidRPr="00867D7F">
        <w:rPr>
          <w:rFonts w:ascii="Times New Roman" w:hAnsi="Times New Roman"/>
          <w:sz w:val="28"/>
          <w:szCs w:val="28"/>
        </w:rPr>
        <w:t>.</w:t>
      </w:r>
    </w:p>
    <w:p w:rsidR="00F42D94" w:rsidRPr="00867D7F" w:rsidRDefault="00F06885" w:rsidP="00867D7F">
      <w:pPr>
        <w:pStyle w:val="a3"/>
        <w:spacing w:after="0" w:line="240" w:lineRule="auto"/>
        <w:ind w:left="0" w:righ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42D94" w:rsidRPr="00867D7F">
        <w:rPr>
          <w:rFonts w:ascii="Times New Roman" w:hAnsi="Times New Roman"/>
          <w:b/>
          <w:sz w:val="28"/>
          <w:szCs w:val="28"/>
        </w:rPr>
        <w:t>.</w:t>
      </w:r>
      <w:r w:rsidR="00F42D94" w:rsidRPr="00867D7F">
        <w:rPr>
          <w:rFonts w:ascii="Times New Roman" w:hAnsi="Times New Roman"/>
          <w:sz w:val="28"/>
          <w:szCs w:val="28"/>
        </w:rPr>
        <w:t xml:space="preserve"> Недостатками при формировании государственных программ остаются планирование расходов на мероприятия без достаточного финансово-экономического обоснования, отсутствие увязки финансирования мероприятий с достижением показателей их результатов, а также отсутствие взаимосвязи между показателями целей ВЦП и задачами органа государственной власти, утвердившего их. И, как следствие, мы наблюдаем невыполнение показателей, недостоверность и несопоставимость </w:t>
      </w:r>
      <w:proofErr w:type="spellStart"/>
      <w:r w:rsidR="00F42D94" w:rsidRPr="00867D7F">
        <w:rPr>
          <w:rFonts w:ascii="Times New Roman" w:hAnsi="Times New Roman"/>
          <w:sz w:val="28"/>
          <w:szCs w:val="28"/>
        </w:rPr>
        <w:t>отчетных</w:t>
      </w:r>
      <w:proofErr w:type="spellEnd"/>
      <w:r w:rsidR="00F42D94" w:rsidRPr="00867D7F">
        <w:rPr>
          <w:rFonts w:ascii="Times New Roman" w:hAnsi="Times New Roman"/>
          <w:sz w:val="28"/>
          <w:szCs w:val="28"/>
        </w:rPr>
        <w:t xml:space="preserve"> данных по показателям, ежегодно формируемым по итогам реализации госпрограмм.</w:t>
      </w:r>
    </w:p>
    <w:p w:rsidR="00F42D94" w:rsidRPr="00867D7F" w:rsidRDefault="00F42D94" w:rsidP="00867D7F">
      <w:pPr>
        <w:pStyle w:val="a3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 xml:space="preserve">Перечисленные системные недостатки в целом оказывают негативное влияние на построение эффективного управления процессами, в том числе не позволяют наиболее рационально распределить и использовать доходы бюджетов и </w:t>
      </w:r>
      <w:r w:rsidR="00DE5B77" w:rsidRPr="00867D7F">
        <w:rPr>
          <w:rFonts w:ascii="Times New Roman" w:hAnsi="Times New Roman"/>
          <w:sz w:val="28"/>
          <w:szCs w:val="28"/>
        </w:rPr>
        <w:t>областное имущество. Поэтому Контрольно-счетная палата</w:t>
      </w:r>
      <w:r w:rsidRPr="00867D7F">
        <w:rPr>
          <w:rFonts w:ascii="Times New Roman" w:hAnsi="Times New Roman"/>
          <w:sz w:val="28"/>
          <w:szCs w:val="28"/>
        </w:rPr>
        <w:t xml:space="preserve"> использует все возможные трибуны и ресурсы для информирования о проблемных вопросах, поскольку только общими усилиями можно навести порядок и более эффективно решать задачи социально-экономического развития региона. </w:t>
      </w:r>
    </w:p>
    <w:p w:rsidR="00DE5B77" w:rsidRPr="00867D7F" w:rsidRDefault="00F42D94" w:rsidP="00867D7F">
      <w:pPr>
        <w:spacing w:after="0" w:line="240" w:lineRule="auto"/>
        <w:ind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что для решения проблемных вопросов, которые устанавливаются в ходе контрольных и экспертно-аналитических мероприятий, мы используем и такой инструмент, как работу комиссий при комитетах Законодательной Думы. Заместитель председателя </w:t>
      </w:r>
      <w:proofErr w:type="spellStart"/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Е.Д.Вас</w:t>
      </w:r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илевская</w:t>
      </w:r>
      <w:proofErr w:type="spellEnd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 </w:t>
      </w:r>
      <w:proofErr w:type="spellStart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Н.К.Дайнеко</w:t>
      </w:r>
      <w:proofErr w:type="spellEnd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постоянными членами думских комиссий по бюджету и </w:t>
      </w:r>
      <w:proofErr w:type="spellStart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имущесту</w:t>
      </w:r>
      <w:proofErr w:type="gramStart"/>
      <w:r w:rsidR="004C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комиссий отношение к необходимости исправлять недостатки становится неизбежным.</w:t>
      </w:r>
    </w:p>
    <w:p w:rsidR="00BE3CB7" w:rsidRDefault="00F97E4E" w:rsidP="00867D7F">
      <w:pPr>
        <w:spacing w:after="0" w:line="240" w:lineRule="auto"/>
        <w:ind w:right="-4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Аудиторской группой по </w:t>
      </w:r>
      <w:proofErr w:type="gramStart"/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 в социальной сфере в 2016-2017 гг.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изучена тематика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расходов на оплату труда педагог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работников. Вывод - некорректность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формул для </w:t>
      </w:r>
      <w:proofErr w:type="spellStart"/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proofErr w:type="spellEnd"/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затрат на оплату труда. </w:t>
      </w:r>
      <w:proofErr w:type="spellStart"/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</w:t>
      </w:r>
      <w:r w:rsidR="0092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изложила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отчетах</w:t>
      </w:r>
      <w:proofErr w:type="spellEnd"/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Законодательную Думу и Администрацию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Томской области. П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озицию 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поддержали и депутаты</w:t>
      </w:r>
      <w:r w:rsidR="00396DAB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парламента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</w:t>
      </w:r>
      <w:r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общего образования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нашего аудитора С.В. Зориной с</w:t>
      </w:r>
      <w:r w:rsidR="00F42D94" w:rsidRPr="008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рабочая группа, </w:t>
      </w:r>
      <w:r w:rsidR="00BE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уже разработала соответствующие проекты. </w:t>
      </w:r>
    </w:p>
    <w:p w:rsidR="00F42D94" w:rsidRPr="00867D7F" w:rsidRDefault="00F42D94" w:rsidP="00867D7F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отчетном</w:t>
      </w:r>
      <w:proofErr w:type="spellEnd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палатой в полной мере реализован принцип гласности. Информация о работе предоставлялась Законодательной Думе Томской области и Губернатору Томской области, правоохранительным органам и СМИ, размещалась в полном </w:t>
      </w:r>
      <w:proofErr w:type="spellStart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объеме</w:t>
      </w:r>
      <w:proofErr w:type="spellEnd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в сети Интернет. Сайт КСП Томской области по-прежнему является одним из лучших в профессиональном сообществе.</w:t>
      </w:r>
    </w:p>
    <w:p w:rsidR="00F42D94" w:rsidRPr="00867D7F" w:rsidRDefault="00F42D94" w:rsidP="00867D7F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деятельность палата осуществляла в тесном взаимодействии со </w:t>
      </w:r>
      <w:proofErr w:type="spellStart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Счетной</w:t>
      </w:r>
      <w:proofErr w:type="spellEnd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палатой РФ, участвуя в работе различных комиссий, с контрольно-</w:t>
      </w:r>
      <w:proofErr w:type="spellStart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счетными</w:t>
      </w:r>
      <w:proofErr w:type="spellEnd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органами субъектов РФ и муниципальных образований Томской области, иными контролирующими органами </w:t>
      </w:r>
      <w:proofErr w:type="spellStart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proofErr w:type="spellEnd"/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совместных мероприятий.</w:t>
      </w:r>
    </w:p>
    <w:p w:rsidR="00F42D94" w:rsidRPr="00867D7F" w:rsidRDefault="00F42D94" w:rsidP="00867D7F">
      <w:pPr>
        <w:spacing w:after="0" w:line="240" w:lineRule="auto"/>
        <w:ind w:right="-425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Кадровая работа в 2017</w:t>
      </w:r>
      <w:r w:rsidR="00867D7F"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Pr="00867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осуществлялась в строгом соответствии с действующим законодательством.</w:t>
      </w:r>
    </w:p>
    <w:p w:rsidR="00F42D94" w:rsidRPr="00867D7F" w:rsidRDefault="00867D7F" w:rsidP="00867D7F">
      <w:pPr>
        <w:pStyle w:val="a3"/>
        <w:spacing w:after="0" w:line="240" w:lineRule="auto"/>
        <w:ind w:left="0" w:right="-425" w:firstLine="709"/>
        <w:jc w:val="both"/>
        <w:rPr>
          <w:rFonts w:ascii="Times New Roman" w:hAnsi="Times New Roman"/>
          <w:sz w:val="28"/>
          <w:szCs w:val="28"/>
        </w:rPr>
      </w:pPr>
      <w:r w:rsidRPr="00867D7F">
        <w:rPr>
          <w:rFonts w:ascii="Times New Roman" w:hAnsi="Times New Roman"/>
          <w:sz w:val="28"/>
          <w:szCs w:val="28"/>
        </w:rPr>
        <w:t>Задачами Контрольно-</w:t>
      </w:r>
      <w:proofErr w:type="spellStart"/>
      <w:r w:rsidRPr="00867D7F">
        <w:rPr>
          <w:rFonts w:ascii="Times New Roman" w:hAnsi="Times New Roman"/>
          <w:sz w:val="28"/>
          <w:szCs w:val="28"/>
        </w:rPr>
        <w:t>счетной</w:t>
      </w:r>
      <w:proofErr w:type="spellEnd"/>
      <w:r w:rsidRPr="00867D7F">
        <w:rPr>
          <w:rFonts w:ascii="Times New Roman" w:hAnsi="Times New Roman"/>
          <w:sz w:val="28"/>
          <w:szCs w:val="28"/>
        </w:rPr>
        <w:t xml:space="preserve"> палаты</w:t>
      </w:r>
      <w:r w:rsidR="00F42D94" w:rsidRPr="00867D7F">
        <w:rPr>
          <w:rFonts w:ascii="Times New Roman" w:hAnsi="Times New Roman"/>
          <w:sz w:val="28"/>
          <w:szCs w:val="28"/>
        </w:rPr>
        <w:t xml:space="preserve"> в текущем году остаются не только </w:t>
      </w:r>
      <w:r w:rsidR="00000607">
        <w:rPr>
          <w:rFonts w:ascii="Times New Roman" w:hAnsi="Times New Roman"/>
          <w:sz w:val="28"/>
          <w:szCs w:val="28"/>
        </w:rPr>
        <w:t>выявление нарушений и недостатков</w:t>
      </w:r>
      <w:r w:rsidR="00F42D94" w:rsidRPr="00867D7F">
        <w:rPr>
          <w:rFonts w:ascii="Times New Roman" w:hAnsi="Times New Roman"/>
          <w:sz w:val="28"/>
          <w:szCs w:val="28"/>
        </w:rPr>
        <w:t xml:space="preserve">, но и в большей степени выработка предложений по совершенствованию процессов управления бюджетными средствами и областной собственностью. Как показывает статистика нарушений, работы в этом направлении </w:t>
      </w:r>
      <w:proofErr w:type="spellStart"/>
      <w:r w:rsidR="00F42D94" w:rsidRPr="00867D7F">
        <w:rPr>
          <w:rFonts w:ascii="Times New Roman" w:hAnsi="Times New Roman"/>
          <w:sz w:val="28"/>
          <w:szCs w:val="28"/>
        </w:rPr>
        <w:t>еще</w:t>
      </w:r>
      <w:proofErr w:type="spellEnd"/>
      <w:r w:rsidR="00F42D94" w:rsidRPr="00867D7F">
        <w:rPr>
          <w:rFonts w:ascii="Times New Roman" w:hAnsi="Times New Roman"/>
          <w:sz w:val="28"/>
          <w:szCs w:val="28"/>
        </w:rPr>
        <w:t xml:space="preserve"> много. </w:t>
      </w:r>
    </w:p>
    <w:p w:rsidR="00F42D94" w:rsidRPr="00751C94" w:rsidRDefault="00F42D94" w:rsidP="00F42D94">
      <w:pPr>
        <w:spacing w:line="360" w:lineRule="auto"/>
        <w:ind w:left="-567" w:right="-426" w:firstLine="567"/>
        <w:jc w:val="both"/>
        <w:rPr>
          <w:rFonts w:ascii="Lucida Grande" w:hAnsi="Lucida Grande"/>
          <w:color w:val="000000"/>
          <w:sz w:val="28"/>
          <w:szCs w:val="28"/>
          <w:shd w:val="clear" w:color="auto" w:fill="FFFFFF"/>
        </w:rPr>
      </w:pPr>
    </w:p>
    <w:p w:rsidR="00F42D94" w:rsidRPr="00A16178" w:rsidRDefault="00F42D94" w:rsidP="00F42D94">
      <w:pPr>
        <w:spacing w:line="360" w:lineRule="auto"/>
        <w:ind w:left="-567" w:right="-426" w:firstLine="567"/>
        <w:jc w:val="both"/>
        <w:rPr>
          <w:rFonts w:ascii="Lucida Grande" w:hAnsi="Lucida Grande"/>
          <w:color w:val="000000"/>
          <w:sz w:val="28"/>
          <w:szCs w:val="28"/>
          <w:shd w:val="clear" w:color="auto" w:fill="FFFFFF"/>
        </w:rPr>
      </w:pPr>
    </w:p>
    <w:p w:rsidR="00F42D94" w:rsidRPr="00AD5395" w:rsidRDefault="00F42D94" w:rsidP="00F42D94">
      <w:pPr>
        <w:spacing w:line="360" w:lineRule="auto"/>
        <w:ind w:left="-567" w:right="-426" w:firstLine="567"/>
        <w:jc w:val="both"/>
        <w:rPr>
          <w:rFonts w:ascii="Lucida Grande" w:hAnsi="Lucida Grande"/>
          <w:color w:val="000000"/>
          <w:sz w:val="28"/>
          <w:szCs w:val="28"/>
          <w:shd w:val="clear" w:color="auto" w:fill="FFFFFF"/>
        </w:rPr>
      </w:pPr>
    </w:p>
    <w:p w:rsidR="00F42D94" w:rsidRPr="00260C19" w:rsidRDefault="00F42D94" w:rsidP="00740681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4"/>
          <w:szCs w:val="24"/>
        </w:rPr>
      </w:pPr>
    </w:p>
    <w:p w:rsidR="00740681" w:rsidRPr="00DE1F22" w:rsidRDefault="00740681" w:rsidP="00DE1F22">
      <w:pPr>
        <w:spacing w:after="0" w:line="360" w:lineRule="auto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</w:p>
    <w:p w:rsidR="00DE1F22" w:rsidRPr="00A823CE" w:rsidRDefault="00DE1F22" w:rsidP="001B1C28">
      <w:pPr>
        <w:rPr>
          <w:rFonts w:ascii="Times New Roman" w:hAnsi="Times New Roman" w:cs="Times New Roman"/>
          <w:sz w:val="28"/>
          <w:szCs w:val="28"/>
        </w:rPr>
      </w:pPr>
    </w:p>
    <w:p w:rsidR="001B2DDC" w:rsidRPr="00D6446A" w:rsidRDefault="001B2DDC" w:rsidP="001B2DDC">
      <w:pPr>
        <w:rPr>
          <w:sz w:val="28"/>
          <w:szCs w:val="28"/>
        </w:rPr>
      </w:pPr>
    </w:p>
    <w:p w:rsidR="001B2DDC" w:rsidRDefault="001B2DDC" w:rsidP="001B2DDC"/>
    <w:sectPr w:rsidR="001B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3A3"/>
    <w:multiLevelType w:val="hybridMultilevel"/>
    <w:tmpl w:val="A6FCAA2A"/>
    <w:lvl w:ilvl="0" w:tplc="1CDC689A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D74B9"/>
    <w:multiLevelType w:val="hybridMultilevel"/>
    <w:tmpl w:val="7F7C1A4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C"/>
    <w:rsid w:val="00000607"/>
    <w:rsid w:val="00055D65"/>
    <w:rsid w:val="00165D48"/>
    <w:rsid w:val="00176BD3"/>
    <w:rsid w:val="001B1C28"/>
    <w:rsid w:val="001B2DDC"/>
    <w:rsid w:val="001D7FBF"/>
    <w:rsid w:val="002E522D"/>
    <w:rsid w:val="00396DAB"/>
    <w:rsid w:val="00450871"/>
    <w:rsid w:val="004C3D20"/>
    <w:rsid w:val="00740681"/>
    <w:rsid w:val="00855BB0"/>
    <w:rsid w:val="00867D7F"/>
    <w:rsid w:val="009224C7"/>
    <w:rsid w:val="00A6462B"/>
    <w:rsid w:val="00A823CE"/>
    <w:rsid w:val="00B07CC4"/>
    <w:rsid w:val="00BD211B"/>
    <w:rsid w:val="00BE3CB7"/>
    <w:rsid w:val="00C70136"/>
    <w:rsid w:val="00D6446A"/>
    <w:rsid w:val="00D703FE"/>
    <w:rsid w:val="00DD303D"/>
    <w:rsid w:val="00DE1F22"/>
    <w:rsid w:val="00DE5B77"/>
    <w:rsid w:val="00F06885"/>
    <w:rsid w:val="00F42D94"/>
    <w:rsid w:val="00F47AEB"/>
    <w:rsid w:val="00F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F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7406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1F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7406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25</cp:revision>
  <cp:lastPrinted>2018-03-30T04:21:00Z</cp:lastPrinted>
  <dcterms:created xsi:type="dcterms:W3CDTF">2018-03-29T05:23:00Z</dcterms:created>
  <dcterms:modified xsi:type="dcterms:W3CDTF">2018-04-02T07:16:00Z</dcterms:modified>
</cp:coreProperties>
</file>