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8" w:type="dxa"/>
        <w:tblLayout w:type="fixed"/>
        <w:tblLook w:val="0000" w:firstRow="0" w:lastRow="0" w:firstColumn="0" w:lastColumn="0" w:noHBand="0" w:noVBand="0"/>
      </w:tblPr>
      <w:tblGrid>
        <w:gridCol w:w="6108"/>
        <w:gridCol w:w="4400"/>
      </w:tblGrid>
      <w:tr w:rsidR="00597ACE" w:rsidRPr="00670FB6" w:rsidTr="00D21D38">
        <w:trPr>
          <w:trHeight w:val="1837"/>
        </w:trPr>
        <w:tc>
          <w:tcPr>
            <w:tcW w:w="6108" w:type="dxa"/>
          </w:tcPr>
          <w:p w:rsidR="00597ACE" w:rsidRPr="00670FB6" w:rsidRDefault="00597ACE" w:rsidP="005A4F3B">
            <w:pPr>
              <w:pStyle w:val="2"/>
              <w:rPr>
                <w:b w:val="0"/>
                <w:i/>
                <w:sz w:val="24"/>
              </w:rPr>
            </w:pPr>
            <w:r w:rsidRPr="00670FB6">
              <w:rPr>
                <w:sz w:val="24"/>
              </w:rPr>
              <w:t xml:space="preserve">          </w:t>
            </w:r>
          </w:p>
        </w:tc>
        <w:tc>
          <w:tcPr>
            <w:tcW w:w="4400" w:type="dxa"/>
          </w:tcPr>
          <w:p w:rsidR="00597ACE" w:rsidRPr="009425FD" w:rsidRDefault="004A168D" w:rsidP="009425FD">
            <w:pPr>
              <w:pStyle w:val="2"/>
              <w:jc w:val="right"/>
              <w:rPr>
                <w:b w:val="0"/>
                <w:sz w:val="24"/>
                <w:lang w:val="en-US"/>
              </w:rPr>
            </w:pPr>
            <w:r w:rsidRPr="00691ABA">
              <w:rPr>
                <w:b w:val="0"/>
                <w:sz w:val="24"/>
              </w:rPr>
              <w:t xml:space="preserve">                 </w:t>
            </w:r>
            <w:r w:rsidR="009425FD">
              <w:rPr>
                <w:b w:val="0"/>
                <w:sz w:val="24"/>
              </w:rPr>
              <w:t>Утверждаю</w:t>
            </w:r>
          </w:p>
          <w:p w:rsidR="00597ACE" w:rsidRPr="00670FB6" w:rsidRDefault="00EC0E01" w:rsidP="009425FD">
            <w:pPr>
              <w:jc w:val="right"/>
            </w:pPr>
            <w:r>
              <w:t>П</w:t>
            </w:r>
            <w:r w:rsidR="00597ACE" w:rsidRPr="00670FB6">
              <w:t>редседател</w:t>
            </w:r>
            <w:r>
              <w:t>ь</w:t>
            </w:r>
            <w:r w:rsidR="00026E0C" w:rsidRPr="00026E0C">
              <w:t xml:space="preserve"> </w:t>
            </w:r>
            <w:r w:rsidR="00597ACE" w:rsidRPr="00670FB6">
              <w:t>Контрольно</w:t>
            </w:r>
            <w:r w:rsidR="00691ABA" w:rsidRPr="00691ABA">
              <w:t>-</w:t>
            </w:r>
            <w:r w:rsidR="00691ABA">
              <w:t>счетной</w:t>
            </w:r>
            <w:r w:rsidR="00597ACE" w:rsidRPr="00670FB6">
              <w:t xml:space="preserve"> палаты</w:t>
            </w:r>
            <w:r w:rsidR="00026E0C" w:rsidRPr="00026E0C">
              <w:t xml:space="preserve"> </w:t>
            </w:r>
            <w:r w:rsidR="00691ABA">
              <w:t>Томской области</w:t>
            </w:r>
          </w:p>
          <w:p w:rsidR="00597ACE" w:rsidRPr="00670FB6" w:rsidRDefault="00EC0E01" w:rsidP="009425FD">
            <w:pPr>
              <w:jc w:val="right"/>
            </w:pPr>
            <w:r>
              <w:t>А</w:t>
            </w:r>
            <w:r w:rsidR="00565E35">
              <w:t>.</w:t>
            </w:r>
            <w:r w:rsidR="00A14EE3">
              <w:t xml:space="preserve">Д. </w:t>
            </w:r>
            <w:r>
              <w:t>Пронькин</w:t>
            </w:r>
          </w:p>
          <w:p w:rsidR="00597ACE" w:rsidRPr="00AF208E" w:rsidRDefault="009425FD" w:rsidP="009425FD">
            <w:pPr>
              <w:pStyle w:val="2"/>
              <w:jc w:val="right"/>
              <w:rPr>
                <w:b w:val="0"/>
                <w:sz w:val="24"/>
              </w:rPr>
            </w:pPr>
            <w:bookmarkStart w:id="0" w:name="_GoBack"/>
            <w:bookmarkEnd w:id="0"/>
            <w:r>
              <w:rPr>
                <w:b w:val="0"/>
                <w:sz w:val="24"/>
              </w:rPr>
              <w:t>«</w:t>
            </w:r>
            <w:r w:rsidRPr="009425FD">
              <w:rPr>
                <w:b w:val="0"/>
                <w:sz w:val="24"/>
              </w:rPr>
              <w:t>22</w:t>
            </w:r>
            <w:r>
              <w:rPr>
                <w:b w:val="0"/>
                <w:sz w:val="24"/>
              </w:rPr>
              <w:t>» февраля</w:t>
            </w:r>
            <w:r w:rsidR="00597ACE" w:rsidRPr="00AF208E">
              <w:rPr>
                <w:b w:val="0"/>
                <w:sz w:val="24"/>
              </w:rPr>
              <w:t xml:space="preserve"> 20</w:t>
            </w:r>
            <w:r w:rsidR="002E2C6C">
              <w:rPr>
                <w:b w:val="0"/>
                <w:sz w:val="24"/>
              </w:rPr>
              <w:t>1</w:t>
            </w:r>
            <w:r w:rsidR="005E5E26">
              <w:rPr>
                <w:b w:val="0"/>
                <w:sz w:val="24"/>
              </w:rPr>
              <w:t>9</w:t>
            </w:r>
            <w:r w:rsidR="00597ACE" w:rsidRPr="00AF208E">
              <w:rPr>
                <w:b w:val="0"/>
                <w:sz w:val="24"/>
              </w:rPr>
              <w:t xml:space="preserve"> г. </w:t>
            </w:r>
          </w:p>
        </w:tc>
      </w:tr>
    </w:tbl>
    <w:p w:rsidR="00597ACE" w:rsidRPr="008E3A16" w:rsidRDefault="00597ACE" w:rsidP="00CE66B6">
      <w:pPr>
        <w:pStyle w:val="a9"/>
        <w:spacing w:after="0" w:line="23" w:lineRule="atLeast"/>
        <w:jc w:val="center"/>
        <w:rPr>
          <w:b/>
        </w:rPr>
      </w:pPr>
      <w:proofErr w:type="spellStart"/>
      <w:r w:rsidRPr="008E3A16">
        <w:rPr>
          <w:b/>
        </w:rPr>
        <w:t>Отчет</w:t>
      </w:r>
      <w:proofErr w:type="spellEnd"/>
    </w:p>
    <w:p w:rsidR="00EC0E01" w:rsidRPr="005E5E26" w:rsidRDefault="00C86035" w:rsidP="00CE66B6">
      <w:pPr>
        <w:spacing w:line="23" w:lineRule="atLeast"/>
        <w:jc w:val="center"/>
        <w:rPr>
          <w:b/>
        </w:rPr>
      </w:pPr>
      <w:r w:rsidRPr="00EC0E01">
        <w:rPr>
          <w:b/>
          <w:lang w:eastAsia="ar-SA"/>
        </w:rPr>
        <w:t xml:space="preserve">по результатам </w:t>
      </w:r>
      <w:r w:rsidR="00043A29" w:rsidRPr="00EC0E01">
        <w:rPr>
          <w:b/>
          <w:lang w:eastAsia="ar-SA"/>
        </w:rPr>
        <w:t xml:space="preserve">контрольного мероприятия </w:t>
      </w:r>
      <w:r w:rsidR="000130F3" w:rsidRPr="00EC0E01">
        <w:rPr>
          <w:b/>
        </w:rPr>
        <w:t>«</w:t>
      </w:r>
      <w:r w:rsidR="005E5E26">
        <w:rPr>
          <w:b/>
        </w:rPr>
        <w:t xml:space="preserve">Проверка </w:t>
      </w:r>
      <w:r w:rsidR="005E5E26" w:rsidRPr="005E5E26">
        <w:rPr>
          <w:b/>
          <w:lang w:eastAsia="ar-SA"/>
        </w:rPr>
        <w:t>правомерности и эффективности (результативности и экономности) использования бюджетных средств, направленных на</w:t>
      </w:r>
      <w:r w:rsidR="005E5E26" w:rsidRPr="005E5E26">
        <w:rPr>
          <w:b/>
        </w:rPr>
        <w:t xml:space="preserve"> реализацию ВЦП «Обеспечение деятельности некоммерческой организации – фонда «Региональный фонд капитального ремонта многоквартирных домов Томской области» в 2017-2018 годах</w:t>
      </w:r>
      <w:r w:rsidR="00EC0E01" w:rsidRPr="005E5E26">
        <w:rPr>
          <w:b/>
        </w:rPr>
        <w:t xml:space="preserve">» </w:t>
      </w:r>
    </w:p>
    <w:p w:rsidR="000130F3" w:rsidRDefault="000130F3" w:rsidP="00CE66B6">
      <w:pPr>
        <w:spacing w:line="23" w:lineRule="atLeast"/>
        <w:ind w:firstLine="697"/>
        <w:jc w:val="both"/>
      </w:pPr>
    </w:p>
    <w:p w:rsidR="009C46F7" w:rsidRPr="00357BCD" w:rsidRDefault="0038273E" w:rsidP="00CE66B6">
      <w:pPr>
        <w:spacing w:line="23" w:lineRule="atLeast"/>
        <w:ind w:firstLine="697"/>
        <w:jc w:val="both"/>
      </w:pPr>
      <w:r w:rsidRPr="009A1318">
        <w:t xml:space="preserve">Основание для проведения контрольного мероприятия: </w:t>
      </w:r>
      <w:r w:rsidR="00A14EE3">
        <w:t xml:space="preserve">пункт </w:t>
      </w:r>
      <w:r w:rsidR="008F69DA">
        <w:t>27</w:t>
      </w:r>
      <w:r w:rsidR="002A3C6B">
        <w:t xml:space="preserve"> </w:t>
      </w:r>
      <w:r w:rsidR="00A14EE3">
        <w:t>плана работы К</w:t>
      </w:r>
      <w:r w:rsidR="00D012AD">
        <w:t xml:space="preserve">онтрольно-счетной палаты </w:t>
      </w:r>
      <w:r w:rsidR="00A42967">
        <w:t xml:space="preserve">Томской области </w:t>
      </w:r>
      <w:r w:rsidR="00D012AD">
        <w:t>на 201</w:t>
      </w:r>
      <w:r w:rsidR="00D31A12">
        <w:t>8</w:t>
      </w:r>
      <w:r w:rsidR="00A14EE3">
        <w:t xml:space="preserve"> год,</w:t>
      </w:r>
      <w:r w:rsidR="00A14EE3" w:rsidRPr="00792291">
        <w:t xml:space="preserve"> </w:t>
      </w:r>
      <w:proofErr w:type="spellStart"/>
      <w:r w:rsidR="00A14EE3" w:rsidRPr="00333FD7">
        <w:t>утвержденного</w:t>
      </w:r>
      <w:proofErr w:type="spellEnd"/>
      <w:r w:rsidR="00A14EE3" w:rsidRPr="00333FD7">
        <w:t xml:space="preserve"> </w:t>
      </w:r>
      <w:r w:rsidR="00A14EE3">
        <w:t xml:space="preserve">приказом председателя Контрольно-счетной палаты Томской </w:t>
      </w:r>
      <w:r w:rsidR="00A14EE3" w:rsidRPr="003E10C2">
        <w:t xml:space="preserve">области </w:t>
      </w:r>
      <w:r w:rsidR="007C6157">
        <w:t>26.12.2017</w:t>
      </w:r>
      <w:r w:rsidR="007C6157" w:rsidRPr="007B0DF8">
        <w:t xml:space="preserve"> №</w:t>
      </w:r>
      <w:r w:rsidR="007C6157">
        <w:t xml:space="preserve"> 49</w:t>
      </w:r>
      <w:r w:rsidR="009C46F7" w:rsidRPr="00357BCD">
        <w:t>.</w:t>
      </w:r>
    </w:p>
    <w:p w:rsidR="00920E2B" w:rsidRDefault="00C86035" w:rsidP="00CE66B6">
      <w:pPr>
        <w:spacing w:line="23" w:lineRule="atLeast"/>
        <w:ind w:firstLine="697"/>
        <w:jc w:val="both"/>
      </w:pPr>
      <w:r>
        <w:t>Перечень провере</w:t>
      </w:r>
      <w:r w:rsidR="00840156">
        <w:t>нных</w:t>
      </w:r>
      <w:r>
        <w:t xml:space="preserve"> объектов: </w:t>
      </w:r>
      <w:r w:rsidR="007C6157" w:rsidRPr="006755BB">
        <w:t xml:space="preserve">Департамент жилищно-коммунального хозяйства </w:t>
      </w:r>
      <w:r w:rsidR="007C6157">
        <w:t xml:space="preserve"> и государственного жилищного надзора </w:t>
      </w:r>
      <w:r w:rsidR="007C6157" w:rsidRPr="006755BB">
        <w:t>Томской области</w:t>
      </w:r>
      <w:r w:rsidR="007C6157">
        <w:t xml:space="preserve"> (далее – Департамент)</w:t>
      </w:r>
      <w:r w:rsidR="007C6157" w:rsidRPr="006755BB">
        <w:t>,</w:t>
      </w:r>
      <w:r w:rsidR="008F69DA">
        <w:t xml:space="preserve"> н</w:t>
      </w:r>
      <w:r w:rsidR="008F69DA">
        <w:rPr>
          <w:lang w:eastAsia="ar-SA"/>
        </w:rPr>
        <w:t xml:space="preserve">екоммерческая организация Фонд «Региональный фонд капитального ремонта многоквартирных домов Томской области» (далее </w:t>
      </w:r>
      <w:r w:rsidR="008A169C">
        <w:rPr>
          <w:lang w:eastAsia="ar-SA"/>
        </w:rPr>
        <w:t xml:space="preserve">также </w:t>
      </w:r>
      <w:r w:rsidR="008F69DA">
        <w:rPr>
          <w:lang w:eastAsia="ar-SA"/>
        </w:rPr>
        <w:t>– Фонд)</w:t>
      </w:r>
      <w:r w:rsidR="00920E2B">
        <w:t xml:space="preserve">. </w:t>
      </w:r>
    </w:p>
    <w:p w:rsidR="00C77C66" w:rsidRDefault="0038273E" w:rsidP="00CE66B6">
      <w:pPr>
        <w:pStyle w:val="a7"/>
        <w:tabs>
          <w:tab w:val="clear" w:pos="4677"/>
          <w:tab w:val="clear" w:pos="9355"/>
        </w:tabs>
        <w:spacing w:line="23" w:lineRule="atLeast"/>
        <w:ind w:firstLine="697"/>
        <w:jc w:val="both"/>
      </w:pPr>
      <w:r w:rsidRPr="00634F53">
        <w:t xml:space="preserve">Проверяемый период: </w:t>
      </w:r>
      <w:r w:rsidR="008E3A16">
        <w:t>20</w:t>
      </w:r>
      <w:r w:rsidR="006C2375">
        <w:t>1</w:t>
      </w:r>
      <w:r w:rsidR="00D31A12">
        <w:t>7</w:t>
      </w:r>
      <w:r w:rsidR="008A169C">
        <w:t xml:space="preserve">год, 9 месяцев </w:t>
      </w:r>
      <w:r w:rsidR="008F69DA">
        <w:t>2018</w:t>
      </w:r>
      <w:r w:rsidR="00E41911">
        <w:t xml:space="preserve"> </w:t>
      </w:r>
      <w:r w:rsidR="008E3A16">
        <w:t>г</w:t>
      </w:r>
      <w:r w:rsidR="0007390C">
        <w:t>од</w:t>
      </w:r>
      <w:r w:rsidR="008A169C">
        <w:t>а</w:t>
      </w:r>
      <w:r w:rsidR="007F13C4">
        <w:t>.</w:t>
      </w:r>
    </w:p>
    <w:p w:rsidR="001C5C42" w:rsidRDefault="001C5C42" w:rsidP="00CE66B6">
      <w:pPr>
        <w:autoSpaceDE w:val="0"/>
        <w:autoSpaceDN w:val="0"/>
        <w:adjustRightInd w:val="0"/>
        <w:spacing w:line="23" w:lineRule="atLeast"/>
        <w:ind w:firstLine="567"/>
        <w:jc w:val="both"/>
      </w:pPr>
    </w:p>
    <w:p w:rsidR="001C5C42" w:rsidRPr="001C5C42" w:rsidRDefault="001C5C42" w:rsidP="00CE66B6">
      <w:pPr>
        <w:autoSpaceDE w:val="0"/>
        <w:autoSpaceDN w:val="0"/>
        <w:adjustRightInd w:val="0"/>
        <w:spacing w:line="23" w:lineRule="atLeast"/>
        <w:ind w:firstLine="697"/>
        <w:jc w:val="both"/>
        <w:rPr>
          <w:rFonts w:eastAsia="Calibri"/>
          <w:lang w:eastAsia="en-US"/>
        </w:rPr>
      </w:pPr>
      <w:r w:rsidRPr="001C5C42">
        <w:t>В соответствии</w:t>
      </w:r>
      <w:r w:rsidRPr="001C5C42">
        <w:rPr>
          <w:rFonts w:eastAsia="Calibri"/>
          <w:lang w:eastAsia="en-US"/>
        </w:rPr>
        <w:t xml:space="preserve"> с ч.1 ст.167 Жилищного кодекса РФ органы государственной власти субъекта РФ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расположенных на территории субъекта РФ, и которыми, в том числе: </w:t>
      </w:r>
      <w:proofErr w:type="spellStart"/>
      <w:r w:rsidRPr="001C5C42">
        <w:rPr>
          <w:rFonts w:eastAsia="Calibri"/>
          <w:lang w:eastAsia="en-US"/>
        </w:rPr>
        <w:t>создается</w:t>
      </w:r>
      <w:proofErr w:type="spellEnd"/>
      <w:r w:rsidRPr="001C5C42">
        <w:rPr>
          <w:rFonts w:eastAsia="Calibri"/>
          <w:lang w:eastAsia="en-US"/>
        </w:rPr>
        <w:t xml:space="preserve"> региональный оператор, решается вопрос о формировании его имущества, утверждаются учредительные документы регионального оператора, устанавливается порядок деятельности регионального оператора, порядок назначения на конкурсной основе руководителя регионального оператора.</w:t>
      </w:r>
    </w:p>
    <w:p w:rsidR="00D80340" w:rsidRPr="00D80340" w:rsidRDefault="00D80340" w:rsidP="00A854C8">
      <w:pPr>
        <w:autoSpaceDE w:val="0"/>
        <w:autoSpaceDN w:val="0"/>
        <w:adjustRightInd w:val="0"/>
        <w:spacing w:line="23" w:lineRule="atLeast"/>
        <w:ind w:firstLine="697"/>
        <w:jc w:val="both"/>
        <w:rPr>
          <w:rFonts w:eastAsia="Calibri"/>
          <w:lang w:eastAsia="en-US"/>
        </w:rPr>
      </w:pPr>
      <w:r w:rsidRPr="00D80340">
        <w:rPr>
          <w:rFonts w:eastAsia="Calibri"/>
          <w:lang w:eastAsia="en-US"/>
        </w:rPr>
        <w:t>Приказом Минстроя России от 04.10.2018 № 645/</w:t>
      </w:r>
      <w:proofErr w:type="spellStart"/>
      <w:proofErr w:type="gramStart"/>
      <w:r w:rsidRPr="00D80340">
        <w:rPr>
          <w:rFonts w:eastAsia="Calibri"/>
          <w:lang w:eastAsia="en-US"/>
        </w:rPr>
        <w:t>пр</w:t>
      </w:r>
      <w:proofErr w:type="spellEnd"/>
      <w:proofErr w:type="gramEnd"/>
      <w:r w:rsidRPr="00D80340">
        <w:rPr>
          <w:rFonts w:eastAsia="Calibri"/>
          <w:lang w:eastAsia="en-US"/>
        </w:rPr>
        <w:t xml:space="preserve"> утверждены Методические рекомендации по созданию специализированных некоммерческих организаций, осуществляющих деятельность, направленную на обеспечение проведения капитального ремонта общего имущества в многоквартирных домах, и обеспечению их деятельности. Ранее приказами Минстроя России от 10.02.2014 № 43/</w:t>
      </w:r>
      <w:proofErr w:type="spellStart"/>
      <w:proofErr w:type="gramStart"/>
      <w:r w:rsidRPr="00D80340">
        <w:rPr>
          <w:rFonts w:eastAsia="Calibri"/>
          <w:lang w:eastAsia="en-US"/>
        </w:rPr>
        <w:t>пр</w:t>
      </w:r>
      <w:proofErr w:type="spellEnd"/>
      <w:proofErr w:type="gramEnd"/>
      <w:r w:rsidRPr="00D80340">
        <w:rPr>
          <w:rFonts w:eastAsia="Calibri"/>
          <w:lang w:eastAsia="en-US"/>
        </w:rPr>
        <w:t xml:space="preserve"> и от 28.01.2016 № 41/</w:t>
      </w:r>
      <w:proofErr w:type="spellStart"/>
      <w:r w:rsidRPr="00D80340">
        <w:rPr>
          <w:rFonts w:eastAsia="Calibri"/>
          <w:lang w:eastAsia="en-US"/>
        </w:rPr>
        <w:t>пр</w:t>
      </w:r>
      <w:proofErr w:type="spellEnd"/>
      <w:r w:rsidRPr="00D80340">
        <w:rPr>
          <w:rFonts w:eastAsia="Calibri"/>
          <w:lang w:eastAsia="en-US"/>
        </w:rPr>
        <w:t xml:space="preserve"> были утверждены методические рекомендации, действующие соответственно с 10.02.2014 по 27.01.2016 и с 28.01.2016 по 09.10.2017 (далее – Методические рекомендации).</w:t>
      </w:r>
    </w:p>
    <w:p w:rsidR="00DE1FEF" w:rsidRDefault="00C079E1" w:rsidP="00CE66B6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rPr>
          <w:rFonts w:eastAsia="Calibri"/>
          <w:lang w:eastAsia="en-US"/>
        </w:rPr>
        <w:t xml:space="preserve">В соответствии с </w:t>
      </w:r>
      <w:r w:rsidR="001C5C42" w:rsidRPr="001C5C42">
        <w:rPr>
          <w:rFonts w:eastAsia="Calibri"/>
          <w:lang w:eastAsia="en-US"/>
        </w:rPr>
        <w:t>Постановлением Администрации Томской области от 30.07.2013 № 310а Департамент</w:t>
      </w:r>
      <w:r w:rsidR="00A84BD9">
        <w:rPr>
          <w:rFonts w:eastAsia="Calibri"/>
          <w:lang w:eastAsia="en-US"/>
        </w:rPr>
        <w:t>ом</w:t>
      </w:r>
      <w:r w:rsidR="001C5C42" w:rsidRPr="001C5C42">
        <w:rPr>
          <w:rFonts w:eastAsia="Calibri"/>
          <w:lang w:eastAsia="en-US"/>
        </w:rPr>
        <w:t xml:space="preserve"> </w:t>
      </w:r>
      <w:r w:rsidR="006152D3">
        <w:rPr>
          <w:rFonts w:eastAsia="Calibri"/>
          <w:lang w:eastAsia="en-US"/>
        </w:rPr>
        <w:t>создан региональный оператор -</w:t>
      </w:r>
      <w:r w:rsidR="00A84BD9" w:rsidRPr="001C5C42">
        <w:rPr>
          <w:rFonts w:eastAsia="Calibri"/>
          <w:lang w:eastAsia="en-US"/>
        </w:rPr>
        <w:t xml:space="preserve"> некоммерческ</w:t>
      </w:r>
      <w:r w:rsidR="00A84BD9">
        <w:rPr>
          <w:rFonts w:eastAsia="Calibri"/>
          <w:lang w:eastAsia="en-US"/>
        </w:rPr>
        <w:t>ая</w:t>
      </w:r>
      <w:r w:rsidR="00A84BD9" w:rsidRPr="001C5C42">
        <w:rPr>
          <w:rFonts w:eastAsia="Calibri"/>
          <w:lang w:eastAsia="en-US"/>
        </w:rPr>
        <w:t xml:space="preserve"> организаци</w:t>
      </w:r>
      <w:r w:rsidR="00A84BD9">
        <w:rPr>
          <w:rFonts w:eastAsia="Calibri"/>
          <w:lang w:eastAsia="en-US"/>
        </w:rPr>
        <w:t>я</w:t>
      </w:r>
      <w:r w:rsidR="00A84BD9" w:rsidRPr="001C5C42">
        <w:rPr>
          <w:rFonts w:eastAsia="Calibri"/>
          <w:lang w:eastAsia="en-US"/>
        </w:rPr>
        <w:t xml:space="preserve"> – фонд «Региональный фонд капитального ремонта многоквартирных домов Томской области</w:t>
      </w:r>
      <w:r w:rsidR="00A84BD9">
        <w:rPr>
          <w:rFonts w:eastAsia="Calibri"/>
          <w:lang w:eastAsia="en-US"/>
        </w:rPr>
        <w:t>».</w:t>
      </w:r>
    </w:p>
    <w:p w:rsidR="00BB6576" w:rsidRPr="00BB6576" w:rsidRDefault="00A84BD9" w:rsidP="00CE66B6">
      <w:pPr>
        <w:autoSpaceDE w:val="0"/>
        <w:autoSpaceDN w:val="0"/>
        <w:adjustRightInd w:val="0"/>
        <w:spacing w:line="23" w:lineRule="atLeast"/>
        <w:ind w:firstLine="709"/>
        <w:jc w:val="both"/>
      </w:pPr>
      <w:proofErr w:type="gramStart"/>
      <w:r>
        <w:t>Одной из задач п</w:t>
      </w:r>
      <w:r w:rsidR="00BB6576" w:rsidRPr="00BB6576">
        <w:t>одпрограмм</w:t>
      </w:r>
      <w:r>
        <w:t xml:space="preserve">ы </w:t>
      </w:r>
      <w:r w:rsidR="00BB6576" w:rsidRPr="00BB6576">
        <w:t xml:space="preserve">«Обеспечение доступности и комфортности жилища, формирование качественной жилой среды», входящей в состав государственной программы «Обеспечение доступности жилья и улучшение качества жилищных условий населения Томской области», </w:t>
      </w:r>
      <w:proofErr w:type="spellStart"/>
      <w:r w:rsidR="00BB6576" w:rsidRPr="00BB6576">
        <w:t>утвержденной</w:t>
      </w:r>
      <w:proofErr w:type="spellEnd"/>
      <w:r w:rsidR="00BB6576" w:rsidRPr="00BB6576">
        <w:t xml:space="preserve"> постановлением Администрации Томской области от 12.12.2014 № 490а предусмотрено </w:t>
      </w:r>
      <w:r>
        <w:t>о</w:t>
      </w:r>
      <w:r w:rsidR="00BB6576" w:rsidRPr="00BB6576">
        <w:t>беспечение деятельности некоммерческой организации - Фонда «Региональный фонд капитального ремонта многоквартирных домов Томской области»</w:t>
      </w:r>
      <w:r w:rsidR="006152D3">
        <w:t>.</w:t>
      </w:r>
      <w:proofErr w:type="gramEnd"/>
    </w:p>
    <w:p w:rsidR="00BB6576" w:rsidRPr="00BB6576" w:rsidRDefault="00BB6576" w:rsidP="00CE66B6">
      <w:pPr>
        <w:spacing w:line="23" w:lineRule="atLeast"/>
        <w:ind w:firstLine="709"/>
        <w:jc w:val="both"/>
      </w:pPr>
      <w:r w:rsidRPr="00BB6576">
        <w:t xml:space="preserve">Департаментом </w:t>
      </w:r>
      <w:r w:rsidR="00A84BD9">
        <w:t xml:space="preserve">утверждены ведомственные целевые программы </w:t>
      </w:r>
      <w:r w:rsidRPr="00BB6576">
        <w:t>«Обеспечение деятельности некоммерческой организации – фонда «Региональный фонд капитального ремонта многоквартирных домов Томской области» на 2017-20</w:t>
      </w:r>
      <w:r w:rsidR="00A84BD9">
        <w:t>20</w:t>
      </w:r>
      <w:r w:rsidRPr="00BB6576">
        <w:t xml:space="preserve"> год</w:t>
      </w:r>
      <w:r w:rsidR="00A84BD9">
        <w:t>ы</w:t>
      </w:r>
      <w:r w:rsidR="00EE4710">
        <w:t xml:space="preserve"> (далее – ВЦП)</w:t>
      </w:r>
      <w:r w:rsidR="00A84BD9">
        <w:t>.</w:t>
      </w:r>
      <w:r w:rsidRPr="00BB6576">
        <w:t xml:space="preserve"> </w:t>
      </w:r>
    </w:p>
    <w:p w:rsidR="00EE4710" w:rsidRDefault="00EE4710" w:rsidP="00CE66B6">
      <w:pPr>
        <w:spacing w:line="23" w:lineRule="atLeast"/>
        <w:ind w:firstLine="697"/>
        <w:jc w:val="both"/>
      </w:pPr>
      <w:proofErr w:type="gramStart"/>
      <w:r w:rsidRPr="00C079E1">
        <w:t xml:space="preserve">В соответствии с Законами Томской области от 29.12.2016 №174-ОЗ «Об областном бюджете на 2017 и на плановый период 2018 и 2019 годов и от 28.12.2017 №156-ОЗ «Об областном бюджете на 2018 год и на плановый период 2019 и 2020 годов» Департаменту предусмотрены бюджетные ассигнования </w:t>
      </w:r>
      <w:r w:rsidRPr="00C079E1">
        <w:rPr>
          <w:lang w:eastAsia="ar-SA"/>
        </w:rPr>
        <w:t>на</w:t>
      </w:r>
      <w:r w:rsidRPr="00C079E1">
        <w:t xml:space="preserve"> реализацию ВЦП «Обеспечение деятельности некоммерческой организации – фонда «Региональный фонд капитального ремонта многоквартирных домов Томской области</w:t>
      </w:r>
      <w:proofErr w:type="gramEnd"/>
      <w:r w:rsidRPr="00C079E1">
        <w:t xml:space="preserve">» </w:t>
      </w:r>
      <w:r w:rsidR="00A521D5">
        <w:t>на</w:t>
      </w:r>
      <w:r>
        <w:t xml:space="preserve"> </w:t>
      </w:r>
      <w:r w:rsidRPr="00C079E1">
        <w:t>2017-2018 год</w:t>
      </w:r>
      <w:r w:rsidR="00A521D5">
        <w:t>ы</w:t>
      </w:r>
      <w:r>
        <w:t xml:space="preserve"> в размере 53 259,2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ежегодно.</w:t>
      </w:r>
    </w:p>
    <w:p w:rsidR="00EE4710" w:rsidRDefault="00EE4710" w:rsidP="00CE66B6">
      <w:pPr>
        <w:spacing w:line="23" w:lineRule="atLeast"/>
        <w:ind w:firstLine="709"/>
        <w:jc w:val="both"/>
      </w:pPr>
      <w:r>
        <w:lastRenderedPageBreak/>
        <w:t xml:space="preserve">Экспертиза </w:t>
      </w:r>
      <w:r w:rsidR="00BB6576" w:rsidRPr="00BB6576">
        <w:t>ВЦП п</w:t>
      </w:r>
      <w:r>
        <w:t xml:space="preserve">оказала следующее. </w:t>
      </w:r>
    </w:p>
    <w:p w:rsidR="00BB6576" w:rsidRPr="00BB6576" w:rsidRDefault="00BB6576" w:rsidP="00CE66B6">
      <w:pPr>
        <w:spacing w:line="23" w:lineRule="atLeast"/>
        <w:ind w:firstLine="708"/>
        <w:jc w:val="both"/>
      </w:pPr>
      <w:proofErr w:type="gramStart"/>
      <w:r w:rsidRPr="00BB6576">
        <w:t xml:space="preserve">В соответствии с п.9 </w:t>
      </w:r>
      <w:r w:rsidR="00563202" w:rsidRPr="00BB6576">
        <w:t>Порядка</w:t>
      </w:r>
      <w:r w:rsidR="00563202" w:rsidRPr="00210555">
        <w:t xml:space="preserve"> разработки, утверждения и реализации ведомственных целевых программ Томской области</w:t>
      </w:r>
      <w:r w:rsidR="00317907">
        <w:t xml:space="preserve">, </w:t>
      </w:r>
      <w:proofErr w:type="spellStart"/>
      <w:r w:rsidR="00317907">
        <w:t>утвержденного</w:t>
      </w:r>
      <w:proofErr w:type="spellEnd"/>
      <w:r w:rsidR="00317907">
        <w:t xml:space="preserve"> </w:t>
      </w:r>
      <w:r w:rsidR="00563202" w:rsidRPr="00210555">
        <w:t>Постановлением Администрации Томской области от 29.06.2016</w:t>
      </w:r>
      <w:r w:rsidR="00563202">
        <w:t xml:space="preserve"> № 219а</w:t>
      </w:r>
      <w:r w:rsidR="00317907">
        <w:t xml:space="preserve"> (далее -</w:t>
      </w:r>
      <w:r w:rsidR="00563202">
        <w:t xml:space="preserve"> </w:t>
      </w:r>
      <w:r w:rsidR="00563202" w:rsidRPr="00210555">
        <w:t xml:space="preserve">Порядок </w:t>
      </w:r>
      <w:r w:rsidRPr="00BB6576">
        <w:t>219а</w:t>
      </w:r>
      <w:r w:rsidR="00317907">
        <w:t>)</w:t>
      </w:r>
      <w:r w:rsidRPr="00BB6576">
        <w:t xml:space="preserve"> </w:t>
      </w:r>
      <w:r w:rsidRPr="00BB6576">
        <w:rPr>
          <w:b/>
        </w:rPr>
        <w:t xml:space="preserve">мероприятия ВЦП формируются </w:t>
      </w:r>
      <w:r w:rsidR="00317907">
        <w:rPr>
          <w:b/>
        </w:rPr>
        <w:t xml:space="preserve">субъектом бюджетного планирования (далее – </w:t>
      </w:r>
      <w:r w:rsidRPr="00BB6576">
        <w:rPr>
          <w:b/>
        </w:rPr>
        <w:t>СБП</w:t>
      </w:r>
      <w:r w:rsidR="00317907">
        <w:rPr>
          <w:b/>
        </w:rPr>
        <w:t>)</w:t>
      </w:r>
      <w:r w:rsidRPr="00BB6576">
        <w:rPr>
          <w:b/>
        </w:rPr>
        <w:t xml:space="preserve"> исходя из необходимости достижения цели ВЦП и должны соответствовать расходным обязательствам</w:t>
      </w:r>
      <w:r w:rsidRPr="00BB6576">
        <w:t xml:space="preserve"> Томской области, </w:t>
      </w:r>
      <w:r w:rsidRPr="00BB6576">
        <w:rPr>
          <w:b/>
        </w:rPr>
        <w:t>установленным действующим законодательством, функциям СБП (Департамента)</w:t>
      </w:r>
      <w:r w:rsidRPr="00BB6576">
        <w:t xml:space="preserve">, </w:t>
      </w:r>
      <w:proofErr w:type="spellStart"/>
      <w:r w:rsidRPr="00BB6576">
        <w:rPr>
          <w:b/>
        </w:rPr>
        <w:t>закрепленным</w:t>
      </w:r>
      <w:proofErr w:type="spellEnd"/>
      <w:r w:rsidRPr="00BB6576">
        <w:rPr>
          <w:b/>
        </w:rPr>
        <w:t xml:space="preserve"> в положении о СБП</w:t>
      </w:r>
      <w:r w:rsidRPr="00BB6576">
        <w:t xml:space="preserve"> и в</w:t>
      </w:r>
      <w:proofErr w:type="gramEnd"/>
      <w:r w:rsidRPr="00BB6576">
        <w:t xml:space="preserve"> иных правовых актах.</w:t>
      </w:r>
    </w:p>
    <w:p w:rsidR="00BB6576" w:rsidRPr="00BB6576" w:rsidRDefault="00BB6576" w:rsidP="00CE66B6">
      <w:pPr>
        <w:spacing w:line="23" w:lineRule="atLeast"/>
        <w:ind w:firstLine="709"/>
        <w:jc w:val="both"/>
      </w:pPr>
      <w:r w:rsidRPr="00BB6576">
        <w:t>ВЦП предусмотрено мероприятие «Финансовое обеспечение затрат, возникающих в результате деятельности регионального оператора в сфере организации капитального ремонта».</w:t>
      </w:r>
    </w:p>
    <w:p w:rsidR="00BB6576" w:rsidRPr="00BB6576" w:rsidRDefault="00BB6576" w:rsidP="00CE66B6">
      <w:pPr>
        <w:autoSpaceDE w:val="0"/>
        <w:autoSpaceDN w:val="0"/>
        <w:adjustRightInd w:val="0"/>
        <w:spacing w:line="23" w:lineRule="atLeast"/>
        <w:ind w:firstLine="709"/>
        <w:jc w:val="both"/>
      </w:pPr>
      <w:proofErr w:type="gramStart"/>
      <w:r w:rsidRPr="00BB6576">
        <w:t xml:space="preserve">Согласно ст.6 Бюджетного кодекса РФ под расходным обязательством понимается обусловленные законом, иным нормативным правовым актом, договором или соглашением обязанности публично-правового образования (Российской Федерации, субъекта Российской Федерации, муниципального образования) или действующего от его имени </w:t>
      </w:r>
      <w:proofErr w:type="spellStart"/>
      <w:r w:rsidRPr="00BB6576">
        <w:t>казенного</w:t>
      </w:r>
      <w:proofErr w:type="spellEnd"/>
      <w:r w:rsidRPr="00BB6576">
        <w:t xml:space="preserve">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  <w:proofErr w:type="gramEnd"/>
    </w:p>
    <w:p w:rsidR="00BB6576" w:rsidRPr="00BB6576" w:rsidRDefault="00BB6576" w:rsidP="00CE66B6">
      <w:pPr>
        <w:spacing w:line="23" w:lineRule="atLeast"/>
        <w:ind w:firstLine="709"/>
        <w:jc w:val="both"/>
      </w:pPr>
      <w:r w:rsidRPr="00BB6576">
        <w:t xml:space="preserve">Согласно реестру расходных обязательств Томской области </w:t>
      </w:r>
      <w:r w:rsidR="00A854C8">
        <w:t xml:space="preserve">по состоянию на 01.01.2017 </w:t>
      </w:r>
      <w:r w:rsidRPr="00BB6576">
        <w:t>в качестве правового основания обеспечения полномочий, расходного обязательства Томской области «Осуществление регионального государственного жилищного надзора, регулирование отношений в сфере обеспечения проведения капитального ремонта общего имущества в многоквартирных домах, осуществление лицензирования предпринимательской деятельности по управлению многоквартирными домами» указано:</w:t>
      </w:r>
    </w:p>
    <w:p w:rsidR="00BB6576" w:rsidRPr="00BB6576" w:rsidRDefault="00BB6576" w:rsidP="00CE66B6">
      <w:pPr>
        <w:spacing w:line="23" w:lineRule="atLeast"/>
        <w:ind w:firstLine="686"/>
        <w:jc w:val="both"/>
      </w:pPr>
      <w:r w:rsidRPr="00BB6576">
        <w:t xml:space="preserve">– пп.61 п.2 ст.26.3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BB6576" w:rsidRPr="00BB6576" w:rsidRDefault="00BB6576" w:rsidP="00CE66B6">
      <w:pPr>
        <w:spacing w:line="23" w:lineRule="atLeast"/>
        <w:ind w:firstLine="686"/>
        <w:jc w:val="both"/>
      </w:pPr>
      <w:r w:rsidRPr="00BB6576">
        <w:t xml:space="preserve">– ст.19 Закона Томской области от 07.06.2013 № 116-ОЗ «Об организации проведения капитального ремонта общего имущества в многоквартирных домах на территории Томской области»; </w:t>
      </w:r>
    </w:p>
    <w:p w:rsidR="00BB6576" w:rsidRPr="00BB6576" w:rsidRDefault="00BB6576" w:rsidP="00CE66B6">
      <w:pPr>
        <w:spacing w:line="23" w:lineRule="atLeast"/>
        <w:ind w:firstLine="686"/>
        <w:jc w:val="both"/>
      </w:pPr>
      <w:r w:rsidRPr="00BB6576">
        <w:t xml:space="preserve">– п.1 постановления Администрации Томской области от 06.05.2015 № 175а «Об утверждении Порядка определения </w:t>
      </w:r>
      <w:proofErr w:type="spellStart"/>
      <w:r w:rsidRPr="00BB6576">
        <w:t>объема</w:t>
      </w:r>
      <w:proofErr w:type="spellEnd"/>
      <w:r w:rsidRPr="00BB6576">
        <w:t xml:space="preserve"> и предоставления субсидий некоммерческим организациям (за исключением государственных (муниципальных) учреждений)».</w:t>
      </w:r>
    </w:p>
    <w:p w:rsidR="00A854C8" w:rsidRDefault="00A854C8" w:rsidP="00A854C8">
      <w:pPr>
        <w:autoSpaceDE w:val="0"/>
        <w:autoSpaceDN w:val="0"/>
        <w:adjustRightInd w:val="0"/>
        <w:ind w:firstLine="686"/>
        <w:jc w:val="both"/>
      </w:pPr>
      <w:r>
        <w:t xml:space="preserve">Согласно Методическим рекомендациям финансирование Фонда рекомендуется осуществлять ежегодно при формировании бюджета субъекта Российской Федерации, предусматривая достаточный размер бюджетных ассигнований на предоставление субсидий для обеспечения текущей деятельности регионального оператора в виде регулярных поступлений (взносов) с </w:t>
      </w:r>
      <w:proofErr w:type="spellStart"/>
      <w:r>
        <w:t>учетом</w:t>
      </w:r>
      <w:proofErr w:type="spellEnd"/>
      <w:r>
        <w:t xml:space="preserve"> необходимости выполнения обязанностей регионального оператора перед собственниками, установленных </w:t>
      </w:r>
      <w:hyperlink r:id="rId9" w:history="1">
        <w:proofErr w:type="spellStart"/>
        <w:r w:rsidRPr="00A854C8">
          <w:t>статьей</w:t>
        </w:r>
        <w:proofErr w:type="spellEnd"/>
        <w:r w:rsidRPr="00A854C8">
          <w:t xml:space="preserve"> 182</w:t>
        </w:r>
      </w:hyperlink>
      <w:r>
        <w:t xml:space="preserve"> Жилищного кодекса Российской Федерации.</w:t>
      </w:r>
    </w:p>
    <w:p w:rsidR="00BB6576" w:rsidRPr="00BB6576" w:rsidRDefault="00BB6576" w:rsidP="00CE66B6">
      <w:pPr>
        <w:spacing w:line="23" w:lineRule="atLeast"/>
        <w:ind w:firstLine="709"/>
        <w:jc w:val="both"/>
      </w:pPr>
      <w:r w:rsidRPr="00BB6576">
        <w:t>Необходимо отметить, что в Законе Томской области от 07.06.2013 № 116-ОЗ</w:t>
      </w:r>
      <w:r w:rsidR="00317907">
        <w:t xml:space="preserve"> </w:t>
      </w:r>
      <w:r w:rsidRPr="00BB6576">
        <w:t>и в Положении о Департаменте</w:t>
      </w:r>
      <w:r w:rsidRPr="00BB6576">
        <w:rPr>
          <w:b/>
        </w:rPr>
        <w:t xml:space="preserve"> </w:t>
      </w:r>
      <w:r w:rsidRPr="002A6C81">
        <w:t>(функциях Департамента)</w:t>
      </w:r>
      <w:r w:rsidRPr="00BB6576">
        <w:rPr>
          <w:b/>
        </w:rPr>
        <w:t xml:space="preserve"> </w:t>
      </w:r>
      <w:r w:rsidRPr="00A812BF">
        <w:rPr>
          <w:b/>
        </w:rPr>
        <w:t>отсутствует</w:t>
      </w:r>
      <w:r w:rsidRPr="00BB6576">
        <w:t xml:space="preserve"> указание на финансовое обеспечение затрат, возникающих в результате деятельности регионального оператора в сфере организации капитального ремонта, </w:t>
      </w:r>
      <w:r w:rsidRPr="00563202">
        <w:rPr>
          <w:b/>
        </w:rPr>
        <w:t xml:space="preserve">за </w:t>
      </w:r>
      <w:proofErr w:type="spellStart"/>
      <w:r w:rsidRPr="00563202">
        <w:rPr>
          <w:b/>
        </w:rPr>
        <w:t>счет</w:t>
      </w:r>
      <w:proofErr w:type="spellEnd"/>
      <w:r w:rsidRPr="00563202">
        <w:rPr>
          <w:b/>
        </w:rPr>
        <w:t xml:space="preserve"> средств областного бюджета</w:t>
      </w:r>
      <w:r w:rsidRPr="00BB6576">
        <w:t>.</w:t>
      </w:r>
      <w:r w:rsidR="00D80340" w:rsidRPr="00D80340">
        <w:t xml:space="preserve"> </w:t>
      </w:r>
      <w:r w:rsidR="00D80340">
        <w:t xml:space="preserve">Из </w:t>
      </w:r>
      <w:r w:rsidR="00D80340" w:rsidRPr="00BB6576">
        <w:t>постановления Администрации Томской области от 06.05.2015 № 175а</w:t>
      </w:r>
      <w:r w:rsidR="00D80340">
        <w:t xml:space="preserve"> нельзя сделать вывод о периодичном (ежегодном)  и обязательном характере представления субсидии.</w:t>
      </w:r>
      <w:r w:rsidR="00A854C8">
        <w:t xml:space="preserve"> Кроме того, в 2018 году из реестра расходных обязательств был </w:t>
      </w:r>
      <w:proofErr w:type="spellStart"/>
      <w:r w:rsidR="00A854C8" w:rsidRPr="00A854C8">
        <w:rPr>
          <w:b/>
        </w:rPr>
        <w:t>исключен</w:t>
      </w:r>
      <w:proofErr w:type="spellEnd"/>
      <w:r w:rsidR="00A854C8">
        <w:t xml:space="preserve"> </w:t>
      </w:r>
      <w:r w:rsidR="00A854C8" w:rsidRPr="00BB6576">
        <w:t>Закон Томской области от 07.06.2013 № 116-ОЗ</w:t>
      </w:r>
      <w:r w:rsidR="00A854C8">
        <w:t>.</w:t>
      </w:r>
    </w:p>
    <w:p w:rsidR="00AB34EB" w:rsidRDefault="00AB34EB" w:rsidP="00AB34EB">
      <w:pPr>
        <w:autoSpaceDE w:val="0"/>
        <w:autoSpaceDN w:val="0"/>
        <w:adjustRightInd w:val="0"/>
        <w:spacing w:line="23" w:lineRule="atLeast"/>
        <w:ind w:firstLine="708"/>
        <w:jc w:val="both"/>
      </w:pPr>
      <w:r>
        <w:rPr>
          <w:rFonts w:eastAsia="Calibri"/>
          <w:lang w:eastAsia="en-US"/>
        </w:rPr>
        <w:t>Порядок</w:t>
      </w:r>
      <w:r w:rsidRPr="00411F6E">
        <w:t xml:space="preserve"> </w:t>
      </w:r>
      <w:r w:rsidRPr="00CB47F3">
        <w:t xml:space="preserve">определения </w:t>
      </w:r>
      <w:proofErr w:type="spellStart"/>
      <w:r w:rsidRPr="00CB47F3">
        <w:t>объема</w:t>
      </w:r>
      <w:proofErr w:type="spellEnd"/>
      <w:r w:rsidRPr="00CB47F3">
        <w:t xml:space="preserve"> и предоставления субсидий некоммерческим организациям (за исключением государственных (муниципальных) учреждений) из областного бюджета</w:t>
      </w:r>
      <w:r>
        <w:t xml:space="preserve">, </w:t>
      </w:r>
      <w:proofErr w:type="spellStart"/>
      <w:r>
        <w:t>утвержден</w:t>
      </w:r>
      <w:proofErr w:type="spellEnd"/>
      <w:r>
        <w:rPr>
          <w:rFonts w:eastAsia="Calibri"/>
          <w:lang w:eastAsia="en-US"/>
        </w:rPr>
        <w:t xml:space="preserve"> </w:t>
      </w:r>
      <w:r w:rsidRPr="00CB47F3">
        <w:t>Постановление</w:t>
      </w:r>
      <w:r>
        <w:t>м</w:t>
      </w:r>
      <w:r w:rsidRPr="00CB47F3">
        <w:t xml:space="preserve"> Администрации Томской области от 06.05.2015 № 175а</w:t>
      </w:r>
      <w:r>
        <w:t xml:space="preserve"> (далее – Порядок определения и предоставления субсидий).</w:t>
      </w:r>
      <w:r w:rsidRPr="00CB47F3">
        <w:t xml:space="preserve"> </w:t>
      </w:r>
    </w:p>
    <w:p w:rsidR="00BB6576" w:rsidRPr="00BB6576" w:rsidRDefault="00BB6576" w:rsidP="00CE66B6">
      <w:pPr>
        <w:spacing w:line="23" w:lineRule="atLeast"/>
        <w:ind w:firstLine="709"/>
        <w:jc w:val="both"/>
      </w:pPr>
      <w:r w:rsidRPr="00BB6576">
        <w:t>В ходе проведения контрольного мероприятия Контрольно-счетной палатой Томской области запрошена информация о финансово-экономическом обосновании средств, необходимых на реализацию ВЦП.</w:t>
      </w:r>
    </w:p>
    <w:p w:rsidR="00A521D5" w:rsidRDefault="00BB6576" w:rsidP="00CE66B6">
      <w:pPr>
        <w:spacing w:line="23" w:lineRule="atLeast"/>
        <w:ind w:firstLine="709"/>
        <w:jc w:val="both"/>
      </w:pPr>
      <w:r w:rsidRPr="00BB6576">
        <w:t>Согласно письму Департамента</w:t>
      </w:r>
      <w:r w:rsidR="003C65BC">
        <w:t xml:space="preserve"> </w:t>
      </w:r>
      <w:r w:rsidRPr="00BB6576">
        <w:t xml:space="preserve">мероприятие ВЦП «Обеспечение деятельности некоммерческой организации – фонда «Региональный фонд капитального ремонта </w:t>
      </w:r>
      <w:r w:rsidRPr="00BB6576">
        <w:lastRenderedPageBreak/>
        <w:t>многоквартирных домов Томской области» направлено на исполнение действующих расходных обязательств и, соответственно, по ним не предусмотрена разработка и предоставление финансово-экономического обоснования ответственному исполнителю государственной программы Томской области.</w:t>
      </w:r>
      <w:r w:rsidR="003C65BC">
        <w:t xml:space="preserve"> </w:t>
      </w:r>
      <w:r w:rsidRPr="00BB6576">
        <w:t>Согласно устным пояснениям</w:t>
      </w:r>
      <w:r w:rsidR="00902D05">
        <w:t xml:space="preserve"> </w:t>
      </w:r>
      <w:r w:rsidR="009C74FD">
        <w:t xml:space="preserve">работников Департамента </w:t>
      </w:r>
      <w:r w:rsidRPr="00BB6576">
        <w:t>финансово-экономическое обоснование осуществлялось на основании сметы Фонда.</w:t>
      </w:r>
    </w:p>
    <w:p w:rsidR="005C6E09" w:rsidRDefault="00A521D5" w:rsidP="00CE66B6">
      <w:pPr>
        <w:spacing w:line="23" w:lineRule="atLeast"/>
        <w:ind w:firstLine="709"/>
        <w:jc w:val="both"/>
      </w:pPr>
      <w:r>
        <w:t xml:space="preserve">Таким образом, на момент проведения контрольного мероприятия отсутствует нормативное </w:t>
      </w:r>
      <w:r w:rsidR="00A854C8">
        <w:t>определением</w:t>
      </w:r>
      <w:r>
        <w:t xml:space="preserve"> затрат Фонда</w:t>
      </w:r>
      <w:r w:rsidR="00A854C8">
        <w:t>, подлежащих финансированию з</w:t>
      </w:r>
      <w:r>
        <w:t xml:space="preserve">а </w:t>
      </w:r>
      <w:proofErr w:type="spellStart"/>
      <w:r w:rsidR="005C6E09">
        <w:t>счет</w:t>
      </w:r>
      <w:proofErr w:type="spellEnd"/>
      <w:r w:rsidR="005C6E09">
        <w:t xml:space="preserve"> средств областного бюджета, учитывающее:</w:t>
      </w:r>
    </w:p>
    <w:p w:rsidR="005C6E09" w:rsidRPr="005C6E09" w:rsidRDefault="005C6E09" w:rsidP="00CE66B6">
      <w:pPr>
        <w:autoSpaceDE w:val="0"/>
        <w:autoSpaceDN w:val="0"/>
        <w:adjustRightInd w:val="0"/>
        <w:spacing w:line="23" w:lineRule="atLeast"/>
        <w:jc w:val="both"/>
      </w:pPr>
      <w:r w:rsidRPr="005C6E09">
        <w:t>- объем работ по капитальному ремонту общего имущества многоквартирных домов, запланированный в региональной программе капитального ремонта общего имущества в многоквартирных домах на предстоящий год;</w:t>
      </w:r>
    </w:p>
    <w:p w:rsidR="005C6E09" w:rsidRPr="005C6E09" w:rsidRDefault="005C6E09" w:rsidP="00CE66B6">
      <w:pPr>
        <w:autoSpaceDE w:val="0"/>
        <w:autoSpaceDN w:val="0"/>
        <w:adjustRightInd w:val="0"/>
        <w:spacing w:line="23" w:lineRule="atLeast"/>
        <w:jc w:val="both"/>
      </w:pPr>
      <w:r w:rsidRPr="005C6E09">
        <w:t xml:space="preserve">- территориальную </w:t>
      </w:r>
      <w:proofErr w:type="spellStart"/>
      <w:r w:rsidRPr="005C6E09">
        <w:t>удаленность</w:t>
      </w:r>
      <w:proofErr w:type="spellEnd"/>
      <w:r w:rsidRPr="005C6E09">
        <w:t xml:space="preserve"> объектов;</w:t>
      </w:r>
    </w:p>
    <w:p w:rsidR="005C6E09" w:rsidRPr="005C6E09" w:rsidRDefault="005C6E09" w:rsidP="00CE66B6">
      <w:pPr>
        <w:autoSpaceDE w:val="0"/>
        <w:autoSpaceDN w:val="0"/>
        <w:adjustRightInd w:val="0"/>
        <w:spacing w:line="23" w:lineRule="atLeast"/>
        <w:jc w:val="both"/>
      </w:pPr>
      <w:r w:rsidRPr="005C6E09">
        <w:t xml:space="preserve">- </w:t>
      </w:r>
      <w:proofErr w:type="spellStart"/>
      <w:r w:rsidRPr="005C6E09">
        <w:t>оснащенность</w:t>
      </w:r>
      <w:proofErr w:type="spellEnd"/>
      <w:r w:rsidRPr="005C6E09">
        <w:t xml:space="preserve"> (транспорт, помещения, иные основные средства) и штатн</w:t>
      </w:r>
      <w:r>
        <w:t>ую</w:t>
      </w:r>
      <w:r w:rsidRPr="005C6E09">
        <w:t xml:space="preserve"> численност</w:t>
      </w:r>
      <w:r w:rsidR="00434826">
        <w:t>ь</w:t>
      </w:r>
      <w:r w:rsidRPr="005C6E09">
        <w:t xml:space="preserve"> для выполнения уставных задач и обязанностей регионального оператора;</w:t>
      </w:r>
    </w:p>
    <w:p w:rsidR="005C6E09" w:rsidRPr="005C6E09" w:rsidRDefault="005C6E09" w:rsidP="00CE66B6">
      <w:pPr>
        <w:autoSpaceDE w:val="0"/>
        <w:autoSpaceDN w:val="0"/>
        <w:adjustRightInd w:val="0"/>
        <w:spacing w:line="23" w:lineRule="atLeast"/>
        <w:jc w:val="both"/>
      </w:pPr>
      <w:r w:rsidRPr="005C6E09">
        <w:t xml:space="preserve">- объем расходов на исполнение </w:t>
      </w:r>
      <w:r>
        <w:t xml:space="preserve">Фондом </w:t>
      </w:r>
      <w:r w:rsidRPr="005C6E09">
        <w:t xml:space="preserve">обязанностей, предусмотренных </w:t>
      </w:r>
      <w:hyperlink r:id="rId10" w:history="1">
        <w:r w:rsidRPr="005C6E09">
          <w:t>статьями 171</w:t>
        </w:r>
      </w:hyperlink>
      <w:r w:rsidRPr="005C6E09">
        <w:t xml:space="preserve"> и </w:t>
      </w:r>
      <w:hyperlink r:id="rId11" w:history="1">
        <w:r w:rsidRPr="005C6E09">
          <w:t>183</w:t>
        </w:r>
      </w:hyperlink>
      <w:r w:rsidRPr="005C6E09">
        <w:t xml:space="preserve"> Жилищного кодекса Российской Федерации;</w:t>
      </w:r>
    </w:p>
    <w:p w:rsidR="005C6E09" w:rsidRDefault="005C6E09" w:rsidP="00CE66B6">
      <w:pPr>
        <w:autoSpaceDE w:val="0"/>
        <w:autoSpaceDN w:val="0"/>
        <w:adjustRightInd w:val="0"/>
        <w:spacing w:line="23" w:lineRule="atLeast"/>
        <w:jc w:val="both"/>
      </w:pPr>
      <w:r w:rsidRPr="005C6E09">
        <w:t xml:space="preserve">- объем расходов на ведение </w:t>
      </w:r>
      <w:proofErr w:type="spellStart"/>
      <w:r w:rsidRPr="005C6E09">
        <w:t>претензионно</w:t>
      </w:r>
      <w:proofErr w:type="spellEnd"/>
      <w:r w:rsidRPr="005C6E09">
        <w:t>-исковой работы в отношении неплательщиков</w:t>
      </w:r>
      <w:r>
        <w:t>.</w:t>
      </w:r>
    </w:p>
    <w:p w:rsidR="002A6C81" w:rsidRDefault="002A6C81" w:rsidP="00AB34EB">
      <w:pPr>
        <w:autoSpaceDE w:val="0"/>
        <w:autoSpaceDN w:val="0"/>
        <w:adjustRightInd w:val="0"/>
        <w:ind w:firstLine="708"/>
        <w:jc w:val="both"/>
      </w:pPr>
      <w:r>
        <w:t xml:space="preserve">Кроме того, </w:t>
      </w:r>
      <w:r w:rsidRPr="00BB6576">
        <w:t>Порядк</w:t>
      </w:r>
      <w:r>
        <w:t>ом</w:t>
      </w:r>
      <w:r w:rsidRPr="00BB6576">
        <w:t xml:space="preserve"> определения </w:t>
      </w:r>
      <w:proofErr w:type="spellStart"/>
      <w:r w:rsidRPr="00BB6576">
        <w:t>объема</w:t>
      </w:r>
      <w:proofErr w:type="spellEnd"/>
      <w:r w:rsidRPr="00BB6576">
        <w:t xml:space="preserve"> и предоставления субсидий некоммерческим организациям (за исключением государственных (муниципальных) учреждений)</w:t>
      </w:r>
      <w:r w:rsidR="007270D6">
        <w:t xml:space="preserve">, </w:t>
      </w:r>
      <w:proofErr w:type="spellStart"/>
      <w:r w:rsidR="007270D6">
        <w:t>утвержденным</w:t>
      </w:r>
      <w:proofErr w:type="spellEnd"/>
      <w:r w:rsidR="007270D6">
        <w:t xml:space="preserve"> </w:t>
      </w:r>
      <w:r w:rsidRPr="00BB6576">
        <w:t>постановлени</w:t>
      </w:r>
      <w:r w:rsidR="007270D6">
        <w:t xml:space="preserve">ем </w:t>
      </w:r>
      <w:r w:rsidRPr="00BB6576">
        <w:t>Администрации Томской области от 06.05.2015 № 175а</w:t>
      </w:r>
      <w:r w:rsidR="007270D6">
        <w:t xml:space="preserve"> определено, что основанием для расходования субсидии является смета расходов, разработанная Фондом, а у Департамента </w:t>
      </w:r>
      <w:proofErr w:type="gramStart"/>
      <w:r w:rsidR="007270D6">
        <w:t>нет полномочий самостоятельно изменять</w:t>
      </w:r>
      <w:proofErr w:type="gramEnd"/>
      <w:r w:rsidR="007270D6">
        <w:t xml:space="preserve"> смету. При этом </w:t>
      </w:r>
      <w:r w:rsidR="00AB34EB">
        <w:t xml:space="preserve">согласно Требованиям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</w:t>
      </w:r>
      <w:proofErr w:type="spellStart"/>
      <w:r w:rsidR="00AB34EB">
        <w:t>утвержденным</w:t>
      </w:r>
      <w:proofErr w:type="spellEnd"/>
      <w:r w:rsidR="00AB34EB">
        <w:t xml:space="preserve"> Постановлением Правительства РФ от 07.05.2017 №541 (далее – Требования)</w:t>
      </w:r>
      <w:r w:rsidR="007270D6">
        <w:t xml:space="preserve"> при определении </w:t>
      </w:r>
      <w:proofErr w:type="spellStart"/>
      <w:r w:rsidR="007270D6">
        <w:t>объема</w:t>
      </w:r>
      <w:proofErr w:type="spellEnd"/>
      <w:r w:rsidR="007270D6">
        <w:t xml:space="preserve"> субсидии </w:t>
      </w:r>
      <w:r w:rsidR="00AB34EB">
        <w:t xml:space="preserve">следует </w:t>
      </w:r>
      <w:r w:rsidR="007270D6">
        <w:t xml:space="preserve">исходить из </w:t>
      </w:r>
      <w:proofErr w:type="spellStart"/>
      <w:r w:rsidR="007270D6">
        <w:t>утвержденных</w:t>
      </w:r>
      <w:proofErr w:type="spellEnd"/>
      <w:r w:rsidR="007270D6">
        <w:t xml:space="preserve"> </w:t>
      </w:r>
      <w:r w:rsidR="007270D6" w:rsidRPr="007270D6">
        <w:rPr>
          <w:b/>
        </w:rPr>
        <w:t>нормативов</w:t>
      </w:r>
      <w:r w:rsidR="007270D6">
        <w:t xml:space="preserve"> затрат</w:t>
      </w:r>
      <w:r w:rsidR="00AB34EB">
        <w:t xml:space="preserve"> или формулы </w:t>
      </w:r>
      <w:proofErr w:type="spellStart"/>
      <w:r w:rsidR="00AB34EB">
        <w:t>расчета</w:t>
      </w:r>
      <w:proofErr w:type="spellEnd"/>
      <w:r w:rsidR="007270D6">
        <w:t>.</w:t>
      </w:r>
      <w:r w:rsidRPr="00BB6576">
        <w:t xml:space="preserve"> </w:t>
      </w:r>
    </w:p>
    <w:p w:rsidR="00BB6576" w:rsidRDefault="00BB6576" w:rsidP="00CE66B6">
      <w:pPr>
        <w:spacing w:line="23" w:lineRule="atLeast"/>
        <w:ind w:firstLine="709"/>
        <w:jc w:val="both"/>
      </w:pPr>
      <w:r w:rsidRPr="00BB6576">
        <w:t xml:space="preserve">Согласно пп.1 п.8 Порядка 219а одним из разделов ВЦП является характеристика цели ВЦП и направления работ по </w:t>
      </w:r>
      <w:proofErr w:type="spellStart"/>
      <w:r w:rsidRPr="00BB6576">
        <w:t>ее</w:t>
      </w:r>
      <w:proofErr w:type="spellEnd"/>
      <w:r w:rsidRPr="00BB6576">
        <w:t xml:space="preserve"> достижению, которая включает в себя </w:t>
      </w:r>
      <w:r w:rsidRPr="00BB6576">
        <w:rPr>
          <w:u w:val="single"/>
        </w:rPr>
        <w:t>описание проблем</w:t>
      </w:r>
      <w:r w:rsidRPr="00BB6576">
        <w:t xml:space="preserve">, на решение которых направлена ВЦП, </w:t>
      </w:r>
      <w:r w:rsidRPr="00BB6576">
        <w:rPr>
          <w:u w:val="single"/>
        </w:rPr>
        <w:t>работы по решению данных проблем</w:t>
      </w:r>
      <w:r w:rsidRPr="00BB6576">
        <w:t xml:space="preserve">, </w:t>
      </w:r>
      <w:r w:rsidRPr="00BB6576">
        <w:rPr>
          <w:u w:val="single"/>
        </w:rPr>
        <w:t>краткое описание результатов реализации показателей цели ВЦП за год</w:t>
      </w:r>
      <w:r w:rsidRPr="00BB6576">
        <w:t xml:space="preserve">, предшествующий году разработки ВЦП. </w:t>
      </w:r>
    </w:p>
    <w:p w:rsidR="00FB7F8A" w:rsidRDefault="00317907" w:rsidP="00CE66B6">
      <w:pPr>
        <w:spacing w:line="23" w:lineRule="atLeast"/>
        <w:ind w:firstLine="709"/>
        <w:jc w:val="both"/>
      </w:pPr>
      <w:proofErr w:type="gramStart"/>
      <w:r w:rsidRPr="00317907">
        <w:t xml:space="preserve">Показателем конечного результата ВЦП  является исполнение краткосрочных планов реализации региональной программы капитального ремонта общего имущества в многоквартирных домах, расположенных на территории Томской области, в части многоквартирных домов, в которых в установленном порядке приняты решения о формировании фондов капитального ремонта на </w:t>
      </w:r>
      <w:proofErr w:type="spellStart"/>
      <w:r w:rsidRPr="00317907">
        <w:t>счете</w:t>
      </w:r>
      <w:proofErr w:type="spellEnd"/>
      <w:r w:rsidRPr="00317907">
        <w:t xml:space="preserve"> регионального оператора на 2017-2020гг., – 100 %.</w:t>
      </w:r>
      <w:r>
        <w:t xml:space="preserve">, целью </w:t>
      </w:r>
      <w:r w:rsidRPr="00210555">
        <w:t xml:space="preserve">ВЦП </w:t>
      </w:r>
      <w:r>
        <w:t xml:space="preserve"> является обеспечение </w:t>
      </w:r>
      <w:r w:rsidRPr="00210555">
        <w:t xml:space="preserve">деятельности некоммерческой организации - </w:t>
      </w:r>
      <w:r>
        <w:t>ф</w:t>
      </w:r>
      <w:r w:rsidRPr="00210555">
        <w:t>онда «Региональный фонд капитального ремонта многоквартирных домов</w:t>
      </w:r>
      <w:proofErr w:type="gramEnd"/>
      <w:r w:rsidRPr="00210555">
        <w:t xml:space="preserve"> Томской области»</w:t>
      </w:r>
      <w:r w:rsidR="009C74FD">
        <w:t xml:space="preserve">. </w:t>
      </w:r>
      <w:r w:rsidR="00BB6576" w:rsidRPr="00BB6576">
        <w:t xml:space="preserve">В ВЦП отсутствует информация по решению проблем, на решение которых направлена ВЦП. </w:t>
      </w:r>
    </w:p>
    <w:p w:rsidR="00BB6576" w:rsidRDefault="009C74FD" w:rsidP="00CE66B6">
      <w:pPr>
        <w:spacing w:line="23" w:lineRule="atLeast"/>
        <w:ind w:firstLine="709"/>
        <w:jc w:val="both"/>
      </w:pPr>
      <w:r>
        <w:t>Фактическое з</w:t>
      </w:r>
      <w:r w:rsidR="00BB6576" w:rsidRPr="00BB6576">
        <w:t xml:space="preserve">начение показателя </w:t>
      </w:r>
      <w:r w:rsidR="008A169C">
        <w:t xml:space="preserve">конечного результата </w:t>
      </w:r>
      <w:r w:rsidR="00BB6576" w:rsidRPr="00BB6576">
        <w:t xml:space="preserve"> ВЦП в 2015 году составило 75,8%, в 2016 году – 92,3%. При этом в качестве причин невыполнения показателя </w:t>
      </w:r>
      <w:r w:rsidR="008A169C">
        <w:t>конечного результата</w:t>
      </w:r>
      <w:r w:rsidR="00BB6576" w:rsidRPr="00BB6576">
        <w:t xml:space="preserve"> ВЦП</w:t>
      </w:r>
      <w:r w:rsidR="00CD778A">
        <w:t xml:space="preserve"> </w:t>
      </w:r>
      <w:r w:rsidR="00BB6576" w:rsidRPr="00BB6576">
        <w:t>указывались нарушение подрядными организациями сроков по разработке проектно-сметной документации; нарушение сроков производства строительно-монтажных работ; несостоявшиеся конкурсы по отбору подрядных организаций.</w:t>
      </w:r>
      <w:r w:rsidR="00FB7F8A">
        <w:t xml:space="preserve"> </w:t>
      </w:r>
      <w:proofErr w:type="gramStart"/>
      <w:r w:rsidR="00BB6576" w:rsidRPr="00BB6576">
        <w:t xml:space="preserve">При этом в ВЦП  ни один из показателей не взаимоувязан с проблемами, которые приводят к невыполнению показателя цели указанных ВЦП. </w:t>
      </w:r>
      <w:proofErr w:type="gramEnd"/>
    </w:p>
    <w:p w:rsidR="00BB6576" w:rsidRPr="00BB6576" w:rsidRDefault="009C74FD" w:rsidP="00CE66B6">
      <w:pPr>
        <w:spacing w:line="23" w:lineRule="atLeast"/>
        <w:ind w:firstLine="709"/>
        <w:jc w:val="both"/>
      </w:pPr>
      <w:r>
        <w:t>П</w:t>
      </w:r>
      <w:r w:rsidR="00340767" w:rsidRPr="00BB6576">
        <w:t xml:space="preserve">о сравнению с </w:t>
      </w:r>
      <w:proofErr w:type="gramStart"/>
      <w:r>
        <w:t>раннее</w:t>
      </w:r>
      <w:proofErr w:type="gramEnd"/>
      <w:r>
        <w:t xml:space="preserve"> действующими</w:t>
      </w:r>
      <w:r w:rsidRPr="00BB6576">
        <w:t xml:space="preserve"> </w:t>
      </w:r>
      <w:r w:rsidR="00340767" w:rsidRPr="00BB6576">
        <w:t>ВЦП</w:t>
      </w:r>
      <w:r>
        <w:t xml:space="preserve"> </w:t>
      </w:r>
      <w:r w:rsidR="00340767" w:rsidRPr="00BB6576">
        <w:t>изменения претерпели 2 показателя</w:t>
      </w:r>
      <w:r w:rsidR="00CD778A">
        <w:t xml:space="preserve">. </w:t>
      </w:r>
      <w:r w:rsidR="00340767">
        <w:t>Плановое з</w:t>
      </w:r>
      <w:r w:rsidR="00BB6576" w:rsidRPr="00BB6576">
        <w:t xml:space="preserve">начение показателя «Изменение размера </w:t>
      </w:r>
      <w:r w:rsidR="007270D6">
        <w:t xml:space="preserve">фонда капитального ремонта </w:t>
      </w:r>
      <w:r w:rsidR="00BB6576" w:rsidRPr="00BB6576">
        <w:t xml:space="preserve">по </w:t>
      </w:r>
      <w:r w:rsidR="007270D6">
        <w:t>многоквартирным домам</w:t>
      </w:r>
      <w:r w:rsidR="00BB6576" w:rsidRPr="00BB6576">
        <w:t xml:space="preserve">, в которых в установленном порядке приняты решения о формировании </w:t>
      </w:r>
      <w:r w:rsidR="007270D6">
        <w:t>фонда капитального ремонта</w:t>
      </w:r>
      <w:r w:rsidR="00BB6576" w:rsidRPr="00BB6576">
        <w:t xml:space="preserve"> на </w:t>
      </w:r>
      <w:proofErr w:type="spellStart"/>
      <w:r w:rsidR="00BB6576" w:rsidRPr="00BB6576">
        <w:t>счете</w:t>
      </w:r>
      <w:proofErr w:type="spellEnd"/>
      <w:r w:rsidR="00BB6576" w:rsidRPr="00BB6576">
        <w:t xml:space="preserve"> </w:t>
      </w:r>
      <w:r w:rsidR="007270D6">
        <w:t>регионального оператора</w:t>
      </w:r>
      <w:r w:rsidR="00BB6576" w:rsidRPr="00BB6576">
        <w:t xml:space="preserve">» было уменьшено в 2018 году с 88 979 </w:t>
      </w:r>
      <w:proofErr w:type="spellStart"/>
      <w:r w:rsidR="00BB6576" w:rsidRPr="00BB6576">
        <w:t>тыс</w:t>
      </w:r>
      <w:proofErr w:type="gramStart"/>
      <w:r w:rsidR="00BB6576" w:rsidRPr="00BB6576">
        <w:t>.р</w:t>
      </w:r>
      <w:proofErr w:type="gramEnd"/>
      <w:r w:rsidR="00BB6576" w:rsidRPr="00BB6576">
        <w:t>уб</w:t>
      </w:r>
      <w:proofErr w:type="spellEnd"/>
      <w:r w:rsidR="00BB6576" w:rsidRPr="00BB6576">
        <w:t xml:space="preserve">. до 3 150 </w:t>
      </w:r>
      <w:proofErr w:type="spellStart"/>
      <w:r w:rsidR="00BB6576" w:rsidRPr="00BB6576">
        <w:t>тыс.руб</w:t>
      </w:r>
      <w:proofErr w:type="spellEnd"/>
      <w:r w:rsidR="00BB6576" w:rsidRPr="00BB6576">
        <w:t xml:space="preserve">., т.е. более чем на 96%; значение показателя «Объем средств, собранных в результате проведения </w:t>
      </w:r>
      <w:r w:rsidR="007270D6">
        <w:t>региональным оператором</w:t>
      </w:r>
      <w:r w:rsidR="00BB6576" w:rsidRPr="00BB6576">
        <w:t xml:space="preserve"> </w:t>
      </w:r>
      <w:proofErr w:type="spellStart"/>
      <w:r w:rsidR="00BB6576" w:rsidRPr="00BB6576">
        <w:t>претензионно</w:t>
      </w:r>
      <w:proofErr w:type="spellEnd"/>
      <w:r w:rsidR="00BB6576" w:rsidRPr="00BB6576">
        <w:t xml:space="preserve">-исковой работы по </w:t>
      </w:r>
      <w:r w:rsidR="00BB6576" w:rsidRPr="00BB6576">
        <w:lastRenderedPageBreak/>
        <w:t xml:space="preserve">взысканию с собственников помещений задолженности по оплате взносов на </w:t>
      </w:r>
      <w:r w:rsidR="007270D6">
        <w:t>капитальный ремонт</w:t>
      </w:r>
      <w:r w:rsidR="00BB6576" w:rsidRPr="00BB6576">
        <w:t xml:space="preserve"> </w:t>
      </w:r>
      <w:r w:rsidR="007270D6">
        <w:t>многоквартирных домов</w:t>
      </w:r>
      <w:r w:rsidR="00BB6576" w:rsidRPr="00BB6576">
        <w:t xml:space="preserve"> и пеней по указанным взносам» уменьшен с 7 500 </w:t>
      </w:r>
      <w:proofErr w:type="spellStart"/>
      <w:r w:rsidR="00BB6576" w:rsidRPr="00BB6576">
        <w:t>тыс</w:t>
      </w:r>
      <w:proofErr w:type="gramStart"/>
      <w:r w:rsidR="00BB6576" w:rsidRPr="00BB6576">
        <w:t>.р</w:t>
      </w:r>
      <w:proofErr w:type="gramEnd"/>
      <w:r w:rsidR="00BB6576" w:rsidRPr="00BB6576">
        <w:t>уб</w:t>
      </w:r>
      <w:proofErr w:type="spellEnd"/>
      <w:r w:rsidR="00BB6576" w:rsidRPr="00BB6576">
        <w:t xml:space="preserve">. до 3 500 </w:t>
      </w:r>
      <w:proofErr w:type="spellStart"/>
      <w:r w:rsidR="00BB6576" w:rsidRPr="00BB6576">
        <w:t>тыс.руб</w:t>
      </w:r>
      <w:proofErr w:type="spellEnd"/>
      <w:r w:rsidR="00BB6576" w:rsidRPr="00BB6576">
        <w:t>., т.е. более чем на 53%.</w:t>
      </w:r>
      <w:r w:rsidR="00CD778A">
        <w:t xml:space="preserve"> </w:t>
      </w:r>
      <w:r w:rsidR="00BB6576" w:rsidRPr="00BB6576">
        <w:t>По состоянию на 01.10.2018 фактические значения вышеуказанных показателей непосредственного результата превысили плановые более чем в 7 раз. Следует отметить, что при изменении показателей непосредственного результата объем расходов областного бюджета на реализацию ВЦП  остался неизменным</w:t>
      </w:r>
      <w:r w:rsidR="00340767">
        <w:t>.</w:t>
      </w:r>
      <w:r w:rsidR="00BB6576" w:rsidRPr="00BB6576">
        <w:t xml:space="preserve"> </w:t>
      </w:r>
    </w:p>
    <w:p w:rsidR="00BB6576" w:rsidRPr="00BB6576" w:rsidRDefault="00BB6576" w:rsidP="00CE66B6">
      <w:pPr>
        <w:spacing w:line="23" w:lineRule="atLeast"/>
        <w:ind w:firstLine="709"/>
        <w:jc w:val="both"/>
      </w:pPr>
      <w:r w:rsidRPr="00BB6576">
        <w:t xml:space="preserve">Реализация ВЦП осуществляется СБП </w:t>
      </w:r>
      <w:proofErr w:type="spellStart"/>
      <w:r w:rsidRPr="00BB6576">
        <w:t>путем</w:t>
      </w:r>
      <w:proofErr w:type="spellEnd"/>
      <w:r w:rsidRPr="00BB6576">
        <w:t xml:space="preserve"> выполнения предусмотренных в ВЦП мероприятий, исходя из необходимости достижения плановых значений показателей непосредственных и конечных результатов.</w:t>
      </w:r>
      <w:r w:rsidR="00CD778A">
        <w:t xml:space="preserve"> </w:t>
      </w:r>
      <w:r w:rsidRPr="00BB6576">
        <w:t>Так, согласно представленной Департаментом информации по ВЦП все 5 показателей непосредственного результата</w:t>
      </w:r>
      <w:r w:rsidR="00CD778A">
        <w:t xml:space="preserve"> </w:t>
      </w:r>
      <w:r w:rsidRPr="00BB6576">
        <w:t xml:space="preserve">достигнуты, при этом фактические значения существенно превышали плановые. Однако при достижении всех показателей непосредственного результата </w:t>
      </w:r>
      <w:proofErr w:type="gramStart"/>
      <w:r w:rsidRPr="00BB6576">
        <w:t>показатель конечного результата не достигнут</w:t>
      </w:r>
      <w:proofErr w:type="gramEnd"/>
      <w:r w:rsidRPr="00BB6576">
        <w:t>.</w:t>
      </w:r>
    </w:p>
    <w:p w:rsidR="007D6951" w:rsidRPr="007D6951" w:rsidRDefault="007D6951" w:rsidP="00CE66B6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eastAsia="Calibri"/>
          <w:lang w:eastAsia="en-US"/>
        </w:rPr>
      </w:pPr>
      <w:proofErr w:type="gramStart"/>
      <w:r w:rsidRPr="007D6951">
        <w:rPr>
          <w:rFonts w:eastAsia="Calibri"/>
          <w:lang w:eastAsia="en-US"/>
        </w:rPr>
        <w:t xml:space="preserve">В проверяемом периоде Департаментом с Фондом были заключены соглашения о предоставлении субсидий в целях финансового обеспечения затрат, возникающих в результате деятельности, направленной на реализацию положений Жилищного кодекса РФ в части обеспечения проведения капитального ремонта общего имущества в многоквартирных домах на территории Томской области и создания условий для формирования фондов капитального ремонта, в том числе: </w:t>
      </w:r>
      <w:proofErr w:type="gramEnd"/>
    </w:p>
    <w:p w:rsidR="007D6951" w:rsidRPr="007D6951" w:rsidRDefault="007D6951" w:rsidP="00CE66B6">
      <w:pPr>
        <w:autoSpaceDE w:val="0"/>
        <w:autoSpaceDN w:val="0"/>
        <w:adjustRightInd w:val="0"/>
        <w:spacing w:line="23" w:lineRule="atLeast"/>
        <w:ind w:firstLine="567"/>
        <w:jc w:val="both"/>
        <w:rPr>
          <w:rFonts w:eastAsia="Calibri"/>
          <w:lang w:eastAsia="en-US"/>
        </w:rPr>
      </w:pPr>
      <w:r w:rsidRPr="007D6951">
        <w:rPr>
          <w:rFonts w:eastAsia="Calibri"/>
          <w:lang w:eastAsia="en-US"/>
        </w:rPr>
        <w:t>- в 2017 г</w:t>
      </w:r>
      <w:r w:rsidR="00CD778A">
        <w:rPr>
          <w:rFonts w:eastAsia="Calibri"/>
          <w:lang w:eastAsia="en-US"/>
        </w:rPr>
        <w:t>оду о</w:t>
      </w:r>
      <w:r w:rsidRPr="007D6951">
        <w:rPr>
          <w:rFonts w:eastAsia="Calibri"/>
          <w:lang w:eastAsia="en-US"/>
        </w:rPr>
        <w:t>т</w:t>
      </w:r>
      <w:r w:rsidR="00CD778A">
        <w:rPr>
          <w:rFonts w:eastAsia="Calibri"/>
          <w:lang w:eastAsia="en-US"/>
        </w:rPr>
        <w:t xml:space="preserve"> </w:t>
      </w:r>
      <w:r w:rsidRPr="007D6951">
        <w:rPr>
          <w:rFonts w:eastAsia="Calibri"/>
          <w:lang w:eastAsia="en-US"/>
        </w:rPr>
        <w:t xml:space="preserve">20.01.2017 № 101/17 в размере 53 259,2 </w:t>
      </w:r>
      <w:proofErr w:type="spellStart"/>
      <w:r w:rsidRPr="007D6951">
        <w:rPr>
          <w:rFonts w:eastAsia="Calibri"/>
          <w:lang w:eastAsia="en-US"/>
        </w:rPr>
        <w:t>тыс.руб</w:t>
      </w:r>
      <w:proofErr w:type="spellEnd"/>
      <w:r w:rsidRPr="007D6951">
        <w:rPr>
          <w:rFonts w:eastAsia="Calibri"/>
          <w:lang w:eastAsia="en-US"/>
        </w:rPr>
        <w:t>.;</w:t>
      </w:r>
    </w:p>
    <w:p w:rsidR="007D6951" w:rsidRPr="007D6951" w:rsidRDefault="007D6951" w:rsidP="00CE66B6">
      <w:pPr>
        <w:autoSpaceDE w:val="0"/>
        <w:autoSpaceDN w:val="0"/>
        <w:adjustRightInd w:val="0"/>
        <w:spacing w:line="23" w:lineRule="atLeast"/>
        <w:ind w:firstLine="567"/>
        <w:jc w:val="both"/>
        <w:rPr>
          <w:rFonts w:eastAsia="Calibri"/>
          <w:lang w:eastAsia="en-US"/>
        </w:rPr>
      </w:pPr>
      <w:r w:rsidRPr="007D6951">
        <w:rPr>
          <w:rFonts w:eastAsia="Calibri"/>
          <w:lang w:eastAsia="en-US"/>
        </w:rPr>
        <w:t xml:space="preserve">- </w:t>
      </w:r>
      <w:r w:rsidR="00CD778A">
        <w:rPr>
          <w:rFonts w:eastAsia="Calibri"/>
          <w:lang w:eastAsia="en-US"/>
        </w:rPr>
        <w:t xml:space="preserve"> </w:t>
      </w:r>
      <w:r w:rsidRPr="007D6951">
        <w:rPr>
          <w:rFonts w:eastAsia="Calibri"/>
          <w:lang w:eastAsia="en-US"/>
        </w:rPr>
        <w:t>в 2018 г</w:t>
      </w:r>
      <w:r w:rsidR="00CD778A">
        <w:rPr>
          <w:rFonts w:eastAsia="Calibri"/>
          <w:lang w:eastAsia="en-US"/>
        </w:rPr>
        <w:t xml:space="preserve">оду </w:t>
      </w:r>
      <w:r w:rsidRPr="007D6951">
        <w:rPr>
          <w:rFonts w:eastAsia="Calibri"/>
          <w:lang w:eastAsia="en-US"/>
        </w:rPr>
        <w:t xml:space="preserve">от 18.01.2018 № 101/18 в размере 53 259,2 </w:t>
      </w:r>
      <w:proofErr w:type="spellStart"/>
      <w:r w:rsidRPr="007D6951">
        <w:rPr>
          <w:rFonts w:eastAsia="Calibri"/>
          <w:lang w:eastAsia="en-US"/>
        </w:rPr>
        <w:t>тыс</w:t>
      </w:r>
      <w:proofErr w:type="gramStart"/>
      <w:r w:rsidRPr="007D6951">
        <w:rPr>
          <w:rFonts w:eastAsia="Calibri"/>
          <w:lang w:eastAsia="en-US"/>
        </w:rPr>
        <w:t>.р</w:t>
      </w:r>
      <w:proofErr w:type="gramEnd"/>
      <w:r w:rsidRPr="007D6951">
        <w:rPr>
          <w:rFonts w:eastAsia="Calibri"/>
          <w:lang w:eastAsia="en-US"/>
        </w:rPr>
        <w:t>уб</w:t>
      </w:r>
      <w:proofErr w:type="spellEnd"/>
      <w:r w:rsidRPr="007D6951">
        <w:rPr>
          <w:rFonts w:eastAsia="Calibri"/>
          <w:lang w:eastAsia="en-US"/>
        </w:rPr>
        <w:t>..</w:t>
      </w:r>
    </w:p>
    <w:p w:rsidR="009C74FD" w:rsidRDefault="009C74FD" w:rsidP="008A169C">
      <w:pPr>
        <w:spacing w:line="23" w:lineRule="atLeast"/>
        <w:ind w:firstLine="708"/>
        <w:contextualSpacing/>
        <w:jc w:val="both"/>
      </w:pPr>
      <w:r>
        <w:rPr>
          <w:lang w:eastAsia="ar-SA"/>
        </w:rPr>
        <w:t xml:space="preserve">Следует отметить, что отбор получателей субсидии в соответствии с </w:t>
      </w:r>
      <w:r>
        <w:t>Порядк</w:t>
      </w:r>
      <w:r w:rsidR="00434826">
        <w:t xml:space="preserve">ом </w:t>
      </w:r>
      <w:r>
        <w:t>определения и предоставления субсидий Департаментом не проводился.</w:t>
      </w:r>
      <w:r w:rsidR="0030278B">
        <w:t xml:space="preserve"> По мнению Контрольно-счетной палаты это требование Порядка определения и предоставления субсидий носит </w:t>
      </w:r>
      <w:r w:rsidR="0030278B" w:rsidRPr="0030278B">
        <w:rPr>
          <w:b/>
        </w:rPr>
        <w:t>формальный</w:t>
      </w:r>
      <w:r w:rsidR="0030278B">
        <w:t xml:space="preserve"> характер, так как региональный оператор на территории Томской области один, а критерии отбора получателей равны условиям предоставления субсидии. При этом </w:t>
      </w:r>
      <w:r w:rsidR="00AB34EB">
        <w:t>Требования</w:t>
      </w:r>
      <w:r w:rsidR="0030278B">
        <w:t xml:space="preserve"> не исключа</w:t>
      </w:r>
      <w:r w:rsidR="00AB34EB">
        <w:t>ют</w:t>
      </w:r>
      <w:r w:rsidR="0030278B">
        <w:t xml:space="preserve"> возможности такой отбор не проводить.</w:t>
      </w:r>
    </w:p>
    <w:p w:rsidR="009C74FD" w:rsidRPr="00D33FE1" w:rsidRDefault="009C74FD" w:rsidP="00CE66B6">
      <w:pPr>
        <w:spacing w:after="200" w:line="23" w:lineRule="atLeast"/>
        <w:ind w:firstLine="708"/>
        <w:contextualSpacing/>
        <w:jc w:val="both"/>
      </w:pPr>
      <w:proofErr w:type="gramStart"/>
      <w:r w:rsidRPr="00D33FE1">
        <w:t xml:space="preserve">В нарушение Порядка определения </w:t>
      </w:r>
      <w:proofErr w:type="spellStart"/>
      <w:r w:rsidRPr="00D33FE1">
        <w:t>объема</w:t>
      </w:r>
      <w:proofErr w:type="spellEnd"/>
      <w:r w:rsidRPr="00D33FE1">
        <w:t xml:space="preserve"> и предоставления субсидий Департаментом не было принято решение об отказе в предоставлении субсидии по результатам рассмотрения представленных Фондом документов и сведений</w:t>
      </w:r>
      <w:r>
        <w:t xml:space="preserve"> </w:t>
      </w:r>
      <w:r w:rsidRPr="00D33FE1">
        <w:t>в связи с несоответствием представленных документов установленной для них форме</w:t>
      </w:r>
      <w:r>
        <w:t xml:space="preserve">, а также </w:t>
      </w:r>
      <w:r w:rsidRPr="00D33FE1">
        <w:t>несоответствием некоммерческой организации – получателя субсидии условиям, которым должна соответствовать некоммерческая организация и с непредставлением полного пакета документов.</w:t>
      </w:r>
      <w:proofErr w:type="gramEnd"/>
      <w:r>
        <w:t xml:space="preserve"> Кроме того, отсутствовало </w:t>
      </w:r>
      <w:r w:rsidRPr="00D33FE1">
        <w:t>положени</w:t>
      </w:r>
      <w:r>
        <w:t>е</w:t>
      </w:r>
      <w:r w:rsidRPr="00D33FE1">
        <w:t xml:space="preserve"> о закупках, разработанно</w:t>
      </w:r>
      <w:r>
        <w:t>е</w:t>
      </w:r>
      <w:r w:rsidRPr="00D33FE1">
        <w:t xml:space="preserve"> некоммерческой организацией – получателем субсидии и согласованно</w:t>
      </w:r>
      <w:r>
        <w:t>е</w:t>
      </w:r>
      <w:r w:rsidRPr="00D33FE1">
        <w:t xml:space="preserve"> с Департаментом</w:t>
      </w:r>
      <w:r>
        <w:t>.</w:t>
      </w:r>
      <w:r w:rsidR="00AB34EB">
        <w:t xml:space="preserve"> Причиной этого, согласно пояснениям Департамента, являлась необходимость финансового обеспечения оплаты труда работников Фонда. </w:t>
      </w:r>
      <w:r>
        <w:t xml:space="preserve">Также </w:t>
      </w:r>
      <w:r w:rsidRPr="00D33FE1">
        <w:t xml:space="preserve">Фондом </w:t>
      </w:r>
      <w:r>
        <w:t>в</w:t>
      </w:r>
      <w:r w:rsidRPr="00D33FE1">
        <w:t xml:space="preserve"> нарушение </w:t>
      </w:r>
      <w:r>
        <w:t xml:space="preserve">условий </w:t>
      </w:r>
      <w:r w:rsidRPr="00D33FE1">
        <w:t>Соглашени</w:t>
      </w:r>
      <w:r>
        <w:t>й</w:t>
      </w:r>
      <w:r w:rsidRPr="00D33FE1">
        <w:t xml:space="preserve">  представл</w:t>
      </w:r>
      <w:r>
        <w:t xml:space="preserve">ялась </w:t>
      </w:r>
      <w:proofErr w:type="spellStart"/>
      <w:r w:rsidRPr="00D33FE1">
        <w:t>отчетность</w:t>
      </w:r>
      <w:proofErr w:type="spellEnd"/>
      <w:r w:rsidRPr="00D33FE1">
        <w:t xml:space="preserve"> (об использовании субсидии; о достижении показателей результативности) с нарушением установленн</w:t>
      </w:r>
      <w:r>
        <w:t>ых</w:t>
      </w:r>
      <w:r w:rsidRPr="00D33FE1">
        <w:t xml:space="preserve"> срок</w:t>
      </w:r>
      <w:r>
        <w:t>ов</w:t>
      </w:r>
      <w:r w:rsidRPr="00D33FE1">
        <w:t xml:space="preserve">. </w:t>
      </w:r>
    </w:p>
    <w:p w:rsidR="00AC0197" w:rsidRDefault="00AC0197" w:rsidP="00CE66B6">
      <w:pPr>
        <w:spacing w:line="23" w:lineRule="atLeast"/>
        <w:ind w:firstLine="567"/>
        <w:contextualSpacing/>
        <w:jc w:val="both"/>
        <w:rPr>
          <w:lang w:eastAsia="ar-SA"/>
        </w:rPr>
      </w:pPr>
      <w:r>
        <w:rPr>
          <w:lang w:eastAsia="ar-SA"/>
        </w:rPr>
        <w:t xml:space="preserve">Анализ </w:t>
      </w:r>
      <w:proofErr w:type="spellStart"/>
      <w:r>
        <w:rPr>
          <w:lang w:eastAsia="ar-SA"/>
        </w:rPr>
        <w:t>произведенных</w:t>
      </w:r>
      <w:proofErr w:type="spellEnd"/>
      <w:r>
        <w:rPr>
          <w:lang w:eastAsia="ar-SA"/>
        </w:rPr>
        <w:t xml:space="preserve"> расходов Фонда за </w:t>
      </w:r>
      <w:proofErr w:type="spellStart"/>
      <w:r>
        <w:rPr>
          <w:lang w:eastAsia="ar-SA"/>
        </w:rPr>
        <w:t>счет</w:t>
      </w:r>
      <w:proofErr w:type="spellEnd"/>
      <w:r>
        <w:rPr>
          <w:lang w:eastAsia="ar-SA"/>
        </w:rPr>
        <w:t xml:space="preserve"> средств субсидии показал следующее.</w:t>
      </w:r>
    </w:p>
    <w:p w:rsidR="00AC0197" w:rsidRPr="00322262" w:rsidRDefault="00AC0197" w:rsidP="00CE66B6">
      <w:pPr>
        <w:spacing w:line="23" w:lineRule="atLeast"/>
        <w:ind w:firstLine="567"/>
        <w:contextualSpacing/>
        <w:jc w:val="both"/>
        <w:rPr>
          <w:lang w:eastAsia="ar-SA"/>
        </w:rPr>
      </w:pPr>
      <w:proofErr w:type="gramStart"/>
      <w:r w:rsidRPr="00322262">
        <w:rPr>
          <w:lang w:eastAsia="ar-SA"/>
        </w:rPr>
        <w:t xml:space="preserve">В общей сумме расходов, </w:t>
      </w:r>
      <w:proofErr w:type="spellStart"/>
      <w:r w:rsidRPr="00322262">
        <w:rPr>
          <w:lang w:eastAsia="ar-SA"/>
        </w:rPr>
        <w:t>произведенных</w:t>
      </w:r>
      <w:proofErr w:type="spellEnd"/>
      <w:r w:rsidRPr="00322262">
        <w:rPr>
          <w:lang w:eastAsia="ar-SA"/>
        </w:rPr>
        <w:t xml:space="preserve"> за </w:t>
      </w:r>
      <w:proofErr w:type="spellStart"/>
      <w:r w:rsidRPr="00322262">
        <w:rPr>
          <w:lang w:eastAsia="ar-SA"/>
        </w:rPr>
        <w:t>счет</w:t>
      </w:r>
      <w:proofErr w:type="spellEnd"/>
      <w:r w:rsidRPr="00322262">
        <w:rPr>
          <w:lang w:eastAsia="ar-SA"/>
        </w:rPr>
        <w:t xml:space="preserve"> субсидии из областного бюджета, за 2017 год и за 9 месяцев 2018 года наибольший удельный вес составляют расходы по оплате труда (с начислениями на выплаты по оплате труда) – 56,6% и 55,3%, прочие работы, услуги – 33,1% и 36,6%, арендная плата за пользование имуществом – 6,3% и 6,2% соответственно. </w:t>
      </w:r>
      <w:proofErr w:type="gramEnd"/>
    </w:p>
    <w:p w:rsidR="00AC0197" w:rsidRPr="00322262" w:rsidRDefault="00AC0197" w:rsidP="00CE66B6">
      <w:pPr>
        <w:spacing w:line="23" w:lineRule="atLeast"/>
        <w:ind w:firstLine="567"/>
        <w:contextualSpacing/>
        <w:jc w:val="both"/>
        <w:rPr>
          <w:lang w:eastAsia="ar-SA"/>
        </w:rPr>
      </w:pPr>
      <w:r w:rsidRPr="00322262">
        <w:rPr>
          <w:lang w:eastAsia="ar-SA"/>
        </w:rPr>
        <w:t xml:space="preserve">В составе прочих работ, услуг за 2017 год и за 9 месяцев 2018 года наибольшую долю 80,5% и 83,5% соответственно составляют расходы на оплату услуг </w:t>
      </w:r>
      <w:proofErr w:type="spellStart"/>
      <w:r w:rsidRPr="00322262">
        <w:rPr>
          <w:lang w:eastAsia="ar-SA"/>
        </w:rPr>
        <w:t>платежных</w:t>
      </w:r>
      <w:proofErr w:type="spellEnd"/>
      <w:r w:rsidRPr="00322262">
        <w:rPr>
          <w:lang w:eastAsia="ar-SA"/>
        </w:rPr>
        <w:t xml:space="preserve"> агентов по сбору взносов на капитальный ремонт и на печать и доставку квитанций собственникам помещений в многоквартирных домах на уплату взносов на капитальный ремонт.</w:t>
      </w:r>
    </w:p>
    <w:p w:rsidR="00AC0197" w:rsidRPr="00322262" w:rsidRDefault="00AC0197" w:rsidP="00CE66B6">
      <w:pPr>
        <w:autoSpaceDE w:val="0"/>
        <w:autoSpaceDN w:val="0"/>
        <w:adjustRightInd w:val="0"/>
        <w:spacing w:line="23" w:lineRule="atLeast"/>
        <w:ind w:firstLine="567"/>
        <w:contextualSpacing/>
        <w:jc w:val="both"/>
        <w:rPr>
          <w:rFonts w:eastAsia="Calibri"/>
          <w:lang w:eastAsia="en-US"/>
        </w:rPr>
      </w:pPr>
      <w:r w:rsidRPr="00322262">
        <w:rPr>
          <w:rFonts w:eastAsia="Calibri"/>
          <w:bCs/>
        </w:rPr>
        <w:t xml:space="preserve">На 01.01.2017 штатная численность Фонда составляла 39 ед.; в течение 2017 года была увеличена на 3 ед., за 9 месяцев 2018 года – на 1 ед. и составила на 01.10.2018 – 43 ед. </w:t>
      </w:r>
    </w:p>
    <w:p w:rsidR="00AC0197" w:rsidRPr="00322262" w:rsidRDefault="00AC0197" w:rsidP="00CE66B6">
      <w:pPr>
        <w:autoSpaceDE w:val="0"/>
        <w:autoSpaceDN w:val="0"/>
        <w:adjustRightInd w:val="0"/>
        <w:spacing w:line="23" w:lineRule="atLeast"/>
        <w:ind w:firstLine="567"/>
        <w:contextualSpacing/>
        <w:jc w:val="both"/>
        <w:rPr>
          <w:rFonts w:eastAsia="Calibri"/>
          <w:lang w:eastAsia="en-US"/>
        </w:rPr>
      </w:pPr>
      <w:r w:rsidRPr="00322262">
        <w:rPr>
          <w:rFonts w:eastAsia="Calibri"/>
          <w:bCs/>
        </w:rPr>
        <w:t>Положениями об оплате труда и оказании материальной помощи работникам Ф</w:t>
      </w:r>
      <w:r w:rsidRPr="00322262">
        <w:rPr>
          <w:rFonts w:eastAsia="Calibri"/>
        </w:rPr>
        <w:t>онда установлены:</w:t>
      </w:r>
    </w:p>
    <w:p w:rsidR="00AC0197" w:rsidRPr="00322262" w:rsidRDefault="00AC0197" w:rsidP="00CE66B6">
      <w:pPr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</w:rPr>
      </w:pPr>
      <w:r w:rsidRPr="00322262">
        <w:rPr>
          <w:rFonts w:eastAsia="Calibri"/>
        </w:rPr>
        <w:t xml:space="preserve">- ежемесячные надбавки за особые условия труда в размерах до 85-200% к должностному окладу, с 01.07.2018 – до 100-250%; </w:t>
      </w:r>
    </w:p>
    <w:p w:rsidR="00AC0197" w:rsidRPr="00322262" w:rsidRDefault="00AC0197" w:rsidP="00CE66B6">
      <w:pPr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</w:rPr>
      </w:pPr>
      <w:r w:rsidRPr="00322262">
        <w:rPr>
          <w:rFonts w:eastAsia="Calibri"/>
        </w:rPr>
        <w:lastRenderedPageBreak/>
        <w:t xml:space="preserve">- </w:t>
      </w:r>
      <w:r w:rsidRPr="00322262">
        <w:t xml:space="preserve">единовременные выплаты к ежегодному оплачиваемому отпуску в размере 2-х должностных окладов, </w:t>
      </w:r>
      <w:r w:rsidRPr="00322262">
        <w:rPr>
          <w:rFonts w:eastAsia="Calibri"/>
        </w:rPr>
        <w:t>с 01.07.2018 – в размере 1 должностного оклада.</w:t>
      </w:r>
    </w:p>
    <w:p w:rsidR="00AC0197" w:rsidRPr="00322262" w:rsidRDefault="00AC0197" w:rsidP="00CE66B6">
      <w:pPr>
        <w:tabs>
          <w:tab w:val="left" w:pos="567"/>
        </w:tabs>
        <w:autoSpaceDE w:val="0"/>
        <w:autoSpaceDN w:val="0"/>
        <w:adjustRightInd w:val="0"/>
        <w:spacing w:line="23" w:lineRule="atLeast"/>
        <w:contextualSpacing/>
        <w:jc w:val="both"/>
      </w:pPr>
      <w:r>
        <w:rPr>
          <w:rFonts w:eastAsia="Calibri"/>
          <w:lang w:eastAsia="en-US"/>
        </w:rPr>
        <w:tab/>
      </w:r>
      <w:r w:rsidR="0030278B">
        <w:rPr>
          <w:rFonts w:eastAsia="Calibri"/>
          <w:lang w:eastAsia="en-US"/>
        </w:rPr>
        <w:tab/>
        <w:t xml:space="preserve">Согласно устным пояснениям работников Фонда должностные оклады работников Фонда установлены на уровне государственных служащих Томской области. </w:t>
      </w:r>
      <w:proofErr w:type="gramStart"/>
      <w:r w:rsidR="0030278B">
        <w:rPr>
          <w:rFonts w:eastAsia="Calibri"/>
          <w:lang w:eastAsia="en-US"/>
        </w:rPr>
        <w:t>Однако, п</w:t>
      </w:r>
      <w:r w:rsidRPr="00322262">
        <w:rPr>
          <w:rFonts w:eastAsia="Calibri"/>
          <w:lang w:eastAsia="en-US"/>
        </w:rPr>
        <w:t xml:space="preserve">ри анализе установленных размеров должностных окладов работникам Фонда (начальник отдела, главный специалист, ведущий специалист) и размеров должностных окладов по общеотраслевым должностям руководителей, специалистов и служащих, указанным в Приказе </w:t>
      </w:r>
      <w:proofErr w:type="spellStart"/>
      <w:r w:rsidRPr="00322262">
        <w:rPr>
          <w:rFonts w:eastAsia="Calibri"/>
          <w:lang w:eastAsia="en-US"/>
        </w:rPr>
        <w:t>Минздравсоцразвития</w:t>
      </w:r>
      <w:proofErr w:type="spellEnd"/>
      <w:r w:rsidRPr="00322262">
        <w:rPr>
          <w:rFonts w:eastAsia="Calibri"/>
          <w:lang w:eastAsia="en-US"/>
        </w:rPr>
        <w:t xml:space="preserve"> России от 29.05.2008 № 247н «Об утверждении профессиональных квалификационных групп общеотраслевых должностей руководителей, специалистов и служащих», </w:t>
      </w:r>
      <w:proofErr w:type="spellStart"/>
      <w:r w:rsidRPr="00322262">
        <w:rPr>
          <w:rFonts w:eastAsia="Calibri"/>
          <w:lang w:eastAsia="en-US"/>
        </w:rPr>
        <w:t>утвержденных</w:t>
      </w:r>
      <w:proofErr w:type="spellEnd"/>
      <w:r w:rsidRPr="00322262">
        <w:rPr>
          <w:rFonts w:eastAsia="Calibri"/>
          <w:lang w:eastAsia="en-US"/>
        </w:rPr>
        <w:t xml:space="preserve"> постановлением Администрации Томской области от 27.04.2009       № 80а «Об утверждении размеров окладов (должностных окладов) и</w:t>
      </w:r>
      <w:proofErr w:type="gramEnd"/>
      <w:r w:rsidRPr="00322262">
        <w:rPr>
          <w:rFonts w:eastAsia="Calibri"/>
          <w:lang w:eastAsia="en-US"/>
        </w:rPr>
        <w:t xml:space="preserve">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 учреждений», установлено соотношение 1,1-2,1</w:t>
      </w:r>
      <w:proofErr w:type="gramStart"/>
      <w:r w:rsidRPr="00322262">
        <w:rPr>
          <w:rFonts w:eastAsia="Calibri"/>
          <w:lang w:eastAsia="en-US"/>
        </w:rPr>
        <w:t xml:space="preserve"> :</w:t>
      </w:r>
      <w:proofErr w:type="gramEnd"/>
      <w:r w:rsidRPr="00322262">
        <w:rPr>
          <w:rFonts w:eastAsia="Calibri"/>
          <w:lang w:eastAsia="en-US"/>
        </w:rPr>
        <w:t xml:space="preserve"> 1; при сравнении с</w:t>
      </w:r>
      <w:r w:rsidRPr="00322262">
        <w:t xml:space="preserve"> размерами должностных окладов государственных гражданских служащих департамента, обладающего статусом юридического лица, указанными в Законе Томской области от 09.12.2005 № 231-ОЗ «О государственной гражданской службе Томской области», установлено соотношение 1,6-2 : 1.</w:t>
      </w:r>
    </w:p>
    <w:p w:rsidR="00AC0197" w:rsidRDefault="00AC0197" w:rsidP="00CE66B6">
      <w:pPr>
        <w:autoSpaceDE w:val="0"/>
        <w:autoSpaceDN w:val="0"/>
        <w:adjustRightInd w:val="0"/>
        <w:spacing w:line="23" w:lineRule="atLeast"/>
        <w:ind w:firstLine="708"/>
        <w:contextualSpacing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По мнению Контрольно-счетной палаты </w:t>
      </w:r>
      <w:r w:rsidR="00AB34EB">
        <w:rPr>
          <w:rFonts w:eastAsia="Calibri"/>
        </w:rPr>
        <w:t xml:space="preserve">при </w:t>
      </w:r>
      <w:proofErr w:type="spellStart"/>
      <w:r w:rsidR="00AB34EB">
        <w:rPr>
          <w:rFonts w:eastAsia="Calibri"/>
        </w:rPr>
        <w:t>расчете</w:t>
      </w:r>
      <w:proofErr w:type="spellEnd"/>
      <w:r w:rsidR="00AB34EB">
        <w:rPr>
          <w:rFonts w:eastAsia="Calibri"/>
        </w:rPr>
        <w:t xml:space="preserve"> размера финансирования Фонда из областного бюджета необходимо исходить из системы </w:t>
      </w:r>
      <w:r w:rsidR="0030278B">
        <w:rPr>
          <w:rFonts w:eastAsia="Calibri"/>
        </w:rPr>
        <w:t>оплат</w:t>
      </w:r>
      <w:r w:rsidR="00AB34EB">
        <w:rPr>
          <w:rFonts w:eastAsia="Calibri"/>
        </w:rPr>
        <w:t xml:space="preserve">ы </w:t>
      </w:r>
      <w:r w:rsidR="0030278B">
        <w:rPr>
          <w:rFonts w:eastAsia="Calibri"/>
        </w:rPr>
        <w:t xml:space="preserve">труда </w:t>
      </w:r>
      <w:r>
        <w:rPr>
          <w:rFonts w:eastAsia="Calibri"/>
        </w:rPr>
        <w:t xml:space="preserve">работников бюджетных организаций,  а при установлении штатной численности необходимо учитывать нормативы трудозатрат каждого работника положив в основу ежегодное выполнение региональной программы капитального ремонта многоквартирных домах и возможность передачи части полномочий органам местного самоуправления </w:t>
      </w:r>
      <w:r w:rsidR="00B32824">
        <w:rPr>
          <w:rFonts w:eastAsia="Calibri"/>
        </w:rPr>
        <w:t xml:space="preserve">(функция технического заказчика) </w:t>
      </w:r>
      <w:r>
        <w:rPr>
          <w:rFonts w:eastAsia="Calibri"/>
        </w:rPr>
        <w:t xml:space="preserve">в соответствии с Уставом Фонда. </w:t>
      </w:r>
      <w:proofErr w:type="gramEnd"/>
    </w:p>
    <w:p w:rsidR="00AC0197" w:rsidRPr="00322262" w:rsidRDefault="00AC0197" w:rsidP="00CE66B6">
      <w:pPr>
        <w:autoSpaceDE w:val="0"/>
        <w:autoSpaceDN w:val="0"/>
        <w:adjustRightInd w:val="0"/>
        <w:spacing w:line="23" w:lineRule="atLeast"/>
        <w:ind w:firstLine="708"/>
        <w:contextualSpacing/>
        <w:jc w:val="both"/>
        <w:rPr>
          <w:rFonts w:eastAsia="Calibri"/>
        </w:rPr>
      </w:pPr>
      <w:r w:rsidRPr="00322262">
        <w:rPr>
          <w:rFonts w:eastAsia="Calibri"/>
        </w:rPr>
        <w:t xml:space="preserve">В расходах на оплату труда работников Фонда доля </w:t>
      </w:r>
      <w:r w:rsidRPr="00B32824">
        <w:rPr>
          <w:rFonts w:eastAsia="Calibri"/>
          <w:b/>
        </w:rPr>
        <w:t>стимулирующих выплат</w:t>
      </w:r>
      <w:r w:rsidRPr="00322262">
        <w:rPr>
          <w:rFonts w:eastAsia="Calibri"/>
        </w:rPr>
        <w:t xml:space="preserve"> составила: в 2017 году – 44,6%, за 9 месяцев 2018 года – 36,1%.</w:t>
      </w:r>
    </w:p>
    <w:p w:rsidR="00B32824" w:rsidRPr="00322262" w:rsidRDefault="00B32824" w:rsidP="00CE66B6">
      <w:pPr>
        <w:autoSpaceDE w:val="0"/>
        <w:autoSpaceDN w:val="0"/>
        <w:adjustRightInd w:val="0"/>
        <w:spacing w:line="23" w:lineRule="atLeast"/>
        <w:ind w:firstLine="708"/>
        <w:contextualSpacing/>
        <w:jc w:val="both"/>
        <w:rPr>
          <w:rFonts w:eastAsia="Calibri"/>
        </w:rPr>
      </w:pPr>
      <w:r>
        <w:rPr>
          <w:rFonts w:eastAsia="Calibri"/>
          <w:lang w:eastAsia="en-US"/>
        </w:rPr>
        <w:t>Особое внимание следует обратить на статью расходов Фонда, как арендная плата по занимаемым фондом нежилым помещениям. Р</w:t>
      </w:r>
      <w:r w:rsidRPr="00322262">
        <w:rPr>
          <w:rFonts w:eastAsia="Calibri"/>
          <w:lang w:eastAsia="en-US"/>
        </w:rPr>
        <w:t xml:space="preserve">асходы по аренде офисных помещений </w:t>
      </w:r>
      <w:r>
        <w:rPr>
          <w:rFonts w:eastAsia="Calibri"/>
          <w:lang w:eastAsia="en-US"/>
        </w:rPr>
        <w:t xml:space="preserve">составляют более 3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>. в год</w:t>
      </w:r>
      <w:r w:rsidR="009C74FD">
        <w:rPr>
          <w:rFonts w:eastAsia="Calibri"/>
          <w:lang w:eastAsia="en-US"/>
        </w:rPr>
        <w:t>.</w:t>
      </w:r>
    </w:p>
    <w:p w:rsidR="007417A0" w:rsidRPr="00322262" w:rsidRDefault="007417A0" w:rsidP="00CE66B6">
      <w:pPr>
        <w:spacing w:line="23" w:lineRule="atLeast"/>
        <w:ind w:firstLine="708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Кроме того, п</w:t>
      </w:r>
      <w:r w:rsidRPr="00322262">
        <w:rPr>
          <w:rFonts w:eastAsia="Calibri"/>
          <w:lang w:eastAsia="en-US"/>
        </w:rPr>
        <w:t xml:space="preserve">олучаемые Фондом доходы от прочей деятельности являются прочими доходами Фонда, получаемыми в результате осуществления основной уставной деятельности по обеспечению проведения капитального ремонта общего имущества в многоквартирных домах на территории Томской области и создания условий для формирования фондов капитального ремонта, следовательно, по мнению Контрольно-счетной палаты, должны учитываться при определении </w:t>
      </w:r>
      <w:proofErr w:type="spellStart"/>
      <w:r w:rsidRPr="00322262">
        <w:rPr>
          <w:rFonts w:eastAsia="Calibri"/>
          <w:lang w:eastAsia="en-US"/>
        </w:rPr>
        <w:t>объема</w:t>
      </w:r>
      <w:proofErr w:type="spellEnd"/>
      <w:r w:rsidRPr="00322262">
        <w:rPr>
          <w:rFonts w:eastAsia="Calibri"/>
          <w:lang w:eastAsia="en-US"/>
        </w:rPr>
        <w:t xml:space="preserve"> финансирования обеспечения уставной деятельности Фонда из областного бюджета.</w:t>
      </w:r>
      <w:proofErr w:type="gramEnd"/>
      <w:r w:rsidRPr="0032226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Так, в 2017 году </w:t>
      </w:r>
      <w:r w:rsidR="00B32824">
        <w:rPr>
          <w:rFonts w:eastAsia="Calibri"/>
          <w:lang w:eastAsia="en-US"/>
        </w:rPr>
        <w:t xml:space="preserve">расходы Фонда за </w:t>
      </w:r>
      <w:proofErr w:type="spellStart"/>
      <w:r w:rsidR="00B32824">
        <w:rPr>
          <w:rFonts w:eastAsia="Calibri"/>
          <w:lang w:eastAsia="en-US"/>
        </w:rPr>
        <w:t>счет</w:t>
      </w:r>
      <w:proofErr w:type="spellEnd"/>
      <w:r w:rsidR="00B3282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таки</w:t>
      </w:r>
      <w:r w:rsidR="00B32824">
        <w:rPr>
          <w:rFonts w:eastAsia="Calibri"/>
          <w:lang w:eastAsia="en-US"/>
        </w:rPr>
        <w:t>х</w:t>
      </w:r>
      <w:r>
        <w:rPr>
          <w:rFonts w:eastAsia="Calibri"/>
          <w:lang w:eastAsia="en-US"/>
        </w:rPr>
        <w:t xml:space="preserve"> доход</w:t>
      </w:r>
      <w:r w:rsidR="00B32824">
        <w:rPr>
          <w:rFonts w:eastAsia="Calibri"/>
          <w:lang w:eastAsia="en-US"/>
        </w:rPr>
        <w:t xml:space="preserve">ов </w:t>
      </w:r>
      <w:r>
        <w:rPr>
          <w:rFonts w:eastAsia="Calibri"/>
          <w:lang w:eastAsia="en-US"/>
        </w:rPr>
        <w:t xml:space="preserve">составили </w:t>
      </w:r>
      <w:r w:rsidR="00B32824">
        <w:rPr>
          <w:rFonts w:eastAsia="Calibri"/>
          <w:lang w:eastAsia="en-US"/>
        </w:rPr>
        <w:t xml:space="preserve">более 7,5 </w:t>
      </w:r>
      <w:proofErr w:type="spellStart"/>
      <w:r w:rsidR="00B32824">
        <w:rPr>
          <w:rFonts w:eastAsia="Calibri"/>
          <w:lang w:eastAsia="en-US"/>
        </w:rPr>
        <w:t>млн.</w:t>
      </w:r>
      <w:r>
        <w:rPr>
          <w:rFonts w:eastAsia="Calibri"/>
          <w:lang w:eastAsia="en-US"/>
        </w:rPr>
        <w:t>руб</w:t>
      </w:r>
      <w:proofErr w:type="spellEnd"/>
      <w:r>
        <w:rPr>
          <w:rFonts w:eastAsia="Calibri"/>
          <w:lang w:eastAsia="en-US"/>
        </w:rPr>
        <w:t>.</w:t>
      </w:r>
      <w:r w:rsidR="00B32824">
        <w:rPr>
          <w:rFonts w:eastAsia="Calibri"/>
          <w:lang w:eastAsia="en-US"/>
        </w:rPr>
        <w:t>, в том числе расходы на оплату труда в соответствии с отдельным штатным расписанием.</w:t>
      </w:r>
    </w:p>
    <w:p w:rsidR="007417A0" w:rsidRPr="00322262" w:rsidRDefault="007417A0" w:rsidP="00CE66B6">
      <w:pPr>
        <w:spacing w:line="23" w:lineRule="atLeast"/>
        <w:ind w:firstLine="708"/>
        <w:contextualSpacing/>
        <w:jc w:val="both"/>
        <w:rPr>
          <w:rFonts w:eastAsia="Calibri"/>
          <w:lang w:eastAsia="en-US"/>
        </w:rPr>
      </w:pPr>
      <w:r w:rsidRPr="00322262">
        <w:rPr>
          <w:rFonts w:eastAsia="Calibri"/>
          <w:lang w:eastAsia="en-US"/>
        </w:rPr>
        <w:t xml:space="preserve">При утверждении сметы расходов на содержание регионального оператора, по мнению Контрольно-счетной палаты, следует исходить из того, что штатное расписание Фонда должно включать всю штатную численность работников Фонда, а оплата труда работников Фонда регулироваться единым локальным нормативным актом. </w:t>
      </w:r>
    </w:p>
    <w:p w:rsidR="008A169C" w:rsidRDefault="008A169C" w:rsidP="00CE66B6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eastAsia="Calibri"/>
          <w:lang w:eastAsia="en-US"/>
        </w:rPr>
      </w:pPr>
    </w:p>
    <w:p w:rsidR="009C74FD" w:rsidRDefault="009C74FD" w:rsidP="00CE66B6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целом контрольное мероприятие показало следующее.</w:t>
      </w:r>
    </w:p>
    <w:p w:rsidR="008A169C" w:rsidRDefault="008A169C" w:rsidP="00CE66B6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eastAsia="Calibri"/>
          <w:lang w:eastAsia="en-US"/>
        </w:rPr>
      </w:pPr>
    </w:p>
    <w:p w:rsidR="00CE66B6" w:rsidRDefault="009C74FD" w:rsidP="00CE66B6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Из анализа нормативной правовой базы </w:t>
      </w:r>
      <w:r w:rsidR="008A169C">
        <w:rPr>
          <w:rFonts w:eastAsia="Calibri"/>
          <w:lang w:eastAsia="en-US"/>
        </w:rPr>
        <w:t xml:space="preserve">и установленных недостатках и нарушениях при разработке и исполнении ВЦП </w:t>
      </w:r>
      <w:r>
        <w:rPr>
          <w:rFonts w:eastAsia="Calibri"/>
          <w:lang w:eastAsia="en-US"/>
        </w:rPr>
        <w:t>следует, что финансирование Фонда следует производить на постоянной основе в виде отдельной строки в законе об областном бюджете.</w:t>
      </w:r>
      <w:proofErr w:type="gramEnd"/>
      <w:r>
        <w:rPr>
          <w:rFonts w:eastAsia="Calibri"/>
          <w:lang w:eastAsia="en-US"/>
        </w:rPr>
        <w:t xml:space="preserve"> Нормативно необходимо закрепить статьи затрат</w:t>
      </w:r>
      <w:r w:rsidR="00CE66B6">
        <w:rPr>
          <w:rFonts w:eastAsia="Calibri"/>
          <w:lang w:eastAsia="en-US"/>
        </w:rPr>
        <w:t xml:space="preserve"> Фонда</w:t>
      </w:r>
      <w:r>
        <w:rPr>
          <w:rFonts w:eastAsia="Calibri"/>
          <w:lang w:eastAsia="en-US"/>
        </w:rPr>
        <w:t xml:space="preserve">, подлежащие возмещению за </w:t>
      </w:r>
      <w:proofErr w:type="spellStart"/>
      <w:r w:rsidR="00CE66B6">
        <w:rPr>
          <w:rFonts w:eastAsia="Calibri"/>
          <w:lang w:eastAsia="en-US"/>
        </w:rPr>
        <w:t>счет</w:t>
      </w:r>
      <w:proofErr w:type="spellEnd"/>
      <w:r w:rsidR="00CE66B6">
        <w:rPr>
          <w:rFonts w:eastAsia="Calibri"/>
          <w:lang w:eastAsia="en-US"/>
        </w:rPr>
        <w:t xml:space="preserve"> средств областного бюджета и предельную штатную численность работников Фонда с </w:t>
      </w:r>
      <w:proofErr w:type="spellStart"/>
      <w:r w:rsidR="00CE66B6">
        <w:rPr>
          <w:rFonts w:eastAsia="Calibri"/>
          <w:lang w:eastAsia="en-US"/>
        </w:rPr>
        <w:t>учетом</w:t>
      </w:r>
      <w:proofErr w:type="spellEnd"/>
      <w:r w:rsidR="00CE66B6">
        <w:rPr>
          <w:rFonts w:eastAsia="Calibri"/>
          <w:lang w:eastAsia="en-US"/>
        </w:rPr>
        <w:t xml:space="preserve"> передачи функции технического заказчика в муниципальные образования на территории которых находятся многоквартирные дома, </w:t>
      </w:r>
      <w:proofErr w:type="spellStart"/>
      <w:r w:rsidR="00CE66B6">
        <w:rPr>
          <w:rFonts w:eastAsia="Calibri"/>
          <w:lang w:eastAsia="en-US"/>
        </w:rPr>
        <w:t>включенные</w:t>
      </w:r>
      <w:proofErr w:type="spellEnd"/>
      <w:r w:rsidR="00CE66B6">
        <w:rPr>
          <w:rFonts w:eastAsia="Calibri"/>
          <w:lang w:eastAsia="en-US"/>
        </w:rPr>
        <w:t xml:space="preserve"> в программу капитального ремонта. Размеры окладов работников Фонда и систему оплату труда установить аналогичную системе оплаты труда для работников бюджетной сферы.</w:t>
      </w:r>
    </w:p>
    <w:p w:rsidR="00322262" w:rsidRPr="00BB6576" w:rsidRDefault="00CE66B6" w:rsidP="00CE66B6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</w:t>
      </w:r>
      <w:r w:rsidR="009C74FD">
        <w:rPr>
          <w:rFonts w:eastAsia="Calibri"/>
          <w:lang w:eastAsia="en-US"/>
        </w:rPr>
        <w:t xml:space="preserve"> </w:t>
      </w:r>
    </w:p>
    <w:p w:rsidR="00B54605" w:rsidRDefault="00B54605" w:rsidP="00CE66B6">
      <w:pPr>
        <w:suppressAutoHyphens/>
        <w:spacing w:line="23" w:lineRule="atLeast"/>
        <w:jc w:val="both"/>
        <w:rPr>
          <w:lang w:eastAsia="ar-SA"/>
        </w:rPr>
      </w:pPr>
      <w:r w:rsidRPr="00087046">
        <w:rPr>
          <w:lang w:eastAsia="ar-SA"/>
        </w:rPr>
        <w:t>Дополнительные сведения:</w:t>
      </w:r>
    </w:p>
    <w:p w:rsidR="00B54605" w:rsidRDefault="00B54605" w:rsidP="00CE66B6">
      <w:pPr>
        <w:widowControl w:val="0"/>
        <w:autoSpaceDE w:val="0"/>
        <w:autoSpaceDN w:val="0"/>
        <w:adjustRightInd w:val="0"/>
        <w:spacing w:line="23" w:lineRule="atLeast"/>
        <w:ind w:firstLine="708"/>
        <w:contextualSpacing/>
        <w:jc w:val="both"/>
      </w:pPr>
      <w:r w:rsidRPr="00990A58">
        <w:t xml:space="preserve">В соответствии </w:t>
      </w:r>
      <w:r>
        <w:t xml:space="preserve">со </w:t>
      </w:r>
      <w:r w:rsidRPr="0030609D">
        <w:t>ст.</w:t>
      </w:r>
      <w:r>
        <w:t xml:space="preserve"> </w:t>
      </w:r>
      <w:r w:rsidRPr="0030609D">
        <w:t>18 Закона Томской области от 09.08.2011</w:t>
      </w:r>
      <w:r>
        <w:t xml:space="preserve"> </w:t>
      </w:r>
      <w:r w:rsidRPr="0030609D">
        <w:t>№</w:t>
      </w:r>
      <w:r>
        <w:t xml:space="preserve"> </w:t>
      </w:r>
      <w:r w:rsidRPr="0030609D">
        <w:t>177-ОЗ «О Контрольно-счетной палате Томской области»</w:t>
      </w:r>
      <w:r>
        <w:t xml:space="preserve"> направлен</w:t>
      </w:r>
      <w:r w:rsidR="00BC7888">
        <w:t>ы</w:t>
      </w:r>
      <w:r>
        <w:t xml:space="preserve"> </w:t>
      </w:r>
      <w:r w:rsidR="006B2A8F">
        <w:t xml:space="preserve">в Департамент и Фонд </w:t>
      </w:r>
      <w:r w:rsidRPr="00376633">
        <w:t>представлени</w:t>
      </w:r>
      <w:r w:rsidR="00BC7888">
        <w:t xml:space="preserve">я </w:t>
      </w:r>
      <w:r w:rsidR="00BC7888" w:rsidRPr="00FA113A">
        <w:t>по устранению и недопущению впредь</w:t>
      </w:r>
      <w:r w:rsidR="00BC7888">
        <w:t xml:space="preserve"> выявленных </w:t>
      </w:r>
      <w:r w:rsidR="00BC7888" w:rsidRPr="00FA113A">
        <w:t>нарушений</w:t>
      </w:r>
      <w:r w:rsidR="00BC7888">
        <w:t xml:space="preserve"> </w:t>
      </w:r>
      <w:r w:rsidR="00BC7888" w:rsidRPr="0030609D">
        <w:t>и недостатков</w:t>
      </w:r>
      <w:r w:rsidR="00BC7888">
        <w:t xml:space="preserve"> и по привлечению </w:t>
      </w:r>
      <w:r w:rsidR="00BC7888" w:rsidRPr="0030609D">
        <w:t>к ответстве</w:t>
      </w:r>
      <w:r w:rsidR="00BC7888">
        <w:t>нности должностных лиц, виновных в допущенных нарушениях и недостатках</w:t>
      </w:r>
      <w:r w:rsidR="00B32824">
        <w:t>.</w:t>
      </w:r>
      <w:r w:rsidR="00BC7888">
        <w:t xml:space="preserve"> </w:t>
      </w:r>
    </w:p>
    <w:p w:rsidR="002B797B" w:rsidRDefault="002B797B" w:rsidP="00CE66B6">
      <w:pPr>
        <w:suppressAutoHyphens/>
        <w:spacing w:line="23" w:lineRule="atLeast"/>
        <w:jc w:val="both"/>
      </w:pPr>
    </w:p>
    <w:p w:rsidR="002B797B" w:rsidRDefault="002B797B" w:rsidP="00CE66B6">
      <w:pPr>
        <w:suppressAutoHyphens/>
        <w:spacing w:line="23" w:lineRule="atLeast"/>
        <w:jc w:val="both"/>
      </w:pPr>
    </w:p>
    <w:p w:rsidR="00585EC5" w:rsidRDefault="00585EC5" w:rsidP="00CE66B6">
      <w:pPr>
        <w:suppressAutoHyphens/>
        <w:spacing w:line="23" w:lineRule="atLeast"/>
        <w:jc w:val="both"/>
      </w:pPr>
    </w:p>
    <w:p w:rsidR="009C0FAA" w:rsidRDefault="00B54605" w:rsidP="00CE66B6">
      <w:pPr>
        <w:suppressAutoHyphens/>
        <w:spacing w:line="23" w:lineRule="atLeast"/>
        <w:jc w:val="both"/>
      </w:pPr>
      <w:r>
        <w:tab/>
      </w:r>
    </w:p>
    <w:p w:rsidR="00EC7504" w:rsidRPr="00517EF1" w:rsidRDefault="00EC7504" w:rsidP="00CE66B6">
      <w:pPr>
        <w:spacing w:line="23" w:lineRule="atLeast"/>
        <w:ind w:right="-106"/>
      </w:pPr>
      <w:r w:rsidRPr="00517EF1">
        <w:t>Аудитор Контрольно</w:t>
      </w:r>
      <w:r w:rsidR="00FA3963">
        <w:t>-счетной</w:t>
      </w:r>
      <w:r w:rsidRPr="00517EF1">
        <w:t xml:space="preserve"> палаты</w:t>
      </w:r>
      <w:r w:rsidR="00FA3963">
        <w:t xml:space="preserve"> </w:t>
      </w:r>
      <w:r w:rsidR="002F7313">
        <w:t xml:space="preserve">                      </w:t>
      </w:r>
      <w:r>
        <w:t xml:space="preserve">                  </w:t>
      </w:r>
      <w:r w:rsidRPr="00517EF1">
        <w:tab/>
      </w:r>
      <w:r w:rsidRPr="00517EF1">
        <w:tab/>
      </w:r>
      <w:r w:rsidRPr="00517EF1">
        <w:tab/>
      </w:r>
      <w:r w:rsidR="00B92156">
        <w:t xml:space="preserve">    </w:t>
      </w:r>
      <w:r w:rsidRPr="00517EF1">
        <w:t xml:space="preserve">            </w:t>
      </w:r>
      <w:r>
        <w:t xml:space="preserve"> </w:t>
      </w:r>
      <w:r w:rsidR="008E3A16">
        <w:t>А</w:t>
      </w:r>
      <w:r w:rsidRPr="00517EF1">
        <w:t xml:space="preserve">.В. </w:t>
      </w:r>
      <w:r w:rsidR="008E3A16">
        <w:t>Буков</w:t>
      </w:r>
    </w:p>
    <w:sectPr w:rsidR="00EC7504" w:rsidRPr="00517EF1" w:rsidSect="001F52A9">
      <w:headerReference w:type="even" r:id="rId12"/>
      <w:headerReference w:type="default" r:id="rId13"/>
      <w:pgSz w:w="11906" w:h="16838" w:code="9"/>
      <w:pgMar w:top="426" w:right="606" w:bottom="993" w:left="1200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F7" w:rsidRDefault="00FB34F7">
      <w:r>
        <w:separator/>
      </w:r>
    </w:p>
  </w:endnote>
  <w:endnote w:type="continuationSeparator" w:id="0">
    <w:p w:rsidR="00FB34F7" w:rsidRDefault="00FB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F7" w:rsidRDefault="00FB34F7">
      <w:r>
        <w:separator/>
      </w:r>
    </w:p>
  </w:footnote>
  <w:footnote w:type="continuationSeparator" w:id="0">
    <w:p w:rsidR="00FB34F7" w:rsidRDefault="00FB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6C" w:rsidRDefault="00C2366C" w:rsidP="00EA4B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66C" w:rsidRDefault="00C2366C" w:rsidP="00C17D9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6C" w:rsidRDefault="00C2366C" w:rsidP="00EA4B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25FD">
      <w:rPr>
        <w:rStyle w:val="a8"/>
        <w:noProof/>
      </w:rPr>
      <w:t>6</w:t>
    </w:r>
    <w:r>
      <w:rPr>
        <w:rStyle w:val="a8"/>
      </w:rPr>
      <w:fldChar w:fldCharType="end"/>
    </w:r>
  </w:p>
  <w:p w:rsidR="00C2366C" w:rsidRDefault="00C2366C" w:rsidP="00C17D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color w:val="auto"/>
        <w:sz w:val="24"/>
      </w:rPr>
    </w:lvl>
  </w:abstractNum>
  <w:abstractNum w:abstractNumId="1">
    <w:nsid w:val="00000009"/>
    <w:multiLevelType w:val="multilevel"/>
    <w:tmpl w:val="BE4A9A88"/>
    <w:lvl w:ilvl="0">
      <w:start w:val="1"/>
      <w:numFmt w:val="decimal"/>
      <w:suff w:val="space"/>
      <w:lvlText w:val="%1)"/>
      <w:lvlJc w:val="left"/>
      <w:pPr>
        <w:ind w:left="85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34073B"/>
    <w:multiLevelType w:val="hybridMultilevel"/>
    <w:tmpl w:val="722A53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5DB51AF"/>
    <w:multiLevelType w:val="hybridMultilevel"/>
    <w:tmpl w:val="7AB2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662E4"/>
    <w:multiLevelType w:val="hybridMultilevel"/>
    <w:tmpl w:val="8836F1C4"/>
    <w:lvl w:ilvl="0" w:tplc="75FC9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945B0"/>
    <w:multiLevelType w:val="hybridMultilevel"/>
    <w:tmpl w:val="07C8E3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1F168E"/>
    <w:multiLevelType w:val="hybridMultilevel"/>
    <w:tmpl w:val="E85C96C6"/>
    <w:lvl w:ilvl="0" w:tplc="ADE6D29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1E5690"/>
    <w:multiLevelType w:val="hybridMultilevel"/>
    <w:tmpl w:val="F6FCE78A"/>
    <w:lvl w:ilvl="0" w:tplc="BFDA94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491ABD"/>
    <w:multiLevelType w:val="hybridMultilevel"/>
    <w:tmpl w:val="2BB6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A95348"/>
    <w:multiLevelType w:val="hybridMultilevel"/>
    <w:tmpl w:val="41E080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C94796"/>
    <w:multiLevelType w:val="hybridMultilevel"/>
    <w:tmpl w:val="93A2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D6AF9"/>
    <w:multiLevelType w:val="hybridMultilevel"/>
    <w:tmpl w:val="685E6B60"/>
    <w:lvl w:ilvl="0" w:tplc="A1D626E4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D106A41"/>
    <w:multiLevelType w:val="hybridMultilevel"/>
    <w:tmpl w:val="49FC96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D4440C6"/>
    <w:multiLevelType w:val="hybridMultilevel"/>
    <w:tmpl w:val="D6B2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7733A"/>
    <w:multiLevelType w:val="hybridMultilevel"/>
    <w:tmpl w:val="53AA1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BA51C6"/>
    <w:multiLevelType w:val="hybridMultilevel"/>
    <w:tmpl w:val="0AF0D4D8"/>
    <w:lvl w:ilvl="0" w:tplc="27682ACA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6BD4243"/>
    <w:multiLevelType w:val="hybridMultilevel"/>
    <w:tmpl w:val="0A1AE5C2"/>
    <w:lvl w:ilvl="0" w:tplc="F80A2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24834"/>
    <w:multiLevelType w:val="hybridMultilevel"/>
    <w:tmpl w:val="CB60B2AC"/>
    <w:lvl w:ilvl="0" w:tplc="628CE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B354F2"/>
    <w:multiLevelType w:val="hybridMultilevel"/>
    <w:tmpl w:val="42483E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DD2DA0"/>
    <w:multiLevelType w:val="hybridMultilevel"/>
    <w:tmpl w:val="422E618C"/>
    <w:lvl w:ilvl="0" w:tplc="518E202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4D12C2"/>
    <w:multiLevelType w:val="hybridMultilevel"/>
    <w:tmpl w:val="A0020058"/>
    <w:lvl w:ilvl="0" w:tplc="12665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DA52BE"/>
    <w:multiLevelType w:val="hybridMultilevel"/>
    <w:tmpl w:val="DD9A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14B0C"/>
    <w:multiLevelType w:val="hybridMultilevel"/>
    <w:tmpl w:val="FC1A0C12"/>
    <w:lvl w:ilvl="0" w:tplc="0419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3">
    <w:nsid w:val="45F80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63A6193"/>
    <w:multiLevelType w:val="hybridMultilevel"/>
    <w:tmpl w:val="BAC80532"/>
    <w:lvl w:ilvl="0" w:tplc="CE02D478">
      <w:start w:val="4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B292CAD"/>
    <w:multiLevelType w:val="hybridMultilevel"/>
    <w:tmpl w:val="40CA060C"/>
    <w:lvl w:ilvl="0" w:tplc="35A4528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0550636"/>
    <w:multiLevelType w:val="hybridMultilevel"/>
    <w:tmpl w:val="52BA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E7425"/>
    <w:multiLevelType w:val="hybridMultilevel"/>
    <w:tmpl w:val="FAB0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F6D92"/>
    <w:multiLevelType w:val="hybridMultilevel"/>
    <w:tmpl w:val="AFE80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8D1209"/>
    <w:multiLevelType w:val="hybridMultilevel"/>
    <w:tmpl w:val="9DECCE8A"/>
    <w:lvl w:ilvl="0" w:tplc="37DC5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52D90"/>
    <w:multiLevelType w:val="hybridMultilevel"/>
    <w:tmpl w:val="AA643636"/>
    <w:lvl w:ilvl="0" w:tplc="2480B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3441B"/>
    <w:multiLevelType w:val="hybridMultilevel"/>
    <w:tmpl w:val="3D265FD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F92737"/>
    <w:multiLevelType w:val="hybridMultilevel"/>
    <w:tmpl w:val="792E7D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1F47950"/>
    <w:multiLevelType w:val="hybridMultilevel"/>
    <w:tmpl w:val="EB4A14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AA43E2B"/>
    <w:multiLevelType w:val="hybridMultilevel"/>
    <w:tmpl w:val="E25ED246"/>
    <w:lvl w:ilvl="0" w:tplc="7C38E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43789"/>
    <w:multiLevelType w:val="hybridMultilevel"/>
    <w:tmpl w:val="FD2665EC"/>
    <w:lvl w:ilvl="0" w:tplc="3CE6C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FC2C1C"/>
    <w:multiLevelType w:val="hybridMultilevel"/>
    <w:tmpl w:val="BC661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7"/>
  </w:num>
  <w:num w:numId="4">
    <w:abstractNumId w:val="19"/>
  </w:num>
  <w:num w:numId="5">
    <w:abstractNumId w:val="22"/>
  </w:num>
  <w:num w:numId="6">
    <w:abstractNumId w:val="23"/>
  </w:num>
  <w:num w:numId="7">
    <w:abstractNumId w:val="2"/>
  </w:num>
  <w:num w:numId="8">
    <w:abstractNumId w:val="12"/>
  </w:num>
  <w:num w:numId="9">
    <w:abstractNumId w:val="32"/>
  </w:num>
  <w:num w:numId="10">
    <w:abstractNumId w:val="27"/>
  </w:num>
  <w:num w:numId="11">
    <w:abstractNumId w:val="33"/>
  </w:num>
  <w:num w:numId="12">
    <w:abstractNumId w:val="18"/>
  </w:num>
  <w:num w:numId="13">
    <w:abstractNumId w:val="24"/>
  </w:num>
  <w:num w:numId="14">
    <w:abstractNumId w:val="8"/>
  </w:num>
  <w:num w:numId="15">
    <w:abstractNumId w:val="9"/>
  </w:num>
  <w:num w:numId="16">
    <w:abstractNumId w:val="5"/>
  </w:num>
  <w:num w:numId="17">
    <w:abstractNumId w:val="13"/>
  </w:num>
  <w:num w:numId="18">
    <w:abstractNumId w:val="11"/>
  </w:num>
  <w:num w:numId="19">
    <w:abstractNumId w:val="6"/>
  </w:num>
  <w:num w:numId="20">
    <w:abstractNumId w:val="17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0"/>
  </w:num>
  <w:num w:numId="28">
    <w:abstractNumId w:val="25"/>
  </w:num>
  <w:num w:numId="29">
    <w:abstractNumId w:val="10"/>
  </w:num>
  <w:num w:numId="30">
    <w:abstractNumId w:val="16"/>
  </w:num>
  <w:num w:numId="31">
    <w:abstractNumId w:val="29"/>
  </w:num>
  <w:num w:numId="32">
    <w:abstractNumId w:val="36"/>
  </w:num>
  <w:num w:numId="33">
    <w:abstractNumId w:val="3"/>
  </w:num>
  <w:num w:numId="34">
    <w:abstractNumId w:val="34"/>
  </w:num>
  <w:num w:numId="35">
    <w:abstractNumId w:val="26"/>
  </w:num>
  <w:num w:numId="36">
    <w:abstractNumId w:val="14"/>
  </w:num>
  <w:num w:numId="37">
    <w:abstractNumId w:val="30"/>
  </w:num>
  <w:num w:numId="38">
    <w:abstractNumId w:val="35"/>
  </w:num>
  <w:num w:numId="39">
    <w:abstractNumId w:val="4"/>
  </w:num>
  <w:num w:numId="4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6E"/>
    <w:rsid w:val="000025CF"/>
    <w:rsid w:val="00002EB7"/>
    <w:rsid w:val="00004660"/>
    <w:rsid w:val="000059A2"/>
    <w:rsid w:val="00005AD4"/>
    <w:rsid w:val="00006581"/>
    <w:rsid w:val="000066F5"/>
    <w:rsid w:val="000101DC"/>
    <w:rsid w:val="0001098B"/>
    <w:rsid w:val="0001099B"/>
    <w:rsid w:val="00010FA0"/>
    <w:rsid w:val="0001231C"/>
    <w:rsid w:val="000130F3"/>
    <w:rsid w:val="000135A1"/>
    <w:rsid w:val="0001393E"/>
    <w:rsid w:val="00015127"/>
    <w:rsid w:val="0001539D"/>
    <w:rsid w:val="00015466"/>
    <w:rsid w:val="0002023A"/>
    <w:rsid w:val="0002036C"/>
    <w:rsid w:val="00021FA9"/>
    <w:rsid w:val="00022019"/>
    <w:rsid w:val="00022358"/>
    <w:rsid w:val="000224E8"/>
    <w:rsid w:val="000229E0"/>
    <w:rsid w:val="000237A5"/>
    <w:rsid w:val="000237B0"/>
    <w:rsid w:val="000248E2"/>
    <w:rsid w:val="00024BAD"/>
    <w:rsid w:val="000251A9"/>
    <w:rsid w:val="0002523F"/>
    <w:rsid w:val="000260ED"/>
    <w:rsid w:val="0002656D"/>
    <w:rsid w:val="00026828"/>
    <w:rsid w:val="00026A00"/>
    <w:rsid w:val="00026C29"/>
    <w:rsid w:val="00026E0C"/>
    <w:rsid w:val="00027673"/>
    <w:rsid w:val="00027EEF"/>
    <w:rsid w:val="00027F11"/>
    <w:rsid w:val="0003018A"/>
    <w:rsid w:val="000309F2"/>
    <w:rsid w:val="00030D53"/>
    <w:rsid w:val="00031462"/>
    <w:rsid w:val="00033006"/>
    <w:rsid w:val="00033CA0"/>
    <w:rsid w:val="0003451F"/>
    <w:rsid w:val="00034686"/>
    <w:rsid w:val="00034D24"/>
    <w:rsid w:val="00035C7B"/>
    <w:rsid w:val="000366A0"/>
    <w:rsid w:val="0003697B"/>
    <w:rsid w:val="0003751D"/>
    <w:rsid w:val="000407E3"/>
    <w:rsid w:val="000411A5"/>
    <w:rsid w:val="00043A29"/>
    <w:rsid w:val="00044417"/>
    <w:rsid w:val="00045E9C"/>
    <w:rsid w:val="00046A37"/>
    <w:rsid w:val="00046C1D"/>
    <w:rsid w:val="00050E10"/>
    <w:rsid w:val="000522F0"/>
    <w:rsid w:val="00052E5C"/>
    <w:rsid w:val="000542B2"/>
    <w:rsid w:val="00054323"/>
    <w:rsid w:val="00054F27"/>
    <w:rsid w:val="000550E9"/>
    <w:rsid w:val="00056542"/>
    <w:rsid w:val="00057AE6"/>
    <w:rsid w:val="00057D4D"/>
    <w:rsid w:val="00060980"/>
    <w:rsid w:val="000622C6"/>
    <w:rsid w:val="00062338"/>
    <w:rsid w:val="000624AF"/>
    <w:rsid w:val="00062C6A"/>
    <w:rsid w:val="00063642"/>
    <w:rsid w:val="000642E5"/>
    <w:rsid w:val="00065972"/>
    <w:rsid w:val="00066313"/>
    <w:rsid w:val="000665C0"/>
    <w:rsid w:val="00067955"/>
    <w:rsid w:val="00070F9B"/>
    <w:rsid w:val="00071565"/>
    <w:rsid w:val="00071BE7"/>
    <w:rsid w:val="000720B6"/>
    <w:rsid w:val="00072713"/>
    <w:rsid w:val="0007390C"/>
    <w:rsid w:val="00074A43"/>
    <w:rsid w:val="00074E9F"/>
    <w:rsid w:val="00075609"/>
    <w:rsid w:val="00076507"/>
    <w:rsid w:val="00077296"/>
    <w:rsid w:val="000775FE"/>
    <w:rsid w:val="00082E40"/>
    <w:rsid w:val="00083610"/>
    <w:rsid w:val="00083671"/>
    <w:rsid w:val="0008669C"/>
    <w:rsid w:val="000866D5"/>
    <w:rsid w:val="0008673A"/>
    <w:rsid w:val="00087046"/>
    <w:rsid w:val="00087CB5"/>
    <w:rsid w:val="00090090"/>
    <w:rsid w:val="000902A2"/>
    <w:rsid w:val="00090F9C"/>
    <w:rsid w:val="00093442"/>
    <w:rsid w:val="00094016"/>
    <w:rsid w:val="00094D91"/>
    <w:rsid w:val="00095226"/>
    <w:rsid w:val="000956ED"/>
    <w:rsid w:val="00095CC7"/>
    <w:rsid w:val="00095D17"/>
    <w:rsid w:val="00096739"/>
    <w:rsid w:val="00097D9F"/>
    <w:rsid w:val="000A163C"/>
    <w:rsid w:val="000A1DB2"/>
    <w:rsid w:val="000A37B1"/>
    <w:rsid w:val="000A3E66"/>
    <w:rsid w:val="000A498E"/>
    <w:rsid w:val="000A4CD2"/>
    <w:rsid w:val="000A4E86"/>
    <w:rsid w:val="000A5971"/>
    <w:rsid w:val="000A60A1"/>
    <w:rsid w:val="000A6AD8"/>
    <w:rsid w:val="000A7007"/>
    <w:rsid w:val="000A76EB"/>
    <w:rsid w:val="000A7E82"/>
    <w:rsid w:val="000B098C"/>
    <w:rsid w:val="000B0EEF"/>
    <w:rsid w:val="000B2804"/>
    <w:rsid w:val="000B3AAD"/>
    <w:rsid w:val="000B5410"/>
    <w:rsid w:val="000B70A5"/>
    <w:rsid w:val="000B715E"/>
    <w:rsid w:val="000C07B2"/>
    <w:rsid w:val="000C3042"/>
    <w:rsid w:val="000C37B7"/>
    <w:rsid w:val="000C39E9"/>
    <w:rsid w:val="000C4B4B"/>
    <w:rsid w:val="000C54F1"/>
    <w:rsid w:val="000C5594"/>
    <w:rsid w:val="000C6B29"/>
    <w:rsid w:val="000D05B0"/>
    <w:rsid w:val="000D28E8"/>
    <w:rsid w:val="000D328D"/>
    <w:rsid w:val="000D41E8"/>
    <w:rsid w:val="000D43E5"/>
    <w:rsid w:val="000D5818"/>
    <w:rsid w:val="000D6616"/>
    <w:rsid w:val="000D7589"/>
    <w:rsid w:val="000D7A34"/>
    <w:rsid w:val="000E0836"/>
    <w:rsid w:val="000E13AF"/>
    <w:rsid w:val="000E2017"/>
    <w:rsid w:val="000E242B"/>
    <w:rsid w:val="000E2597"/>
    <w:rsid w:val="000E2AB8"/>
    <w:rsid w:val="000E4C41"/>
    <w:rsid w:val="000E51AE"/>
    <w:rsid w:val="000E5236"/>
    <w:rsid w:val="000E5C60"/>
    <w:rsid w:val="000E7D75"/>
    <w:rsid w:val="000F0079"/>
    <w:rsid w:val="000F0300"/>
    <w:rsid w:val="000F1274"/>
    <w:rsid w:val="000F25F4"/>
    <w:rsid w:val="000F3C9D"/>
    <w:rsid w:val="000F5CEB"/>
    <w:rsid w:val="000F648C"/>
    <w:rsid w:val="000F7178"/>
    <w:rsid w:val="00100C08"/>
    <w:rsid w:val="00101387"/>
    <w:rsid w:val="00101BD8"/>
    <w:rsid w:val="00103D02"/>
    <w:rsid w:val="0010440C"/>
    <w:rsid w:val="00106E14"/>
    <w:rsid w:val="00107D69"/>
    <w:rsid w:val="00111CF2"/>
    <w:rsid w:val="001120FF"/>
    <w:rsid w:val="00112B18"/>
    <w:rsid w:val="00112D52"/>
    <w:rsid w:val="00113007"/>
    <w:rsid w:val="001140B5"/>
    <w:rsid w:val="0011455D"/>
    <w:rsid w:val="0011468E"/>
    <w:rsid w:val="0011524E"/>
    <w:rsid w:val="0011536A"/>
    <w:rsid w:val="001160F2"/>
    <w:rsid w:val="00120339"/>
    <w:rsid w:val="001205BA"/>
    <w:rsid w:val="001208AB"/>
    <w:rsid w:val="00120B04"/>
    <w:rsid w:val="00120C1C"/>
    <w:rsid w:val="00120D62"/>
    <w:rsid w:val="00121454"/>
    <w:rsid w:val="001220A3"/>
    <w:rsid w:val="00123F48"/>
    <w:rsid w:val="001241F4"/>
    <w:rsid w:val="0012528B"/>
    <w:rsid w:val="00127595"/>
    <w:rsid w:val="00127AE5"/>
    <w:rsid w:val="00127F02"/>
    <w:rsid w:val="00127F12"/>
    <w:rsid w:val="0013182C"/>
    <w:rsid w:val="001319ED"/>
    <w:rsid w:val="00131D11"/>
    <w:rsid w:val="00132FF9"/>
    <w:rsid w:val="001336CA"/>
    <w:rsid w:val="0013381C"/>
    <w:rsid w:val="00134D91"/>
    <w:rsid w:val="001359E1"/>
    <w:rsid w:val="00137664"/>
    <w:rsid w:val="0013797D"/>
    <w:rsid w:val="00137F50"/>
    <w:rsid w:val="00141054"/>
    <w:rsid w:val="0014160E"/>
    <w:rsid w:val="00142F6E"/>
    <w:rsid w:val="0014349E"/>
    <w:rsid w:val="001438C3"/>
    <w:rsid w:val="001438FD"/>
    <w:rsid w:val="0014501F"/>
    <w:rsid w:val="0014623F"/>
    <w:rsid w:val="001465C3"/>
    <w:rsid w:val="00146B69"/>
    <w:rsid w:val="00147561"/>
    <w:rsid w:val="00147DFE"/>
    <w:rsid w:val="00150565"/>
    <w:rsid w:val="001506DA"/>
    <w:rsid w:val="00150F73"/>
    <w:rsid w:val="00152290"/>
    <w:rsid w:val="001525EF"/>
    <w:rsid w:val="001535A6"/>
    <w:rsid w:val="00153690"/>
    <w:rsid w:val="00153BD0"/>
    <w:rsid w:val="0015468E"/>
    <w:rsid w:val="00154833"/>
    <w:rsid w:val="001560BA"/>
    <w:rsid w:val="001569A6"/>
    <w:rsid w:val="00157566"/>
    <w:rsid w:val="0016039C"/>
    <w:rsid w:val="00161640"/>
    <w:rsid w:val="00161A90"/>
    <w:rsid w:val="00162308"/>
    <w:rsid w:val="001638EC"/>
    <w:rsid w:val="00163ADF"/>
    <w:rsid w:val="00164110"/>
    <w:rsid w:val="0016436F"/>
    <w:rsid w:val="00164D88"/>
    <w:rsid w:val="001651FA"/>
    <w:rsid w:val="00166D11"/>
    <w:rsid w:val="00170040"/>
    <w:rsid w:val="001704B0"/>
    <w:rsid w:val="001706FA"/>
    <w:rsid w:val="00171843"/>
    <w:rsid w:val="0017287C"/>
    <w:rsid w:val="001736BA"/>
    <w:rsid w:val="0017398F"/>
    <w:rsid w:val="001747B3"/>
    <w:rsid w:val="00174E12"/>
    <w:rsid w:val="00176B64"/>
    <w:rsid w:val="00177940"/>
    <w:rsid w:val="0018069B"/>
    <w:rsid w:val="0018122C"/>
    <w:rsid w:val="001812CE"/>
    <w:rsid w:val="00181F5D"/>
    <w:rsid w:val="0018251F"/>
    <w:rsid w:val="00182AC6"/>
    <w:rsid w:val="00183F51"/>
    <w:rsid w:val="00184803"/>
    <w:rsid w:val="00185792"/>
    <w:rsid w:val="00190467"/>
    <w:rsid w:val="00191471"/>
    <w:rsid w:val="0019178A"/>
    <w:rsid w:val="00191A95"/>
    <w:rsid w:val="0019224C"/>
    <w:rsid w:val="001924F5"/>
    <w:rsid w:val="00192B7A"/>
    <w:rsid w:val="00192D70"/>
    <w:rsid w:val="00193341"/>
    <w:rsid w:val="00193D5B"/>
    <w:rsid w:val="00194655"/>
    <w:rsid w:val="00195286"/>
    <w:rsid w:val="00196852"/>
    <w:rsid w:val="00197615"/>
    <w:rsid w:val="001A0095"/>
    <w:rsid w:val="001A05DE"/>
    <w:rsid w:val="001A0EFF"/>
    <w:rsid w:val="001A1817"/>
    <w:rsid w:val="001A3089"/>
    <w:rsid w:val="001A6090"/>
    <w:rsid w:val="001A60B2"/>
    <w:rsid w:val="001B027A"/>
    <w:rsid w:val="001B0660"/>
    <w:rsid w:val="001B2595"/>
    <w:rsid w:val="001B3339"/>
    <w:rsid w:val="001B3F84"/>
    <w:rsid w:val="001B42B8"/>
    <w:rsid w:val="001B43FC"/>
    <w:rsid w:val="001B531A"/>
    <w:rsid w:val="001B5BA0"/>
    <w:rsid w:val="001B70B7"/>
    <w:rsid w:val="001B7F1B"/>
    <w:rsid w:val="001C0951"/>
    <w:rsid w:val="001C1782"/>
    <w:rsid w:val="001C182A"/>
    <w:rsid w:val="001C1C63"/>
    <w:rsid w:val="001C20E0"/>
    <w:rsid w:val="001C21AD"/>
    <w:rsid w:val="001C5C42"/>
    <w:rsid w:val="001C6293"/>
    <w:rsid w:val="001C6CD6"/>
    <w:rsid w:val="001C707F"/>
    <w:rsid w:val="001D0A6B"/>
    <w:rsid w:val="001D0DE1"/>
    <w:rsid w:val="001D215A"/>
    <w:rsid w:val="001D2CD8"/>
    <w:rsid w:val="001D3C09"/>
    <w:rsid w:val="001D3D12"/>
    <w:rsid w:val="001D4084"/>
    <w:rsid w:val="001D5804"/>
    <w:rsid w:val="001D6C35"/>
    <w:rsid w:val="001D6F58"/>
    <w:rsid w:val="001D727F"/>
    <w:rsid w:val="001D728C"/>
    <w:rsid w:val="001D778B"/>
    <w:rsid w:val="001D7B21"/>
    <w:rsid w:val="001E191B"/>
    <w:rsid w:val="001E2390"/>
    <w:rsid w:val="001E28E2"/>
    <w:rsid w:val="001E2B55"/>
    <w:rsid w:val="001E358F"/>
    <w:rsid w:val="001E38AD"/>
    <w:rsid w:val="001E3DAB"/>
    <w:rsid w:val="001E45BA"/>
    <w:rsid w:val="001E4F89"/>
    <w:rsid w:val="001E675B"/>
    <w:rsid w:val="001E778B"/>
    <w:rsid w:val="001E78CA"/>
    <w:rsid w:val="001F098D"/>
    <w:rsid w:val="001F1A3A"/>
    <w:rsid w:val="001F1E51"/>
    <w:rsid w:val="001F3D9F"/>
    <w:rsid w:val="001F4186"/>
    <w:rsid w:val="001F43B2"/>
    <w:rsid w:val="001F51B4"/>
    <w:rsid w:val="001F52A9"/>
    <w:rsid w:val="001F6A78"/>
    <w:rsid w:val="001F7E59"/>
    <w:rsid w:val="00200B1F"/>
    <w:rsid w:val="00201625"/>
    <w:rsid w:val="00202B70"/>
    <w:rsid w:val="00203D63"/>
    <w:rsid w:val="00204330"/>
    <w:rsid w:val="00204992"/>
    <w:rsid w:val="0020551A"/>
    <w:rsid w:val="002057C6"/>
    <w:rsid w:val="00205CBD"/>
    <w:rsid w:val="00207241"/>
    <w:rsid w:val="002076C9"/>
    <w:rsid w:val="00207DF4"/>
    <w:rsid w:val="00210198"/>
    <w:rsid w:val="00211411"/>
    <w:rsid w:val="00211CA7"/>
    <w:rsid w:val="00211D87"/>
    <w:rsid w:val="002131F4"/>
    <w:rsid w:val="002137FA"/>
    <w:rsid w:val="00214133"/>
    <w:rsid w:val="00214A01"/>
    <w:rsid w:val="002152C9"/>
    <w:rsid w:val="0021540D"/>
    <w:rsid w:val="00215F45"/>
    <w:rsid w:val="00217826"/>
    <w:rsid w:val="002202E6"/>
    <w:rsid w:val="002215AF"/>
    <w:rsid w:val="002227A6"/>
    <w:rsid w:val="002228FA"/>
    <w:rsid w:val="00223F6F"/>
    <w:rsid w:val="002241DD"/>
    <w:rsid w:val="00224917"/>
    <w:rsid w:val="0022504E"/>
    <w:rsid w:val="002261AA"/>
    <w:rsid w:val="00231D8C"/>
    <w:rsid w:val="00232915"/>
    <w:rsid w:val="00233B3B"/>
    <w:rsid w:val="0023521D"/>
    <w:rsid w:val="00235E5A"/>
    <w:rsid w:val="0023672E"/>
    <w:rsid w:val="00236D6D"/>
    <w:rsid w:val="00236F65"/>
    <w:rsid w:val="002409A8"/>
    <w:rsid w:val="00241D52"/>
    <w:rsid w:val="00242DC2"/>
    <w:rsid w:val="002441B6"/>
    <w:rsid w:val="00244C48"/>
    <w:rsid w:val="002462E6"/>
    <w:rsid w:val="00247274"/>
    <w:rsid w:val="002477DB"/>
    <w:rsid w:val="002511DF"/>
    <w:rsid w:val="00251DC7"/>
    <w:rsid w:val="0025278F"/>
    <w:rsid w:val="00253F9D"/>
    <w:rsid w:val="00254007"/>
    <w:rsid w:val="00254615"/>
    <w:rsid w:val="00254D25"/>
    <w:rsid w:val="00254FA2"/>
    <w:rsid w:val="0025592E"/>
    <w:rsid w:val="00255B83"/>
    <w:rsid w:val="00257746"/>
    <w:rsid w:val="002579D1"/>
    <w:rsid w:val="00260960"/>
    <w:rsid w:val="002615A5"/>
    <w:rsid w:val="00262DAD"/>
    <w:rsid w:val="00263422"/>
    <w:rsid w:val="00264BEE"/>
    <w:rsid w:val="00265F8C"/>
    <w:rsid w:val="002662FE"/>
    <w:rsid w:val="00266512"/>
    <w:rsid w:val="00266E78"/>
    <w:rsid w:val="002672C0"/>
    <w:rsid w:val="00271025"/>
    <w:rsid w:val="002717E5"/>
    <w:rsid w:val="00273587"/>
    <w:rsid w:val="00273A2B"/>
    <w:rsid w:val="0027549E"/>
    <w:rsid w:val="0027629F"/>
    <w:rsid w:val="00277584"/>
    <w:rsid w:val="00277D8D"/>
    <w:rsid w:val="002807EF"/>
    <w:rsid w:val="002809AA"/>
    <w:rsid w:val="00280D97"/>
    <w:rsid w:val="00281370"/>
    <w:rsid w:val="00283FEB"/>
    <w:rsid w:val="002844BA"/>
    <w:rsid w:val="002844D9"/>
    <w:rsid w:val="002858AF"/>
    <w:rsid w:val="00285CCF"/>
    <w:rsid w:val="00285E8B"/>
    <w:rsid w:val="002867AF"/>
    <w:rsid w:val="002874CF"/>
    <w:rsid w:val="00290701"/>
    <w:rsid w:val="00290756"/>
    <w:rsid w:val="00290E55"/>
    <w:rsid w:val="00291903"/>
    <w:rsid w:val="00291A67"/>
    <w:rsid w:val="00292483"/>
    <w:rsid w:val="00292C76"/>
    <w:rsid w:val="002930C7"/>
    <w:rsid w:val="00293535"/>
    <w:rsid w:val="0029391E"/>
    <w:rsid w:val="00293DCE"/>
    <w:rsid w:val="00294233"/>
    <w:rsid w:val="00295643"/>
    <w:rsid w:val="002960EE"/>
    <w:rsid w:val="00296C98"/>
    <w:rsid w:val="00297A44"/>
    <w:rsid w:val="002A10EC"/>
    <w:rsid w:val="002A1B70"/>
    <w:rsid w:val="002A2416"/>
    <w:rsid w:val="002A3C6B"/>
    <w:rsid w:val="002A51CE"/>
    <w:rsid w:val="002A5A83"/>
    <w:rsid w:val="002A6C81"/>
    <w:rsid w:val="002A6CA6"/>
    <w:rsid w:val="002B2B7B"/>
    <w:rsid w:val="002B4152"/>
    <w:rsid w:val="002B56D9"/>
    <w:rsid w:val="002B5D69"/>
    <w:rsid w:val="002B6260"/>
    <w:rsid w:val="002B70A0"/>
    <w:rsid w:val="002B797B"/>
    <w:rsid w:val="002B7DFE"/>
    <w:rsid w:val="002C0031"/>
    <w:rsid w:val="002C1FAA"/>
    <w:rsid w:val="002C2B0B"/>
    <w:rsid w:val="002C4414"/>
    <w:rsid w:val="002C4ACC"/>
    <w:rsid w:val="002C513E"/>
    <w:rsid w:val="002C5C8E"/>
    <w:rsid w:val="002C6CEF"/>
    <w:rsid w:val="002C7575"/>
    <w:rsid w:val="002C7E4C"/>
    <w:rsid w:val="002D0326"/>
    <w:rsid w:val="002D0445"/>
    <w:rsid w:val="002D15E6"/>
    <w:rsid w:val="002D1F23"/>
    <w:rsid w:val="002D2B99"/>
    <w:rsid w:val="002D4D55"/>
    <w:rsid w:val="002D5146"/>
    <w:rsid w:val="002D5C92"/>
    <w:rsid w:val="002D6FAD"/>
    <w:rsid w:val="002D73ED"/>
    <w:rsid w:val="002D7751"/>
    <w:rsid w:val="002D7B4C"/>
    <w:rsid w:val="002E0370"/>
    <w:rsid w:val="002E1336"/>
    <w:rsid w:val="002E2C6C"/>
    <w:rsid w:val="002E342B"/>
    <w:rsid w:val="002E367A"/>
    <w:rsid w:val="002E3E8B"/>
    <w:rsid w:val="002E5A5A"/>
    <w:rsid w:val="002E6E72"/>
    <w:rsid w:val="002F5653"/>
    <w:rsid w:val="002F57E3"/>
    <w:rsid w:val="002F69BF"/>
    <w:rsid w:val="002F7313"/>
    <w:rsid w:val="002F7579"/>
    <w:rsid w:val="00300151"/>
    <w:rsid w:val="003009A3"/>
    <w:rsid w:val="003021B0"/>
    <w:rsid w:val="0030278B"/>
    <w:rsid w:val="00302A9B"/>
    <w:rsid w:val="00303AD5"/>
    <w:rsid w:val="003111D0"/>
    <w:rsid w:val="00314326"/>
    <w:rsid w:val="0031481D"/>
    <w:rsid w:val="00314845"/>
    <w:rsid w:val="00314CB8"/>
    <w:rsid w:val="00316DA6"/>
    <w:rsid w:val="0031710F"/>
    <w:rsid w:val="003175D1"/>
    <w:rsid w:val="0031767B"/>
    <w:rsid w:val="00317907"/>
    <w:rsid w:val="00320917"/>
    <w:rsid w:val="003209D3"/>
    <w:rsid w:val="003221C0"/>
    <w:rsid w:val="00322262"/>
    <w:rsid w:val="00322493"/>
    <w:rsid w:val="0032377F"/>
    <w:rsid w:val="00323B4C"/>
    <w:rsid w:val="00323DE6"/>
    <w:rsid w:val="003245F7"/>
    <w:rsid w:val="00325A4F"/>
    <w:rsid w:val="00325C17"/>
    <w:rsid w:val="003278E3"/>
    <w:rsid w:val="00331A39"/>
    <w:rsid w:val="0033209F"/>
    <w:rsid w:val="00332164"/>
    <w:rsid w:val="00332CBA"/>
    <w:rsid w:val="00332EFF"/>
    <w:rsid w:val="003335E6"/>
    <w:rsid w:val="00334B8E"/>
    <w:rsid w:val="00335559"/>
    <w:rsid w:val="00336BE2"/>
    <w:rsid w:val="00336E2E"/>
    <w:rsid w:val="003375BA"/>
    <w:rsid w:val="003379D7"/>
    <w:rsid w:val="00337DD2"/>
    <w:rsid w:val="00340767"/>
    <w:rsid w:val="003407F3"/>
    <w:rsid w:val="0034353E"/>
    <w:rsid w:val="00343AB8"/>
    <w:rsid w:val="00345D46"/>
    <w:rsid w:val="0034623F"/>
    <w:rsid w:val="003470DF"/>
    <w:rsid w:val="003476A0"/>
    <w:rsid w:val="00347819"/>
    <w:rsid w:val="00347CA3"/>
    <w:rsid w:val="003504F7"/>
    <w:rsid w:val="00351DAC"/>
    <w:rsid w:val="00351EDD"/>
    <w:rsid w:val="003542B1"/>
    <w:rsid w:val="003576AA"/>
    <w:rsid w:val="0036042B"/>
    <w:rsid w:val="00361379"/>
    <w:rsid w:val="0036166C"/>
    <w:rsid w:val="00363909"/>
    <w:rsid w:val="0036468A"/>
    <w:rsid w:val="003649A5"/>
    <w:rsid w:val="00364DEA"/>
    <w:rsid w:val="00367401"/>
    <w:rsid w:val="00370215"/>
    <w:rsid w:val="00370350"/>
    <w:rsid w:val="00370449"/>
    <w:rsid w:val="00370A3F"/>
    <w:rsid w:val="00372049"/>
    <w:rsid w:val="0037226D"/>
    <w:rsid w:val="0037359C"/>
    <w:rsid w:val="003736F7"/>
    <w:rsid w:val="00373C2C"/>
    <w:rsid w:val="0037415A"/>
    <w:rsid w:val="003757D9"/>
    <w:rsid w:val="003800D5"/>
    <w:rsid w:val="00380155"/>
    <w:rsid w:val="00380A6A"/>
    <w:rsid w:val="00381AC9"/>
    <w:rsid w:val="00382582"/>
    <w:rsid w:val="00382635"/>
    <w:rsid w:val="0038273E"/>
    <w:rsid w:val="00383FD0"/>
    <w:rsid w:val="003842A2"/>
    <w:rsid w:val="0038561D"/>
    <w:rsid w:val="003856AA"/>
    <w:rsid w:val="00385744"/>
    <w:rsid w:val="0038639C"/>
    <w:rsid w:val="003901BB"/>
    <w:rsid w:val="00390D53"/>
    <w:rsid w:val="00391BE4"/>
    <w:rsid w:val="0039390F"/>
    <w:rsid w:val="003945C0"/>
    <w:rsid w:val="003962BF"/>
    <w:rsid w:val="0039732B"/>
    <w:rsid w:val="0039746C"/>
    <w:rsid w:val="003A0E84"/>
    <w:rsid w:val="003A0F7C"/>
    <w:rsid w:val="003A1D3A"/>
    <w:rsid w:val="003A2197"/>
    <w:rsid w:val="003A460B"/>
    <w:rsid w:val="003A4BD4"/>
    <w:rsid w:val="003A50CA"/>
    <w:rsid w:val="003A58C1"/>
    <w:rsid w:val="003A5D82"/>
    <w:rsid w:val="003A76E8"/>
    <w:rsid w:val="003B11CA"/>
    <w:rsid w:val="003B11EB"/>
    <w:rsid w:val="003B122C"/>
    <w:rsid w:val="003B20E5"/>
    <w:rsid w:val="003B2702"/>
    <w:rsid w:val="003B32DA"/>
    <w:rsid w:val="003B40FE"/>
    <w:rsid w:val="003B46B4"/>
    <w:rsid w:val="003B46E0"/>
    <w:rsid w:val="003B50CF"/>
    <w:rsid w:val="003B522D"/>
    <w:rsid w:val="003B64ED"/>
    <w:rsid w:val="003B77A9"/>
    <w:rsid w:val="003B7971"/>
    <w:rsid w:val="003C058B"/>
    <w:rsid w:val="003C0C56"/>
    <w:rsid w:val="003C1439"/>
    <w:rsid w:val="003C314B"/>
    <w:rsid w:val="003C31C9"/>
    <w:rsid w:val="003C3B0C"/>
    <w:rsid w:val="003C599A"/>
    <w:rsid w:val="003C65BC"/>
    <w:rsid w:val="003C65ED"/>
    <w:rsid w:val="003C7D05"/>
    <w:rsid w:val="003D0670"/>
    <w:rsid w:val="003D0956"/>
    <w:rsid w:val="003D1DED"/>
    <w:rsid w:val="003D3A87"/>
    <w:rsid w:val="003D3CD0"/>
    <w:rsid w:val="003D4925"/>
    <w:rsid w:val="003D4EAB"/>
    <w:rsid w:val="003D63A2"/>
    <w:rsid w:val="003E088C"/>
    <w:rsid w:val="003E0A84"/>
    <w:rsid w:val="003E17D0"/>
    <w:rsid w:val="003E1E70"/>
    <w:rsid w:val="003E2455"/>
    <w:rsid w:val="003E2CFD"/>
    <w:rsid w:val="003E40F7"/>
    <w:rsid w:val="003E49CF"/>
    <w:rsid w:val="003E6CD4"/>
    <w:rsid w:val="003E7039"/>
    <w:rsid w:val="003E704E"/>
    <w:rsid w:val="003F1125"/>
    <w:rsid w:val="003F119C"/>
    <w:rsid w:val="003F238A"/>
    <w:rsid w:val="003F250B"/>
    <w:rsid w:val="003F72AA"/>
    <w:rsid w:val="003F7B64"/>
    <w:rsid w:val="00400031"/>
    <w:rsid w:val="004007E6"/>
    <w:rsid w:val="00401B00"/>
    <w:rsid w:val="00402629"/>
    <w:rsid w:val="00403254"/>
    <w:rsid w:val="00403857"/>
    <w:rsid w:val="00403C3A"/>
    <w:rsid w:val="004044EC"/>
    <w:rsid w:val="00404AC8"/>
    <w:rsid w:val="00406124"/>
    <w:rsid w:val="004066B3"/>
    <w:rsid w:val="0040796C"/>
    <w:rsid w:val="004101BB"/>
    <w:rsid w:val="00411CFA"/>
    <w:rsid w:val="00411F6E"/>
    <w:rsid w:val="004131BA"/>
    <w:rsid w:val="00415006"/>
    <w:rsid w:val="00416010"/>
    <w:rsid w:val="00416716"/>
    <w:rsid w:val="004172B6"/>
    <w:rsid w:val="004178BE"/>
    <w:rsid w:val="004206D4"/>
    <w:rsid w:val="00420DC7"/>
    <w:rsid w:val="004213C3"/>
    <w:rsid w:val="00421C25"/>
    <w:rsid w:val="004236C2"/>
    <w:rsid w:val="0042428C"/>
    <w:rsid w:val="00424633"/>
    <w:rsid w:val="00425580"/>
    <w:rsid w:val="00426737"/>
    <w:rsid w:val="004301FD"/>
    <w:rsid w:val="004302CE"/>
    <w:rsid w:val="00431B8F"/>
    <w:rsid w:val="00431C2F"/>
    <w:rsid w:val="00431E12"/>
    <w:rsid w:val="004327B7"/>
    <w:rsid w:val="00432F59"/>
    <w:rsid w:val="004343E7"/>
    <w:rsid w:val="00434826"/>
    <w:rsid w:val="00434DB0"/>
    <w:rsid w:val="0043551B"/>
    <w:rsid w:val="0043596B"/>
    <w:rsid w:val="004410D7"/>
    <w:rsid w:val="00441CBA"/>
    <w:rsid w:val="00441DDC"/>
    <w:rsid w:val="0044216C"/>
    <w:rsid w:val="0044237D"/>
    <w:rsid w:val="00443A11"/>
    <w:rsid w:val="004440A1"/>
    <w:rsid w:val="004465B7"/>
    <w:rsid w:val="00446DE3"/>
    <w:rsid w:val="00452402"/>
    <w:rsid w:val="0045334A"/>
    <w:rsid w:val="00453A69"/>
    <w:rsid w:val="00453E56"/>
    <w:rsid w:val="00453FC8"/>
    <w:rsid w:val="0045437E"/>
    <w:rsid w:val="00455569"/>
    <w:rsid w:val="00455999"/>
    <w:rsid w:val="00455C78"/>
    <w:rsid w:val="00456CAF"/>
    <w:rsid w:val="00456D74"/>
    <w:rsid w:val="00457195"/>
    <w:rsid w:val="00457CE2"/>
    <w:rsid w:val="00457E7A"/>
    <w:rsid w:val="00460280"/>
    <w:rsid w:val="0046057C"/>
    <w:rsid w:val="00460A43"/>
    <w:rsid w:val="00460DDF"/>
    <w:rsid w:val="004612E1"/>
    <w:rsid w:val="00462B4C"/>
    <w:rsid w:val="0046455C"/>
    <w:rsid w:val="00465B59"/>
    <w:rsid w:val="004667FA"/>
    <w:rsid w:val="00466899"/>
    <w:rsid w:val="00466D72"/>
    <w:rsid w:val="00472729"/>
    <w:rsid w:val="00473568"/>
    <w:rsid w:val="00474143"/>
    <w:rsid w:val="00474E63"/>
    <w:rsid w:val="00476009"/>
    <w:rsid w:val="00476D39"/>
    <w:rsid w:val="00477213"/>
    <w:rsid w:val="00477550"/>
    <w:rsid w:val="004778FC"/>
    <w:rsid w:val="00477920"/>
    <w:rsid w:val="00477E66"/>
    <w:rsid w:val="004800DE"/>
    <w:rsid w:val="00480D06"/>
    <w:rsid w:val="00483FB5"/>
    <w:rsid w:val="00484C42"/>
    <w:rsid w:val="00485560"/>
    <w:rsid w:val="00485C6A"/>
    <w:rsid w:val="00485D5D"/>
    <w:rsid w:val="00486428"/>
    <w:rsid w:val="00491770"/>
    <w:rsid w:val="00491DE2"/>
    <w:rsid w:val="0049213D"/>
    <w:rsid w:val="0049235A"/>
    <w:rsid w:val="00492548"/>
    <w:rsid w:val="00493910"/>
    <w:rsid w:val="004940F0"/>
    <w:rsid w:val="00494125"/>
    <w:rsid w:val="00494EF6"/>
    <w:rsid w:val="0049533D"/>
    <w:rsid w:val="00495960"/>
    <w:rsid w:val="00495B45"/>
    <w:rsid w:val="00497A65"/>
    <w:rsid w:val="00497BA8"/>
    <w:rsid w:val="004A04A7"/>
    <w:rsid w:val="004A168D"/>
    <w:rsid w:val="004A2AD5"/>
    <w:rsid w:val="004A325F"/>
    <w:rsid w:val="004A3886"/>
    <w:rsid w:val="004A438D"/>
    <w:rsid w:val="004A47CC"/>
    <w:rsid w:val="004A5D9B"/>
    <w:rsid w:val="004A5D9E"/>
    <w:rsid w:val="004A6AB0"/>
    <w:rsid w:val="004A798E"/>
    <w:rsid w:val="004B01E5"/>
    <w:rsid w:val="004B090D"/>
    <w:rsid w:val="004B1F69"/>
    <w:rsid w:val="004B3DBC"/>
    <w:rsid w:val="004B403B"/>
    <w:rsid w:val="004B448D"/>
    <w:rsid w:val="004B51C6"/>
    <w:rsid w:val="004B576C"/>
    <w:rsid w:val="004B6006"/>
    <w:rsid w:val="004B617F"/>
    <w:rsid w:val="004B698F"/>
    <w:rsid w:val="004B6E80"/>
    <w:rsid w:val="004B71F6"/>
    <w:rsid w:val="004B750A"/>
    <w:rsid w:val="004B7970"/>
    <w:rsid w:val="004B7F7F"/>
    <w:rsid w:val="004C0895"/>
    <w:rsid w:val="004C099E"/>
    <w:rsid w:val="004C1645"/>
    <w:rsid w:val="004C192E"/>
    <w:rsid w:val="004C2589"/>
    <w:rsid w:val="004C2714"/>
    <w:rsid w:val="004C33D9"/>
    <w:rsid w:val="004C38E6"/>
    <w:rsid w:val="004C41A9"/>
    <w:rsid w:val="004C4A6D"/>
    <w:rsid w:val="004C5BDD"/>
    <w:rsid w:val="004C5EFE"/>
    <w:rsid w:val="004C5F04"/>
    <w:rsid w:val="004C6FDD"/>
    <w:rsid w:val="004C704B"/>
    <w:rsid w:val="004D00F2"/>
    <w:rsid w:val="004D1ECF"/>
    <w:rsid w:val="004D2028"/>
    <w:rsid w:val="004D23D4"/>
    <w:rsid w:val="004D4CDC"/>
    <w:rsid w:val="004D52FF"/>
    <w:rsid w:val="004D5B5B"/>
    <w:rsid w:val="004D6E09"/>
    <w:rsid w:val="004D7B27"/>
    <w:rsid w:val="004E0459"/>
    <w:rsid w:val="004E2EA7"/>
    <w:rsid w:val="004E3010"/>
    <w:rsid w:val="004E45DA"/>
    <w:rsid w:val="004E49DF"/>
    <w:rsid w:val="004E4E8D"/>
    <w:rsid w:val="004E5912"/>
    <w:rsid w:val="004E6F82"/>
    <w:rsid w:val="004E73D0"/>
    <w:rsid w:val="004E74B0"/>
    <w:rsid w:val="004F00D6"/>
    <w:rsid w:val="004F3262"/>
    <w:rsid w:val="004F33F2"/>
    <w:rsid w:val="004F3BF8"/>
    <w:rsid w:val="004F3CBE"/>
    <w:rsid w:val="004F40EE"/>
    <w:rsid w:val="004F4C24"/>
    <w:rsid w:val="004F5DF4"/>
    <w:rsid w:val="004F6F76"/>
    <w:rsid w:val="004F70E3"/>
    <w:rsid w:val="004F71BE"/>
    <w:rsid w:val="005007DF"/>
    <w:rsid w:val="005008FC"/>
    <w:rsid w:val="00501388"/>
    <w:rsid w:val="00502428"/>
    <w:rsid w:val="00502CA6"/>
    <w:rsid w:val="00502D52"/>
    <w:rsid w:val="0050328B"/>
    <w:rsid w:val="00503482"/>
    <w:rsid w:val="0050503B"/>
    <w:rsid w:val="00505277"/>
    <w:rsid w:val="005064FB"/>
    <w:rsid w:val="00506A08"/>
    <w:rsid w:val="00506BC8"/>
    <w:rsid w:val="00506D14"/>
    <w:rsid w:val="00511CB5"/>
    <w:rsid w:val="00512E3A"/>
    <w:rsid w:val="00513981"/>
    <w:rsid w:val="00513E67"/>
    <w:rsid w:val="00514BAA"/>
    <w:rsid w:val="00515720"/>
    <w:rsid w:val="005162C9"/>
    <w:rsid w:val="0051720E"/>
    <w:rsid w:val="00517FE5"/>
    <w:rsid w:val="005209F2"/>
    <w:rsid w:val="00522714"/>
    <w:rsid w:val="005231E1"/>
    <w:rsid w:val="00524BA4"/>
    <w:rsid w:val="00525D8A"/>
    <w:rsid w:val="00525E36"/>
    <w:rsid w:val="00526D3B"/>
    <w:rsid w:val="00530BA4"/>
    <w:rsid w:val="00531674"/>
    <w:rsid w:val="00532084"/>
    <w:rsid w:val="00532322"/>
    <w:rsid w:val="00532419"/>
    <w:rsid w:val="0053241E"/>
    <w:rsid w:val="005333CA"/>
    <w:rsid w:val="00534F58"/>
    <w:rsid w:val="005351E5"/>
    <w:rsid w:val="005369AC"/>
    <w:rsid w:val="0053703F"/>
    <w:rsid w:val="00540B90"/>
    <w:rsid w:val="0054134F"/>
    <w:rsid w:val="00541FE7"/>
    <w:rsid w:val="00542DD8"/>
    <w:rsid w:val="0054392F"/>
    <w:rsid w:val="00543F09"/>
    <w:rsid w:val="0054471C"/>
    <w:rsid w:val="0054489D"/>
    <w:rsid w:val="00544B31"/>
    <w:rsid w:val="00544B37"/>
    <w:rsid w:val="005455C6"/>
    <w:rsid w:val="00545B15"/>
    <w:rsid w:val="00546681"/>
    <w:rsid w:val="00546C28"/>
    <w:rsid w:val="005502E2"/>
    <w:rsid w:val="00550E90"/>
    <w:rsid w:val="00552A3C"/>
    <w:rsid w:val="005537A2"/>
    <w:rsid w:val="00553956"/>
    <w:rsid w:val="0055577B"/>
    <w:rsid w:val="00556D5C"/>
    <w:rsid w:val="00557754"/>
    <w:rsid w:val="00560135"/>
    <w:rsid w:val="00560C38"/>
    <w:rsid w:val="00561432"/>
    <w:rsid w:val="005615E6"/>
    <w:rsid w:val="00561AF6"/>
    <w:rsid w:val="00563202"/>
    <w:rsid w:val="00563B05"/>
    <w:rsid w:val="005640FE"/>
    <w:rsid w:val="0056496A"/>
    <w:rsid w:val="00564D7A"/>
    <w:rsid w:val="00565191"/>
    <w:rsid w:val="00565778"/>
    <w:rsid w:val="00565AB8"/>
    <w:rsid w:val="00565E35"/>
    <w:rsid w:val="00566787"/>
    <w:rsid w:val="00567040"/>
    <w:rsid w:val="00567076"/>
    <w:rsid w:val="005672F6"/>
    <w:rsid w:val="00567722"/>
    <w:rsid w:val="00570639"/>
    <w:rsid w:val="00570F97"/>
    <w:rsid w:val="005728BB"/>
    <w:rsid w:val="00572C71"/>
    <w:rsid w:val="005742E6"/>
    <w:rsid w:val="00574FC2"/>
    <w:rsid w:val="00575F66"/>
    <w:rsid w:val="0057618B"/>
    <w:rsid w:val="005761C4"/>
    <w:rsid w:val="005769D6"/>
    <w:rsid w:val="00580024"/>
    <w:rsid w:val="00581FCC"/>
    <w:rsid w:val="0058488A"/>
    <w:rsid w:val="00585EC5"/>
    <w:rsid w:val="00587145"/>
    <w:rsid w:val="0058755D"/>
    <w:rsid w:val="00587A0A"/>
    <w:rsid w:val="00587B56"/>
    <w:rsid w:val="00591781"/>
    <w:rsid w:val="00592019"/>
    <w:rsid w:val="005927D5"/>
    <w:rsid w:val="00594461"/>
    <w:rsid w:val="00596BB4"/>
    <w:rsid w:val="00597ACE"/>
    <w:rsid w:val="005A0558"/>
    <w:rsid w:val="005A0A41"/>
    <w:rsid w:val="005A1259"/>
    <w:rsid w:val="005A1401"/>
    <w:rsid w:val="005A1424"/>
    <w:rsid w:val="005A33AF"/>
    <w:rsid w:val="005A3894"/>
    <w:rsid w:val="005A38D6"/>
    <w:rsid w:val="005A4947"/>
    <w:rsid w:val="005A4F3B"/>
    <w:rsid w:val="005A5917"/>
    <w:rsid w:val="005A69CA"/>
    <w:rsid w:val="005A6C14"/>
    <w:rsid w:val="005B0236"/>
    <w:rsid w:val="005B07C1"/>
    <w:rsid w:val="005B103D"/>
    <w:rsid w:val="005B22FE"/>
    <w:rsid w:val="005B2A4B"/>
    <w:rsid w:val="005B3312"/>
    <w:rsid w:val="005B3D6C"/>
    <w:rsid w:val="005B3F8B"/>
    <w:rsid w:val="005B4822"/>
    <w:rsid w:val="005B49AE"/>
    <w:rsid w:val="005B69E4"/>
    <w:rsid w:val="005B6A79"/>
    <w:rsid w:val="005B6EDE"/>
    <w:rsid w:val="005C1046"/>
    <w:rsid w:val="005C1B5E"/>
    <w:rsid w:val="005C22E6"/>
    <w:rsid w:val="005C303B"/>
    <w:rsid w:val="005C4434"/>
    <w:rsid w:val="005C4A15"/>
    <w:rsid w:val="005C5101"/>
    <w:rsid w:val="005C5437"/>
    <w:rsid w:val="005C554D"/>
    <w:rsid w:val="005C6E09"/>
    <w:rsid w:val="005C7975"/>
    <w:rsid w:val="005C799D"/>
    <w:rsid w:val="005D02A1"/>
    <w:rsid w:val="005D0E6B"/>
    <w:rsid w:val="005D1672"/>
    <w:rsid w:val="005D23D6"/>
    <w:rsid w:val="005D3944"/>
    <w:rsid w:val="005D4D2A"/>
    <w:rsid w:val="005D6AB2"/>
    <w:rsid w:val="005D7BE3"/>
    <w:rsid w:val="005D7CE9"/>
    <w:rsid w:val="005E1068"/>
    <w:rsid w:val="005E27BE"/>
    <w:rsid w:val="005E387A"/>
    <w:rsid w:val="005E3D1C"/>
    <w:rsid w:val="005E4CCB"/>
    <w:rsid w:val="005E572B"/>
    <w:rsid w:val="005E5E26"/>
    <w:rsid w:val="005E6592"/>
    <w:rsid w:val="005E67FC"/>
    <w:rsid w:val="005E6A46"/>
    <w:rsid w:val="005E7C87"/>
    <w:rsid w:val="005F1439"/>
    <w:rsid w:val="005F1628"/>
    <w:rsid w:val="005F2F69"/>
    <w:rsid w:val="005F4EF2"/>
    <w:rsid w:val="005F655E"/>
    <w:rsid w:val="005F6C34"/>
    <w:rsid w:val="005F6D22"/>
    <w:rsid w:val="005F708F"/>
    <w:rsid w:val="005F7CD7"/>
    <w:rsid w:val="00601CA9"/>
    <w:rsid w:val="00602D8D"/>
    <w:rsid w:val="00604BBB"/>
    <w:rsid w:val="006056BA"/>
    <w:rsid w:val="00605AD4"/>
    <w:rsid w:val="00606CAC"/>
    <w:rsid w:val="00607AB3"/>
    <w:rsid w:val="0061002F"/>
    <w:rsid w:val="00612B26"/>
    <w:rsid w:val="00614390"/>
    <w:rsid w:val="006145A9"/>
    <w:rsid w:val="006152D3"/>
    <w:rsid w:val="00615BF6"/>
    <w:rsid w:val="00616055"/>
    <w:rsid w:val="0062040F"/>
    <w:rsid w:val="0062051D"/>
    <w:rsid w:val="00620B3A"/>
    <w:rsid w:val="0062381E"/>
    <w:rsid w:val="00624843"/>
    <w:rsid w:val="00625683"/>
    <w:rsid w:val="0062577F"/>
    <w:rsid w:val="00626825"/>
    <w:rsid w:val="006278F9"/>
    <w:rsid w:val="006301B1"/>
    <w:rsid w:val="0063128D"/>
    <w:rsid w:val="006312B4"/>
    <w:rsid w:val="006318F5"/>
    <w:rsid w:val="00632460"/>
    <w:rsid w:val="0063331C"/>
    <w:rsid w:val="00633CEB"/>
    <w:rsid w:val="00634F53"/>
    <w:rsid w:val="006354C9"/>
    <w:rsid w:val="006355E8"/>
    <w:rsid w:val="00636976"/>
    <w:rsid w:val="00637435"/>
    <w:rsid w:val="0063798D"/>
    <w:rsid w:val="00640D1F"/>
    <w:rsid w:val="006411E4"/>
    <w:rsid w:val="00641440"/>
    <w:rsid w:val="00642071"/>
    <w:rsid w:val="006423BF"/>
    <w:rsid w:val="006425E7"/>
    <w:rsid w:val="00643E7F"/>
    <w:rsid w:val="0064437F"/>
    <w:rsid w:val="00645255"/>
    <w:rsid w:val="00645256"/>
    <w:rsid w:val="0064632B"/>
    <w:rsid w:val="00646489"/>
    <w:rsid w:val="0064650D"/>
    <w:rsid w:val="00646713"/>
    <w:rsid w:val="006467B6"/>
    <w:rsid w:val="00646F1E"/>
    <w:rsid w:val="00650237"/>
    <w:rsid w:val="00650E39"/>
    <w:rsid w:val="00650E9F"/>
    <w:rsid w:val="0065121F"/>
    <w:rsid w:val="006516A9"/>
    <w:rsid w:val="006522E6"/>
    <w:rsid w:val="006527AE"/>
    <w:rsid w:val="00653404"/>
    <w:rsid w:val="006535B5"/>
    <w:rsid w:val="00653E4F"/>
    <w:rsid w:val="0065469B"/>
    <w:rsid w:val="00656446"/>
    <w:rsid w:val="006579E0"/>
    <w:rsid w:val="006600D7"/>
    <w:rsid w:val="00660718"/>
    <w:rsid w:val="006609A0"/>
    <w:rsid w:val="00661637"/>
    <w:rsid w:val="00661CC3"/>
    <w:rsid w:val="00662F93"/>
    <w:rsid w:val="00663318"/>
    <w:rsid w:val="00663CDB"/>
    <w:rsid w:val="006645C3"/>
    <w:rsid w:val="006663BC"/>
    <w:rsid w:val="00666E00"/>
    <w:rsid w:val="00670146"/>
    <w:rsid w:val="006705A3"/>
    <w:rsid w:val="00671C24"/>
    <w:rsid w:val="006725D7"/>
    <w:rsid w:val="006729D4"/>
    <w:rsid w:val="0067302D"/>
    <w:rsid w:val="00673518"/>
    <w:rsid w:val="006738CF"/>
    <w:rsid w:val="00673B96"/>
    <w:rsid w:val="00673BA5"/>
    <w:rsid w:val="00675501"/>
    <w:rsid w:val="006776D4"/>
    <w:rsid w:val="00677AB0"/>
    <w:rsid w:val="00680AEE"/>
    <w:rsid w:val="0068113A"/>
    <w:rsid w:val="006834E4"/>
    <w:rsid w:val="0068384D"/>
    <w:rsid w:val="0068533A"/>
    <w:rsid w:val="0068668E"/>
    <w:rsid w:val="00686A89"/>
    <w:rsid w:val="006900A4"/>
    <w:rsid w:val="00691ABA"/>
    <w:rsid w:val="00691CF0"/>
    <w:rsid w:val="006924DD"/>
    <w:rsid w:val="006938DC"/>
    <w:rsid w:val="00693D2F"/>
    <w:rsid w:val="00693E37"/>
    <w:rsid w:val="00695F0D"/>
    <w:rsid w:val="00697704"/>
    <w:rsid w:val="00697746"/>
    <w:rsid w:val="00697BD6"/>
    <w:rsid w:val="006A05C7"/>
    <w:rsid w:val="006A060F"/>
    <w:rsid w:val="006A1D26"/>
    <w:rsid w:val="006A278F"/>
    <w:rsid w:val="006A4A4A"/>
    <w:rsid w:val="006A653F"/>
    <w:rsid w:val="006A6D10"/>
    <w:rsid w:val="006A782A"/>
    <w:rsid w:val="006A7ABB"/>
    <w:rsid w:val="006B0335"/>
    <w:rsid w:val="006B03E3"/>
    <w:rsid w:val="006B07E7"/>
    <w:rsid w:val="006B2A8F"/>
    <w:rsid w:val="006B3121"/>
    <w:rsid w:val="006B407F"/>
    <w:rsid w:val="006B49DC"/>
    <w:rsid w:val="006B5B79"/>
    <w:rsid w:val="006B60AC"/>
    <w:rsid w:val="006B65FB"/>
    <w:rsid w:val="006B7588"/>
    <w:rsid w:val="006B7FFA"/>
    <w:rsid w:val="006C00BA"/>
    <w:rsid w:val="006C083D"/>
    <w:rsid w:val="006C0A82"/>
    <w:rsid w:val="006C1511"/>
    <w:rsid w:val="006C1DC2"/>
    <w:rsid w:val="006C2375"/>
    <w:rsid w:val="006C3862"/>
    <w:rsid w:val="006C3C6C"/>
    <w:rsid w:val="006C3DDC"/>
    <w:rsid w:val="006C5B7D"/>
    <w:rsid w:val="006C5FF1"/>
    <w:rsid w:val="006C6404"/>
    <w:rsid w:val="006C6755"/>
    <w:rsid w:val="006C6BDB"/>
    <w:rsid w:val="006D048B"/>
    <w:rsid w:val="006D125D"/>
    <w:rsid w:val="006D1ECF"/>
    <w:rsid w:val="006D2709"/>
    <w:rsid w:val="006D3FB8"/>
    <w:rsid w:val="006D45C5"/>
    <w:rsid w:val="006D4F3B"/>
    <w:rsid w:val="006D6467"/>
    <w:rsid w:val="006E0507"/>
    <w:rsid w:val="006E08D1"/>
    <w:rsid w:val="006E17D3"/>
    <w:rsid w:val="006E2257"/>
    <w:rsid w:val="006E2502"/>
    <w:rsid w:val="006E2D04"/>
    <w:rsid w:val="006E3656"/>
    <w:rsid w:val="006E4294"/>
    <w:rsid w:val="006E44AA"/>
    <w:rsid w:val="006E4593"/>
    <w:rsid w:val="006E46EB"/>
    <w:rsid w:val="006E643D"/>
    <w:rsid w:val="006E660D"/>
    <w:rsid w:val="006E690C"/>
    <w:rsid w:val="006E6E1C"/>
    <w:rsid w:val="006F0052"/>
    <w:rsid w:val="006F37B7"/>
    <w:rsid w:val="006F4063"/>
    <w:rsid w:val="006F5645"/>
    <w:rsid w:val="006F649B"/>
    <w:rsid w:val="006F6AE0"/>
    <w:rsid w:val="007003EB"/>
    <w:rsid w:val="00701657"/>
    <w:rsid w:val="00702A63"/>
    <w:rsid w:val="007032C8"/>
    <w:rsid w:val="0070385A"/>
    <w:rsid w:val="00703E6E"/>
    <w:rsid w:val="00706F8A"/>
    <w:rsid w:val="0070782B"/>
    <w:rsid w:val="0071212E"/>
    <w:rsid w:val="00713831"/>
    <w:rsid w:val="00713B25"/>
    <w:rsid w:val="00714030"/>
    <w:rsid w:val="007142B7"/>
    <w:rsid w:val="00715331"/>
    <w:rsid w:val="00715D56"/>
    <w:rsid w:val="00716A45"/>
    <w:rsid w:val="00716DEC"/>
    <w:rsid w:val="00722293"/>
    <w:rsid w:val="007237B6"/>
    <w:rsid w:val="00725938"/>
    <w:rsid w:val="00726A29"/>
    <w:rsid w:val="007270D6"/>
    <w:rsid w:val="007310D3"/>
    <w:rsid w:val="007312DA"/>
    <w:rsid w:val="0073154C"/>
    <w:rsid w:val="0073271F"/>
    <w:rsid w:val="007336C1"/>
    <w:rsid w:val="007337C8"/>
    <w:rsid w:val="00734218"/>
    <w:rsid w:val="0073495C"/>
    <w:rsid w:val="00734F96"/>
    <w:rsid w:val="00735950"/>
    <w:rsid w:val="00735CAC"/>
    <w:rsid w:val="007364FF"/>
    <w:rsid w:val="00740E22"/>
    <w:rsid w:val="007411F7"/>
    <w:rsid w:val="007417A0"/>
    <w:rsid w:val="0074367A"/>
    <w:rsid w:val="00744019"/>
    <w:rsid w:val="007442C5"/>
    <w:rsid w:val="00744C46"/>
    <w:rsid w:val="007454B2"/>
    <w:rsid w:val="00746220"/>
    <w:rsid w:val="0074676C"/>
    <w:rsid w:val="007477C1"/>
    <w:rsid w:val="00750E12"/>
    <w:rsid w:val="00751650"/>
    <w:rsid w:val="0075186F"/>
    <w:rsid w:val="00751FB5"/>
    <w:rsid w:val="00752508"/>
    <w:rsid w:val="0075299F"/>
    <w:rsid w:val="00752AB4"/>
    <w:rsid w:val="00752F18"/>
    <w:rsid w:val="007538E0"/>
    <w:rsid w:val="00754287"/>
    <w:rsid w:val="0075681F"/>
    <w:rsid w:val="007575A2"/>
    <w:rsid w:val="0075767A"/>
    <w:rsid w:val="0076010A"/>
    <w:rsid w:val="0076031A"/>
    <w:rsid w:val="007608E9"/>
    <w:rsid w:val="00760FA9"/>
    <w:rsid w:val="0076100F"/>
    <w:rsid w:val="007611E3"/>
    <w:rsid w:val="00763BBF"/>
    <w:rsid w:val="00764B53"/>
    <w:rsid w:val="00765DFA"/>
    <w:rsid w:val="00766882"/>
    <w:rsid w:val="007676E0"/>
    <w:rsid w:val="007711DC"/>
    <w:rsid w:val="0077205B"/>
    <w:rsid w:val="00773A70"/>
    <w:rsid w:val="00774799"/>
    <w:rsid w:val="00775303"/>
    <w:rsid w:val="0077682F"/>
    <w:rsid w:val="007776CE"/>
    <w:rsid w:val="007806B9"/>
    <w:rsid w:val="00780A77"/>
    <w:rsid w:val="007839C9"/>
    <w:rsid w:val="00784DDA"/>
    <w:rsid w:val="00785257"/>
    <w:rsid w:val="00786532"/>
    <w:rsid w:val="00786CA7"/>
    <w:rsid w:val="007876E7"/>
    <w:rsid w:val="00787EC7"/>
    <w:rsid w:val="00790CFE"/>
    <w:rsid w:val="0079102D"/>
    <w:rsid w:val="0079248A"/>
    <w:rsid w:val="00793191"/>
    <w:rsid w:val="00793989"/>
    <w:rsid w:val="00793D0D"/>
    <w:rsid w:val="00794341"/>
    <w:rsid w:val="0079480A"/>
    <w:rsid w:val="00794CDF"/>
    <w:rsid w:val="00795037"/>
    <w:rsid w:val="007952D6"/>
    <w:rsid w:val="00796D5B"/>
    <w:rsid w:val="00796FC0"/>
    <w:rsid w:val="007A04F3"/>
    <w:rsid w:val="007A11B8"/>
    <w:rsid w:val="007A13E1"/>
    <w:rsid w:val="007A230C"/>
    <w:rsid w:val="007A259B"/>
    <w:rsid w:val="007A2ECA"/>
    <w:rsid w:val="007A3206"/>
    <w:rsid w:val="007A507B"/>
    <w:rsid w:val="007A55BC"/>
    <w:rsid w:val="007A596C"/>
    <w:rsid w:val="007A68E7"/>
    <w:rsid w:val="007B014E"/>
    <w:rsid w:val="007B0DE2"/>
    <w:rsid w:val="007B16C7"/>
    <w:rsid w:val="007B1F4B"/>
    <w:rsid w:val="007B2628"/>
    <w:rsid w:val="007B2B3F"/>
    <w:rsid w:val="007B33ED"/>
    <w:rsid w:val="007B39C7"/>
    <w:rsid w:val="007B3CD6"/>
    <w:rsid w:val="007B40C1"/>
    <w:rsid w:val="007B52B0"/>
    <w:rsid w:val="007B558C"/>
    <w:rsid w:val="007B5727"/>
    <w:rsid w:val="007B600D"/>
    <w:rsid w:val="007B71FA"/>
    <w:rsid w:val="007B797F"/>
    <w:rsid w:val="007C1CE9"/>
    <w:rsid w:val="007C218A"/>
    <w:rsid w:val="007C2750"/>
    <w:rsid w:val="007C2D60"/>
    <w:rsid w:val="007C38E5"/>
    <w:rsid w:val="007C3C71"/>
    <w:rsid w:val="007C51D9"/>
    <w:rsid w:val="007C6157"/>
    <w:rsid w:val="007C6E20"/>
    <w:rsid w:val="007C7CB7"/>
    <w:rsid w:val="007D16D3"/>
    <w:rsid w:val="007D2235"/>
    <w:rsid w:val="007D255B"/>
    <w:rsid w:val="007D278A"/>
    <w:rsid w:val="007D2809"/>
    <w:rsid w:val="007D3B8C"/>
    <w:rsid w:val="007D419B"/>
    <w:rsid w:val="007D60B4"/>
    <w:rsid w:val="007D6951"/>
    <w:rsid w:val="007E0781"/>
    <w:rsid w:val="007E4317"/>
    <w:rsid w:val="007E472B"/>
    <w:rsid w:val="007E4E60"/>
    <w:rsid w:val="007E6EB9"/>
    <w:rsid w:val="007E6F43"/>
    <w:rsid w:val="007F0835"/>
    <w:rsid w:val="007F13C4"/>
    <w:rsid w:val="007F2085"/>
    <w:rsid w:val="007F39A6"/>
    <w:rsid w:val="007F410A"/>
    <w:rsid w:val="007F4354"/>
    <w:rsid w:val="007F4F0D"/>
    <w:rsid w:val="007F502D"/>
    <w:rsid w:val="007F623C"/>
    <w:rsid w:val="007F7D64"/>
    <w:rsid w:val="0080249A"/>
    <w:rsid w:val="008027A1"/>
    <w:rsid w:val="00802AA7"/>
    <w:rsid w:val="00802E08"/>
    <w:rsid w:val="008031C0"/>
    <w:rsid w:val="00803998"/>
    <w:rsid w:val="008050C8"/>
    <w:rsid w:val="008054BC"/>
    <w:rsid w:val="008056BC"/>
    <w:rsid w:val="00806514"/>
    <w:rsid w:val="00806CE5"/>
    <w:rsid w:val="0080761F"/>
    <w:rsid w:val="008103F0"/>
    <w:rsid w:val="008111E8"/>
    <w:rsid w:val="008112E0"/>
    <w:rsid w:val="008131BC"/>
    <w:rsid w:val="0081416A"/>
    <w:rsid w:val="00814FB0"/>
    <w:rsid w:val="00816484"/>
    <w:rsid w:val="00820C7F"/>
    <w:rsid w:val="00821BDB"/>
    <w:rsid w:val="00822929"/>
    <w:rsid w:val="00823470"/>
    <w:rsid w:val="00823D45"/>
    <w:rsid w:val="008243CD"/>
    <w:rsid w:val="0082560E"/>
    <w:rsid w:val="008269EC"/>
    <w:rsid w:val="00826AD1"/>
    <w:rsid w:val="00826B3B"/>
    <w:rsid w:val="00827565"/>
    <w:rsid w:val="00830BB9"/>
    <w:rsid w:val="00831345"/>
    <w:rsid w:val="0083166B"/>
    <w:rsid w:val="00832D7F"/>
    <w:rsid w:val="008346F2"/>
    <w:rsid w:val="00835552"/>
    <w:rsid w:val="00835587"/>
    <w:rsid w:val="008357FC"/>
    <w:rsid w:val="00835C58"/>
    <w:rsid w:val="00835F2B"/>
    <w:rsid w:val="00836794"/>
    <w:rsid w:val="00836D97"/>
    <w:rsid w:val="00837299"/>
    <w:rsid w:val="00837B03"/>
    <w:rsid w:val="00837D36"/>
    <w:rsid w:val="00840156"/>
    <w:rsid w:val="008404FE"/>
    <w:rsid w:val="00840B26"/>
    <w:rsid w:val="00840FED"/>
    <w:rsid w:val="008445A8"/>
    <w:rsid w:val="00844DA7"/>
    <w:rsid w:val="00845030"/>
    <w:rsid w:val="008502AC"/>
    <w:rsid w:val="008503FD"/>
    <w:rsid w:val="00850E5C"/>
    <w:rsid w:val="00850F80"/>
    <w:rsid w:val="00853E19"/>
    <w:rsid w:val="00854F59"/>
    <w:rsid w:val="008574BD"/>
    <w:rsid w:val="008603AE"/>
    <w:rsid w:val="0086082D"/>
    <w:rsid w:val="00860AF1"/>
    <w:rsid w:val="00862283"/>
    <w:rsid w:val="008624E9"/>
    <w:rsid w:val="008626CD"/>
    <w:rsid w:val="0086365E"/>
    <w:rsid w:val="00863C6E"/>
    <w:rsid w:val="008672AE"/>
    <w:rsid w:val="008672D0"/>
    <w:rsid w:val="0087001C"/>
    <w:rsid w:val="0087011F"/>
    <w:rsid w:val="008701D2"/>
    <w:rsid w:val="00871003"/>
    <w:rsid w:val="00871B60"/>
    <w:rsid w:val="0087260B"/>
    <w:rsid w:val="0087400E"/>
    <w:rsid w:val="0087490A"/>
    <w:rsid w:val="00874940"/>
    <w:rsid w:val="00874D3C"/>
    <w:rsid w:val="00875429"/>
    <w:rsid w:val="008754F8"/>
    <w:rsid w:val="00875AFB"/>
    <w:rsid w:val="0087614B"/>
    <w:rsid w:val="00876C2B"/>
    <w:rsid w:val="008775B8"/>
    <w:rsid w:val="0088105C"/>
    <w:rsid w:val="0088160C"/>
    <w:rsid w:val="00881E0E"/>
    <w:rsid w:val="00882349"/>
    <w:rsid w:val="00882575"/>
    <w:rsid w:val="00882643"/>
    <w:rsid w:val="0088334D"/>
    <w:rsid w:val="00883E04"/>
    <w:rsid w:val="00883F70"/>
    <w:rsid w:val="00884846"/>
    <w:rsid w:val="00886A34"/>
    <w:rsid w:val="008870B1"/>
    <w:rsid w:val="008872B5"/>
    <w:rsid w:val="00887459"/>
    <w:rsid w:val="00887A57"/>
    <w:rsid w:val="00893578"/>
    <w:rsid w:val="008942A5"/>
    <w:rsid w:val="00894BFE"/>
    <w:rsid w:val="0089540D"/>
    <w:rsid w:val="0089686F"/>
    <w:rsid w:val="008A09A1"/>
    <w:rsid w:val="008A169C"/>
    <w:rsid w:val="008A3132"/>
    <w:rsid w:val="008A3548"/>
    <w:rsid w:val="008A5DA4"/>
    <w:rsid w:val="008A5F29"/>
    <w:rsid w:val="008A619F"/>
    <w:rsid w:val="008A71C1"/>
    <w:rsid w:val="008A7547"/>
    <w:rsid w:val="008A75DB"/>
    <w:rsid w:val="008B0670"/>
    <w:rsid w:val="008B11F7"/>
    <w:rsid w:val="008B382D"/>
    <w:rsid w:val="008B582C"/>
    <w:rsid w:val="008B72E5"/>
    <w:rsid w:val="008B78ED"/>
    <w:rsid w:val="008B7B82"/>
    <w:rsid w:val="008C2495"/>
    <w:rsid w:val="008C5A17"/>
    <w:rsid w:val="008C5F26"/>
    <w:rsid w:val="008C60BA"/>
    <w:rsid w:val="008C634E"/>
    <w:rsid w:val="008C6936"/>
    <w:rsid w:val="008C6C77"/>
    <w:rsid w:val="008D00CE"/>
    <w:rsid w:val="008D0129"/>
    <w:rsid w:val="008D0A9B"/>
    <w:rsid w:val="008D2760"/>
    <w:rsid w:val="008D534B"/>
    <w:rsid w:val="008D59A5"/>
    <w:rsid w:val="008E040E"/>
    <w:rsid w:val="008E09A5"/>
    <w:rsid w:val="008E2359"/>
    <w:rsid w:val="008E31FD"/>
    <w:rsid w:val="008E3977"/>
    <w:rsid w:val="008E3A16"/>
    <w:rsid w:val="008E4135"/>
    <w:rsid w:val="008E4578"/>
    <w:rsid w:val="008E4836"/>
    <w:rsid w:val="008E4864"/>
    <w:rsid w:val="008E4E94"/>
    <w:rsid w:val="008F1175"/>
    <w:rsid w:val="008F16D3"/>
    <w:rsid w:val="008F39D3"/>
    <w:rsid w:val="008F442E"/>
    <w:rsid w:val="008F4FAC"/>
    <w:rsid w:val="008F53DA"/>
    <w:rsid w:val="008F5FD2"/>
    <w:rsid w:val="008F63AD"/>
    <w:rsid w:val="008F69DA"/>
    <w:rsid w:val="008F78B2"/>
    <w:rsid w:val="008F7CF6"/>
    <w:rsid w:val="00900787"/>
    <w:rsid w:val="0090146E"/>
    <w:rsid w:val="00902640"/>
    <w:rsid w:val="009027BA"/>
    <w:rsid w:val="00902B43"/>
    <w:rsid w:val="00902D05"/>
    <w:rsid w:val="00903F23"/>
    <w:rsid w:val="00904121"/>
    <w:rsid w:val="0090474E"/>
    <w:rsid w:val="00905B6B"/>
    <w:rsid w:val="00906D8F"/>
    <w:rsid w:val="00907278"/>
    <w:rsid w:val="00910281"/>
    <w:rsid w:val="009102F5"/>
    <w:rsid w:val="009107AD"/>
    <w:rsid w:val="00911F72"/>
    <w:rsid w:val="009123A6"/>
    <w:rsid w:val="00912EA6"/>
    <w:rsid w:val="009140AD"/>
    <w:rsid w:val="009159CD"/>
    <w:rsid w:val="00916733"/>
    <w:rsid w:val="00917D23"/>
    <w:rsid w:val="00917DB4"/>
    <w:rsid w:val="00920E2B"/>
    <w:rsid w:val="0092182E"/>
    <w:rsid w:val="00921970"/>
    <w:rsid w:val="009232F3"/>
    <w:rsid w:val="009237D2"/>
    <w:rsid w:val="00924B16"/>
    <w:rsid w:val="00924D8F"/>
    <w:rsid w:val="00925690"/>
    <w:rsid w:val="00925BB3"/>
    <w:rsid w:val="00926896"/>
    <w:rsid w:val="00927B00"/>
    <w:rsid w:val="00930CBC"/>
    <w:rsid w:val="009320A8"/>
    <w:rsid w:val="00932311"/>
    <w:rsid w:val="00932506"/>
    <w:rsid w:val="0093251F"/>
    <w:rsid w:val="0093399F"/>
    <w:rsid w:val="009350EE"/>
    <w:rsid w:val="00936172"/>
    <w:rsid w:val="00936268"/>
    <w:rsid w:val="0093672E"/>
    <w:rsid w:val="009367D7"/>
    <w:rsid w:val="00936DE6"/>
    <w:rsid w:val="009379FB"/>
    <w:rsid w:val="00937F94"/>
    <w:rsid w:val="009400F1"/>
    <w:rsid w:val="00940892"/>
    <w:rsid w:val="00940E5B"/>
    <w:rsid w:val="0094151F"/>
    <w:rsid w:val="009415B1"/>
    <w:rsid w:val="009425E4"/>
    <w:rsid w:val="009425FD"/>
    <w:rsid w:val="00942B3E"/>
    <w:rsid w:val="00943CDC"/>
    <w:rsid w:val="009470B4"/>
    <w:rsid w:val="0094730B"/>
    <w:rsid w:val="009478A8"/>
    <w:rsid w:val="009479C9"/>
    <w:rsid w:val="009502E0"/>
    <w:rsid w:val="00950567"/>
    <w:rsid w:val="00950E98"/>
    <w:rsid w:val="00952CED"/>
    <w:rsid w:val="00953E1F"/>
    <w:rsid w:val="009540A3"/>
    <w:rsid w:val="009549A1"/>
    <w:rsid w:val="00955901"/>
    <w:rsid w:val="00956218"/>
    <w:rsid w:val="00957E34"/>
    <w:rsid w:val="0096079E"/>
    <w:rsid w:val="00960ACC"/>
    <w:rsid w:val="00961B9E"/>
    <w:rsid w:val="009633F9"/>
    <w:rsid w:val="00967AF0"/>
    <w:rsid w:val="009700B1"/>
    <w:rsid w:val="009708A6"/>
    <w:rsid w:val="00970A2B"/>
    <w:rsid w:val="00971243"/>
    <w:rsid w:val="00972D76"/>
    <w:rsid w:val="00973188"/>
    <w:rsid w:val="0097322E"/>
    <w:rsid w:val="00973231"/>
    <w:rsid w:val="00973418"/>
    <w:rsid w:val="00973EC1"/>
    <w:rsid w:val="00975C3A"/>
    <w:rsid w:val="00976FA3"/>
    <w:rsid w:val="00980C1E"/>
    <w:rsid w:val="00981A0A"/>
    <w:rsid w:val="009831AE"/>
    <w:rsid w:val="009846CC"/>
    <w:rsid w:val="00985621"/>
    <w:rsid w:val="00986B54"/>
    <w:rsid w:val="00987569"/>
    <w:rsid w:val="00987C26"/>
    <w:rsid w:val="00987D7D"/>
    <w:rsid w:val="00990B91"/>
    <w:rsid w:val="00991743"/>
    <w:rsid w:val="00992076"/>
    <w:rsid w:val="0099278D"/>
    <w:rsid w:val="009938A1"/>
    <w:rsid w:val="0099506F"/>
    <w:rsid w:val="009952B0"/>
    <w:rsid w:val="00995C0D"/>
    <w:rsid w:val="00995E90"/>
    <w:rsid w:val="0099661E"/>
    <w:rsid w:val="00996ACE"/>
    <w:rsid w:val="009979B6"/>
    <w:rsid w:val="009A0506"/>
    <w:rsid w:val="009A0F6B"/>
    <w:rsid w:val="009A1089"/>
    <w:rsid w:val="009A1132"/>
    <w:rsid w:val="009A1318"/>
    <w:rsid w:val="009A1D35"/>
    <w:rsid w:val="009A406D"/>
    <w:rsid w:val="009A40AC"/>
    <w:rsid w:val="009A5301"/>
    <w:rsid w:val="009A6C24"/>
    <w:rsid w:val="009A6DA7"/>
    <w:rsid w:val="009A6DC7"/>
    <w:rsid w:val="009A7866"/>
    <w:rsid w:val="009A7A47"/>
    <w:rsid w:val="009A7A5C"/>
    <w:rsid w:val="009A7ED3"/>
    <w:rsid w:val="009B135A"/>
    <w:rsid w:val="009B1BDB"/>
    <w:rsid w:val="009B1D5C"/>
    <w:rsid w:val="009B2106"/>
    <w:rsid w:val="009B2306"/>
    <w:rsid w:val="009B25CC"/>
    <w:rsid w:val="009B3368"/>
    <w:rsid w:val="009B3EE4"/>
    <w:rsid w:val="009B496B"/>
    <w:rsid w:val="009B535A"/>
    <w:rsid w:val="009B6E1E"/>
    <w:rsid w:val="009B76FB"/>
    <w:rsid w:val="009B7DFE"/>
    <w:rsid w:val="009C0E8C"/>
    <w:rsid w:val="009C0FAA"/>
    <w:rsid w:val="009C36A9"/>
    <w:rsid w:val="009C46F7"/>
    <w:rsid w:val="009C5830"/>
    <w:rsid w:val="009C64AA"/>
    <w:rsid w:val="009C6B65"/>
    <w:rsid w:val="009C741A"/>
    <w:rsid w:val="009C74FD"/>
    <w:rsid w:val="009D1E36"/>
    <w:rsid w:val="009D3C9B"/>
    <w:rsid w:val="009D5485"/>
    <w:rsid w:val="009E0450"/>
    <w:rsid w:val="009E0924"/>
    <w:rsid w:val="009E12BD"/>
    <w:rsid w:val="009E302B"/>
    <w:rsid w:val="009E41F4"/>
    <w:rsid w:val="009E4247"/>
    <w:rsid w:val="009E435A"/>
    <w:rsid w:val="009E47FD"/>
    <w:rsid w:val="009E4CD5"/>
    <w:rsid w:val="009E4E08"/>
    <w:rsid w:val="009E5178"/>
    <w:rsid w:val="009E5486"/>
    <w:rsid w:val="009E631C"/>
    <w:rsid w:val="009E6E36"/>
    <w:rsid w:val="009E71F7"/>
    <w:rsid w:val="009E74A1"/>
    <w:rsid w:val="009E7955"/>
    <w:rsid w:val="009F00A6"/>
    <w:rsid w:val="009F03E7"/>
    <w:rsid w:val="009F2CF3"/>
    <w:rsid w:val="009F32C0"/>
    <w:rsid w:val="009F37F7"/>
    <w:rsid w:val="009F455B"/>
    <w:rsid w:val="009F5027"/>
    <w:rsid w:val="009F51AC"/>
    <w:rsid w:val="009F52F5"/>
    <w:rsid w:val="009F5AC8"/>
    <w:rsid w:val="009F65B0"/>
    <w:rsid w:val="009F6694"/>
    <w:rsid w:val="009F702E"/>
    <w:rsid w:val="00A00D6C"/>
    <w:rsid w:val="00A0263C"/>
    <w:rsid w:val="00A026F9"/>
    <w:rsid w:val="00A02A7E"/>
    <w:rsid w:val="00A03925"/>
    <w:rsid w:val="00A03A63"/>
    <w:rsid w:val="00A04606"/>
    <w:rsid w:val="00A0544D"/>
    <w:rsid w:val="00A05EFE"/>
    <w:rsid w:val="00A05F0A"/>
    <w:rsid w:val="00A0638C"/>
    <w:rsid w:val="00A06A69"/>
    <w:rsid w:val="00A06D38"/>
    <w:rsid w:val="00A076C9"/>
    <w:rsid w:val="00A07CAC"/>
    <w:rsid w:val="00A07D2D"/>
    <w:rsid w:val="00A116E0"/>
    <w:rsid w:val="00A11F2E"/>
    <w:rsid w:val="00A12803"/>
    <w:rsid w:val="00A13473"/>
    <w:rsid w:val="00A1379F"/>
    <w:rsid w:val="00A14D25"/>
    <w:rsid w:val="00A14EE3"/>
    <w:rsid w:val="00A1524E"/>
    <w:rsid w:val="00A15F6C"/>
    <w:rsid w:val="00A216C0"/>
    <w:rsid w:val="00A22056"/>
    <w:rsid w:val="00A23A57"/>
    <w:rsid w:val="00A254DD"/>
    <w:rsid w:val="00A2571D"/>
    <w:rsid w:val="00A25811"/>
    <w:rsid w:val="00A26AAB"/>
    <w:rsid w:val="00A27F18"/>
    <w:rsid w:val="00A27F4F"/>
    <w:rsid w:val="00A301F2"/>
    <w:rsid w:val="00A3168B"/>
    <w:rsid w:val="00A31866"/>
    <w:rsid w:val="00A31FBB"/>
    <w:rsid w:val="00A32789"/>
    <w:rsid w:val="00A32CD9"/>
    <w:rsid w:val="00A33718"/>
    <w:rsid w:val="00A33BEE"/>
    <w:rsid w:val="00A35839"/>
    <w:rsid w:val="00A3590F"/>
    <w:rsid w:val="00A35963"/>
    <w:rsid w:val="00A361EF"/>
    <w:rsid w:val="00A370EB"/>
    <w:rsid w:val="00A378C5"/>
    <w:rsid w:val="00A40995"/>
    <w:rsid w:val="00A42967"/>
    <w:rsid w:val="00A43BE5"/>
    <w:rsid w:val="00A443BC"/>
    <w:rsid w:val="00A45C90"/>
    <w:rsid w:val="00A46BFB"/>
    <w:rsid w:val="00A50259"/>
    <w:rsid w:val="00A50611"/>
    <w:rsid w:val="00A515C7"/>
    <w:rsid w:val="00A518F8"/>
    <w:rsid w:val="00A521D5"/>
    <w:rsid w:val="00A545C2"/>
    <w:rsid w:val="00A56972"/>
    <w:rsid w:val="00A56F2A"/>
    <w:rsid w:val="00A603FE"/>
    <w:rsid w:val="00A6142B"/>
    <w:rsid w:val="00A61ABD"/>
    <w:rsid w:val="00A648A4"/>
    <w:rsid w:val="00A650D0"/>
    <w:rsid w:val="00A6557B"/>
    <w:rsid w:val="00A65E04"/>
    <w:rsid w:val="00A672B3"/>
    <w:rsid w:val="00A67AB4"/>
    <w:rsid w:val="00A715B6"/>
    <w:rsid w:val="00A720CD"/>
    <w:rsid w:val="00A72F05"/>
    <w:rsid w:val="00A739F5"/>
    <w:rsid w:val="00A7547D"/>
    <w:rsid w:val="00A7741F"/>
    <w:rsid w:val="00A77E79"/>
    <w:rsid w:val="00A80F97"/>
    <w:rsid w:val="00A812BF"/>
    <w:rsid w:val="00A8208B"/>
    <w:rsid w:val="00A826D7"/>
    <w:rsid w:val="00A8349F"/>
    <w:rsid w:val="00A84BD9"/>
    <w:rsid w:val="00A854C8"/>
    <w:rsid w:val="00A86634"/>
    <w:rsid w:val="00A86B2F"/>
    <w:rsid w:val="00A87372"/>
    <w:rsid w:val="00A873C3"/>
    <w:rsid w:val="00A90038"/>
    <w:rsid w:val="00A90622"/>
    <w:rsid w:val="00A916BB"/>
    <w:rsid w:val="00A923E9"/>
    <w:rsid w:val="00A92A45"/>
    <w:rsid w:val="00A92B20"/>
    <w:rsid w:val="00A945A7"/>
    <w:rsid w:val="00A94E88"/>
    <w:rsid w:val="00A978BE"/>
    <w:rsid w:val="00AA08F0"/>
    <w:rsid w:val="00AA0B0F"/>
    <w:rsid w:val="00AA0F16"/>
    <w:rsid w:val="00AA3D4C"/>
    <w:rsid w:val="00AA4B16"/>
    <w:rsid w:val="00AA79B3"/>
    <w:rsid w:val="00AB1965"/>
    <w:rsid w:val="00AB1CBA"/>
    <w:rsid w:val="00AB2056"/>
    <w:rsid w:val="00AB34EB"/>
    <w:rsid w:val="00AB396E"/>
    <w:rsid w:val="00AB49F4"/>
    <w:rsid w:val="00AB52FF"/>
    <w:rsid w:val="00AB61CF"/>
    <w:rsid w:val="00AB66C2"/>
    <w:rsid w:val="00AB7B4A"/>
    <w:rsid w:val="00AB7D1B"/>
    <w:rsid w:val="00AC0197"/>
    <w:rsid w:val="00AC0229"/>
    <w:rsid w:val="00AC13C5"/>
    <w:rsid w:val="00AC3754"/>
    <w:rsid w:val="00AC6FBE"/>
    <w:rsid w:val="00AC740E"/>
    <w:rsid w:val="00AD10F4"/>
    <w:rsid w:val="00AD1247"/>
    <w:rsid w:val="00AD39C3"/>
    <w:rsid w:val="00AD3D43"/>
    <w:rsid w:val="00AD4B62"/>
    <w:rsid w:val="00AD5C28"/>
    <w:rsid w:val="00AD76B9"/>
    <w:rsid w:val="00AE107D"/>
    <w:rsid w:val="00AE13E3"/>
    <w:rsid w:val="00AE1B07"/>
    <w:rsid w:val="00AE21FB"/>
    <w:rsid w:val="00AE3BA5"/>
    <w:rsid w:val="00AE3C0B"/>
    <w:rsid w:val="00AE3FF7"/>
    <w:rsid w:val="00AE4673"/>
    <w:rsid w:val="00AE4E5B"/>
    <w:rsid w:val="00AF0560"/>
    <w:rsid w:val="00AF0C20"/>
    <w:rsid w:val="00AF0CE9"/>
    <w:rsid w:val="00AF1AFC"/>
    <w:rsid w:val="00AF1E11"/>
    <w:rsid w:val="00AF208E"/>
    <w:rsid w:val="00AF2EEC"/>
    <w:rsid w:val="00AF40B8"/>
    <w:rsid w:val="00AF4EC6"/>
    <w:rsid w:val="00AF60F5"/>
    <w:rsid w:val="00AF70D7"/>
    <w:rsid w:val="00AF7E94"/>
    <w:rsid w:val="00B01764"/>
    <w:rsid w:val="00B03099"/>
    <w:rsid w:val="00B036AC"/>
    <w:rsid w:val="00B04E78"/>
    <w:rsid w:val="00B07323"/>
    <w:rsid w:val="00B117C7"/>
    <w:rsid w:val="00B11F38"/>
    <w:rsid w:val="00B12BDE"/>
    <w:rsid w:val="00B1629D"/>
    <w:rsid w:val="00B167B8"/>
    <w:rsid w:val="00B17342"/>
    <w:rsid w:val="00B175B9"/>
    <w:rsid w:val="00B221E1"/>
    <w:rsid w:val="00B2268E"/>
    <w:rsid w:val="00B23755"/>
    <w:rsid w:val="00B23F09"/>
    <w:rsid w:val="00B2490A"/>
    <w:rsid w:val="00B24BE3"/>
    <w:rsid w:val="00B250AC"/>
    <w:rsid w:val="00B261FA"/>
    <w:rsid w:val="00B26912"/>
    <w:rsid w:val="00B270E7"/>
    <w:rsid w:val="00B2789E"/>
    <w:rsid w:val="00B27978"/>
    <w:rsid w:val="00B31270"/>
    <w:rsid w:val="00B31644"/>
    <w:rsid w:val="00B31867"/>
    <w:rsid w:val="00B31A79"/>
    <w:rsid w:val="00B32824"/>
    <w:rsid w:val="00B32EB9"/>
    <w:rsid w:val="00B3320D"/>
    <w:rsid w:val="00B33AF1"/>
    <w:rsid w:val="00B34433"/>
    <w:rsid w:val="00B3481D"/>
    <w:rsid w:val="00B3482F"/>
    <w:rsid w:val="00B35044"/>
    <w:rsid w:val="00B42EF8"/>
    <w:rsid w:val="00B432ED"/>
    <w:rsid w:val="00B501FD"/>
    <w:rsid w:val="00B502EB"/>
    <w:rsid w:val="00B507A2"/>
    <w:rsid w:val="00B514B6"/>
    <w:rsid w:val="00B5190C"/>
    <w:rsid w:val="00B524A9"/>
    <w:rsid w:val="00B52A5A"/>
    <w:rsid w:val="00B53033"/>
    <w:rsid w:val="00B531DB"/>
    <w:rsid w:val="00B5359E"/>
    <w:rsid w:val="00B5381B"/>
    <w:rsid w:val="00B53EDF"/>
    <w:rsid w:val="00B54160"/>
    <w:rsid w:val="00B54362"/>
    <w:rsid w:val="00B5449D"/>
    <w:rsid w:val="00B54605"/>
    <w:rsid w:val="00B5469A"/>
    <w:rsid w:val="00B55257"/>
    <w:rsid w:val="00B56558"/>
    <w:rsid w:val="00B5672D"/>
    <w:rsid w:val="00B6062A"/>
    <w:rsid w:val="00B614AB"/>
    <w:rsid w:val="00B6215F"/>
    <w:rsid w:val="00B62926"/>
    <w:rsid w:val="00B62C98"/>
    <w:rsid w:val="00B631F1"/>
    <w:rsid w:val="00B6525C"/>
    <w:rsid w:val="00B65BCA"/>
    <w:rsid w:val="00B6631D"/>
    <w:rsid w:val="00B66653"/>
    <w:rsid w:val="00B66BCB"/>
    <w:rsid w:val="00B66E08"/>
    <w:rsid w:val="00B70A00"/>
    <w:rsid w:val="00B70B0C"/>
    <w:rsid w:val="00B729C3"/>
    <w:rsid w:val="00B74094"/>
    <w:rsid w:val="00B74C78"/>
    <w:rsid w:val="00B74EB2"/>
    <w:rsid w:val="00B752B8"/>
    <w:rsid w:val="00B752D1"/>
    <w:rsid w:val="00B764D6"/>
    <w:rsid w:val="00B7713A"/>
    <w:rsid w:val="00B773F9"/>
    <w:rsid w:val="00B80E9C"/>
    <w:rsid w:val="00B82625"/>
    <w:rsid w:val="00B82A37"/>
    <w:rsid w:val="00B834FE"/>
    <w:rsid w:val="00B8402C"/>
    <w:rsid w:val="00B8423C"/>
    <w:rsid w:val="00B8693A"/>
    <w:rsid w:val="00B90210"/>
    <w:rsid w:val="00B92156"/>
    <w:rsid w:val="00B927DB"/>
    <w:rsid w:val="00B9346D"/>
    <w:rsid w:val="00B934B5"/>
    <w:rsid w:val="00B93A65"/>
    <w:rsid w:val="00B93BD6"/>
    <w:rsid w:val="00B93D4F"/>
    <w:rsid w:val="00B94A5A"/>
    <w:rsid w:val="00B94E2F"/>
    <w:rsid w:val="00B9744C"/>
    <w:rsid w:val="00BA1663"/>
    <w:rsid w:val="00BA2A00"/>
    <w:rsid w:val="00BA2A5F"/>
    <w:rsid w:val="00BA2B6A"/>
    <w:rsid w:val="00BA3752"/>
    <w:rsid w:val="00BA3C03"/>
    <w:rsid w:val="00BA57EE"/>
    <w:rsid w:val="00BB2406"/>
    <w:rsid w:val="00BB3913"/>
    <w:rsid w:val="00BB3BA6"/>
    <w:rsid w:val="00BB6576"/>
    <w:rsid w:val="00BB7E72"/>
    <w:rsid w:val="00BB7EEF"/>
    <w:rsid w:val="00BC0818"/>
    <w:rsid w:val="00BC171B"/>
    <w:rsid w:val="00BC183D"/>
    <w:rsid w:val="00BC1CB0"/>
    <w:rsid w:val="00BC1D59"/>
    <w:rsid w:val="00BC223B"/>
    <w:rsid w:val="00BC2F72"/>
    <w:rsid w:val="00BC32E9"/>
    <w:rsid w:val="00BC3ACB"/>
    <w:rsid w:val="00BC52BF"/>
    <w:rsid w:val="00BC6DF0"/>
    <w:rsid w:val="00BC7888"/>
    <w:rsid w:val="00BD0B57"/>
    <w:rsid w:val="00BD152D"/>
    <w:rsid w:val="00BD1663"/>
    <w:rsid w:val="00BD3959"/>
    <w:rsid w:val="00BD7EE6"/>
    <w:rsid w:val="00BE0CD6"/>
    <w:rsid w:val="00BE0EF1"/>
    <w:rsid w:val="00BE113F"/>
    <w:rsid w:val="00BE3767"/>
    <w:rsid w:val="00BE45B5"/>
    <w:rsid w:val="00BF12D0"/>
    <w:rsid w:val="00BF2952"/>
    <w:rsid w:val="00BF38CC"/>
    <w:rsid w:val="00BF3D66"/>
    <w:rsid w:val="00BF41FB"/>
    <w:rsid w:val="00BF4667"/>
    <w:rsid w:val="00BF5FAB"/>
    <w:rsid w:val="00BF609D"/>
    <w:rsid w:val="00BF6184"/>
    <w:rsid w:val="00BF6385"/>
    <w:rsid w:val="00BF6E1A"/>
    <w:rsid w:val="00BF77D0"/>
    <w:rsid w:val="00BF79B5"/>
    <w:rsid w:val="00C002D5"/>
    <w:rsid w:val="00C0031B"/>
    <w:rsid w:val="00C0290B"/>
    <w:rsid w:val="00C02E8C"/>
    <w:rsid w:val="00C03358"/>
    <w:rsid w:val="00C0362E"/>
    <w:rsid w:val="00C03639"/>
    <w:rsid w:val="00C03824"/>
    <w:rsid w:val="00C0448D"/>
    <w:rsid w:val="00C0527B"/>
    <w:rsid w:val="00C060A4"/>
    <w:rsid w:val="00C079E1"/>
    <w:rsid w:val="00C1221C"/>
    <w:rsid w:val="00C12F1D"/>
    <w:rsid w:val="00C133B5"/>
    <w:rsid w:val="00C13C60"/>
    <w:rsid w:val="00C13EEF"/>
    <w:rsid w:val="00C13FAC"/>
    <w:rsid w:val="00C146C4"/>
    <w:rsid w:val="00C14D27"/>
    <w:rsid w:val="00C162DE"/>
    <w:rsid w:val="00C17158"/>
    <w:rsid w:val="00C174CC"/>
    <w:rsid w:val="00C17D92"/>
    <w:rsid w:val="00C2366C"/>
    <w:rsid w:val="00C24242"/>
    <w:rsid w:val="00C248E1"/>
    <w:rsid w:val="00C258BD"/>
    <w:rsid w:val="00C25CA8"/>
    <w:rsid w:val="00C2613D"/>
    <w:rsid w:val="00C276E3"/>
    <w:rsid w:val="00C27C3A"/>
    <w:rsid w:val="00C313B1"/>
    <w:rsid w:val="00C31EEB"/>
    <w:rsid w:val="00C326E7"/>
    <w:rsid w:val="00C334A6"/>
    <w:rsid w:val="00C33961"/>
    <w:rsid w:val="00C34946"/>
    <w:rsid w:val="00C34A47"/>
    <w:rsid w:val="00C3527E"/>
    <w:rsid w:val="00C366FE"/>
    <w:rsid w:val="00C3695B"/>
    <w:rsid w:val="00C40D66"/>
    <w:rsid w:val="00C4233C"/>
    <w:rsid w:val="00C4350D"/>
    <w:rsid w:val="00C4437B"/>
    <w:rsid w:val="00C45E2F"/>
    <w:rsid w:val="00C46792"/>
    <w:rsid w:val="00C46852"/>
    <w:rsid w:val="00C46DEF"/>
    <w:rsid w:val="00C47138"/>
    <w:rsid w:val="00C47908"/>
    <w:rsid w:val="00C502E1"/>
    <w:rsid w:val="00C50F00"/>
    <w:rsid w:val="00C519E0"/>
    <w:rsid w:val="00C519F5"/>
    <w:rsid w:val="00C51DC5"/>
    <w:rsid w:val="00C52A72"/>
    <w:rsid w:val="00C531E3"/>
    <w:rsid w:val="00C531EE"/>
    <w:rsid w:val="00C53A03"/>
    <w:rsid w:val="00C540FA"/>
    <w:rsid w:val="00C55085"/>
    <w:rsid w:val="00C609F3"/>
    <w:rsid w:val="00C610E3"/>
    <w:rsid w:val="00C61877"/>
    <w:rsid w:val="00C629F0"/>
    <w:rsid w:val="00C631B6"/>
    <w:rsid w:val="00C63271"/>
    <w:rsid w:val="00C648B7"/>
    <w:rsid w:val="00C649EF"/>
    <w:rsid w:val="00C64D9B"/>
    <w:rsid w:val="00C65002"/>
    <w:rsid w:val="00C65B38"/>
    <w:rsid w:val="00C66B9C"/>
    <w:rsid w:val="00C6740C"/>
    <w:rsid w:val="00C67602"/>
    <w:rsid w:val="00C71826"/>
    <w:rsid w:val="00C73696"/>
    <w:rsid w:val="00C74B7E"/>
    <w:rsid w:val="00C75486"/>
    <w:rsid w:val="00C765CF"/>
    <w:rsid w:val="00C76F0C"/>
    <w:rsid w:val="00C77630"/>
    <w:rsid w:val="00C77C66"/>
    <w:rsid w:val="00C77D96"/>
    <w:rsid w:val="00C77DA6"/>
    <w:rsid w:val="00C8010F"/>
    <w:rsid w:val="00C807EC"/>
    <w:rsid w:val="00C80A99"/>
    <w:rsid w:val="00C83F93"/>
    <w:rsid w:val="00C844D1"/>
    <w:rsid w:val="00C854D5"/>
    <w:rsid w:val="00C85E04"/>
    <w:rsid w:val="00C86035"/>
    <w:rsid w:val="00C869A2"/>
    <w:rsid w:val="00C87D28"/>
    <w:rsid w:val="00C90401"/>
    <w:rsid w:val="00C91293"/>
    <w:rsid w:val="00C92283"/>
    <w:rsid w:val="00C93079"/>
    <w:rsid w:val="00C94F0D"/>
    <w:rsid w:val="00C95300"/>
    <w:rsid w:val="00C96075"/>
    <w:rsid w:val="00C969FF"/>
    <w:rsid w:val="00C9778B"/>
    <w:rsid w:val="00CA14E2"/>
    <w:rsid w:val="00CA35BD"/>
    <w:rsid w:val="00CA49CE"/>
    <w:rsid w:val="00CA52C7"/>
    <w:rsid w:val="00CA5AA5"/>
    <w:rsid w:val="00CA62F9"/>
    <w:rsid w:val="00CA6E5C"/>
    <w:rsid w:val="00CB0FA9"/>
    <w:rsid w:val="00CB1CD1"/>
    <w:rsid w:val="00CB2749"/>
    <w:rsid w:val="00CB2E32"/>
    <w:rsid w:val="00CB4752"/>
    <w:rsid w:val="00CB7EA9"/>
    <w:rsid w:val="00CC08B9"/>
    <w:rsid w:val="00CC13C7"/>
    <w:rsid w:val="00CC420E"/>
    <w:rsid w:val="00CC4953"/>
    <w:rsid w:val="00CC5DD5"/>
    <w:rsid w:val="00CC6B9E"/>
    <w:rsid w:val="00CC6D17"/>
    <w:rsid w:val="00CC71BF"/>
    <w:rsid w:val="00CD2452"/>
    <w:rsid w:val="00CD253B"/>
    <w:rsid w:val="00CD3E4C"/>
    <w:rsid w:val="00CD4536"/>
    <w:rsid w:val="00CD75B6"/>
    <w:rsid w:val="00CD778A"/>
    <w:rsid w:val="00CD7FD2"/>
    <w:rsid w:val="00CE129F"/>
    <w:rsid w:val="00CE367E"/>
    <w:rsid w:val="00CE3EBE"/>
    <w:rsid w:val="00CE4520"/>
    <w:rsid w:val="00CE65F4"/>
    <w:rsid w:val="00CE66B6"/>
    <w:rsid w:val="00CE7631"/>
    <w:rsid w:val="00CF15D9"/>
    <w:rsid w:val="00CF1E74"/>
    <w:rsid w:val="00CF2405"/>
    <w:rsid w:val="00CF2627"/>
    <w:rsid w:val="00CF2FB2"/>
    <w:rsid w:val="00CF31AB"/>
    <w:rsid w:val="00CF3421"/>
    <w:rsid w:val="00CF40DF"/>
    <w:rsid w:val="00CF4336"/>
    <w:rsid w:val="00CF485C"/>
    <w:rsid w:val="00CF4C19"/>
    <w:rsid w:val="00CF4EF5"/>
    <w:rsid w:val="00CF6213"/>
    <w:rsid w:val="00CF71BA"/>
    <w:rsid w:val="00CF75CB"/>
    <w:rsid w:val="00CF75F0"/>
    <w:rsid w:val="00D010AC"/>
    <w:rsid w:val="00D012AD"/>
    <w:rsid w:val="00D02CA2"/>
    <w:rsid w:val="00D045EE"/>
    <w:rsid w:val="00D04C04"/>
    <w:rsid w:val="00D06E0B"/>
    <w:rsid w:val="00D071C1"/>
    <w:rsid w:val="00D1105B"/>
    <w:rsid w:val="00D11AB9"/>
    <w:rsid w:val="00D121DE"/>
    <w:rsid w:val="00D122FD"/>
    <w:rsid w:val="00D127A8"/>
    <w:rsid w:val="00D14C77"/>
    <w:rsid w:val="00D15F42"/>
    <w:rsid w:val="00D17A73"/>
    <w:rsid w:val="00D21286"/>
    <w:rsid w:val="00D2134D"/>
    <w:rsid w:val="00D21C7D"/>
    <w:rsid w:val="00D21D38"/>
    <w:rsid w:val="00D2309C"/>
    <w:rsid w:val="00D230E2"/>
    <w:rsid w:val="00D26B48"/>
    <w:rsid w:val="00D273AA"/>
    <w:rsid w:val="00D3033A"/>
    <w:rsid w:val="00D31A12"/>
    <w:rsid w:val="00D33953"/>
    <w:rsid w:val="00D33FE1"/>
    <w:rsid w:val="00D34CB0"/>
    <w:rsid w:val="00D34E7E"/>
    <w:rsid w:val="00D358F6"/>
    <w:rsid w:val="00D366A6"/>
    <w:rsid w:val="00D36921"/>
    <w:rsid w:val="00D37D03"/>
    <w:rsid w:val="00D40DF4"/>
    <w:rsid w:val="00D41266"/>
    <w:rsid w:val="00D4178C"/>
    <w:rsid w:val="00D41831"/>
    <w:rsid w:val="00D41F73"/>
    <w:rsid w:val="00D42AE3"/>
    <w:rsid w:val="00D42C9F"/>
    <w:rsid w:val="00D4301D"/>
    <w:rsid w:val="00D43271"/>
    <w:rsid w:val="00D449AC"/>
    <w:rsid w:val="00D454D9"/>
    <w:rsid w:val="00D459DD"/>
    <w:rsid w:val="00D46537"/>
    <w:rsid w:val="00D46C19"/>
    <w:rsid w:val="00D46D45"/>
    <w:rsid w:val="00D46E38"/>
    <w:rsid w:val="00D47572"/>
    <w:rsid w:val="00D51204"/>
    <w:rsid w:val="00D521D9"/>
    <w:rsid w:val="00D532E6"/>
    <w:rsid w:val="00D53E0C"/>
    <w:rsid w:val="00D5405B"/>
    <w:rsid w:val="00D55A37"/>
    <w:rsid w:val="00D56913"/>
    <w:rsid w:val="00D601B9"/>
    <w:rsid w:val="00D60B5D"/>
    <w:rsid w:val="00D610F0"/>
    <w:rsid w:val="00D626CF"/>
    <w:rsid w:val="00D633CC"/>
    <w:rsid w:val="00D64AF6"/>
    <w:rsid w:val="00D6635B"/>
    <w:rsid w:val="00D66462"/>
    <w:rsid w:val="00D66634"/>
    <w:rsid w:val="00D66BB6"/>
    <w:rsid w:val="00D6789F"/>
    <w:rsid w:val="00D70120"/>
    <w:rsid w:val="00D70266"/>
    <w:rsid w:val="00D70973"/>
    <w:rsid w:val="00D70D5F"/>
    <w:rsid w:val="00D715F3"/>
    <w:rsid w:val="00D73884"/>
    <w:rsid w:val="00D73C96"/>
    <w:rsid w:val="00D74296"/>
    <w:rsid w:val="00D74B92"/>
    <w:rsid w:val="00D76617"/>
    <w:rsid w:val="00D76EE4"/>
    <w:rsid w:val="00D802B3"/>
    <w:rsid w:val="00D80340"/>
    <w:rsid w:val="00D80D25"/>
    <w:rsid w:val="00D81CFF"/>
    <w:rsid w:val="00D82D5D"/>
    <w:rsid w:val="00D84AA9"/>
    <w:rsid w:val="00D86BA9"/>
    <w:rsid w:val="00D86D00"/>
    <w:rsid w:val="00D87166"/>
    <w:rsid w:val="00D87655"/>
    <w:rsid w:val="00D87DAD"/>
    <w:rsid w:val="00D928AC"/>
    <w:rsid w:val="00D93759"/>
    <w:rsid w:val="00D94A32"/>
    <w:rsid w:val="00D95903"/>
    <w:rsid w:val="00D96273"/>
    <w:rsid w:val="00D97310"/>
    <w:rsid w:val="00DA10E7"/>
    <w:rsid w:val="00DA1CCD"/>
    <w:rsid w:val="00DA2BCA"/>
    <w:rsid w:val="00DA3464"/>
    <w:rsid w:val="00DA3974"/>
    <w:rsid w:val="00DA397B"/>
    <w:rsid w:val="00DA3BA5"/>
    <w:rsid w:val="00DA3CB9"/>
    <w:rsid w:val="00DA4F9C"/>
    <w:rsid w:val="00DA5EF6"/>
    <w:rsid w:val="00DA5F1E"/>
    <w:rsid w:val="00DA65CB"/>
    <w:rsid w:val="00DB03C9"/>
    <w:rsid w:val="00DB11AF"/>
    <w:rsid w:val="00DB121C"/>
    <w:rsid w:val="00DB1369"/>
    <w:rsid w:val="00DB16D6"/>
    <w:rsid w:val="00DB29B8"/>
    <w:rsid w:val="00DB2A89"/>
    <w:rsid w:val="00DB2FC0"/>
    <w:rsid w:val="00DB37D1"/>
    <w:rsid w:val="00DB5B73"/>
    <w:rsid w:val="00DB63F9"/>
    <w:rsid w:val="00DB6993"/>
    <w:rsid w:val="00DB6AD3"/>
    <w:rsid w:val="00DB7293"/>
    <w:rsid w:val="00DB78C5"/>
    <w:rsid w:val="00DC09DD"/>
    <w:rsid w:val="00DC1785"/>
    <w:rsid w:val="00DC2F9C"/>
    <w:rsid w:val="00DC3DAB"/>
    <w:rsid w:val="00DC4C2B"/>
    <w:rsid w:val="00DC582C"/>
    <w:rsid w:val="00DD0EB2"/>
    <w:rsid w:val="00DD2976"/>
    <w:rsid w:val="00DD29DA"/>
    <w:rsid w:val="00DD371A"/>
    <w:rsid w:val="00DD4713"/>
    <w:rsid w:val="00DD4850"/>
    <w:rsid w:val="00DD57E4"/>
    <w:rsid w:val="00DD5FFD"/>
    <w:rsid w:val="00DD72C0"/>
    <w:rsid w:val="00DD7453"/>
    <w:rsid w:val="00DD7958"/>
    <w:rsid w:val="00DE1115"/>
    <w:rsid w:val="00DE1FEF"/>
    <w:rsid w:val="00DE211E"/>
    <w:rsid w:val="00DE422D"/>
    <w:rsid w:val="00DE4480"/>
    <w:rsid w:val="00DE4C4A"/>
    <w:rsid w:val="00DE6AF5"/>
    <w:rsid w:val="00DF0335"/>
    <w:rsid w:val="00DF2A1D"/>
    <w:rsid w:val="00DF3041"/>
    <w:rsid w:val="00DF3D85"/>
    <w:rsid w:val="00DF4F68"/>
    <w:rsid w:val="00DF5A70"/>
    <w:rsid w:val="00DF6551"/>
    <w:rsid w:val="00DF6554"/>
    <w:rsid w:val="00DF6752"/>
    <w:rsid w:val="00DF6F65"/>
    <w:rsid w:val="00DF70CE"/>
    <w:rsid w:val="00DF7B64"/>
    <w:rsid w:val="00E00029"/>
    <w:rsid w:val="00E020FC"/>
    <w:rsid w:val="00E02158"/>
    <w:rsid w:val="00E024B4"/>
    <w:rsid w:val="00E03071"/>
    <w:rsid w:val="00E0326E"/>
    <w:rsid w:val="00E033DC"/>
    <w:rsid w:val="00E04AAD"/>
    <w:rsid w:val="00E053D4"/>
    <w:rsid w:val="00E07072"/>
    <w:rsid w:val="00E1092C"/>
    <w:rsid w:val="00E117D5"/>
    <w:rsid w:val="00E14778"/>
    <w:rsid w:val="00E14BB8"/>
    <w:rsid w:val="00E16814"/>
    <w:rsid w:val="00E16D25"/>
    <w:rsid w:val="00E17797"/>
    <w:rsid w:val="00E177FB"/>
    <w:rsid w:val="00E17B90"/>
    <w:rsid w:val="00E21636"/>
    <w:rsid w:val="00E2357D"/>
    <w:rsid w:val="00E245C7"/>
    <w:rsid w:val="00E26D87"/>
    <w:rsid w:val="00E27EBD"/>
    <w:rsid w:val="00E30270"/>
    <w:rsid w:val="00E30614"/>
    <w:rsid w:val="00E30682"/>
    <w:rsid w:val="00E310CB"/>
    <w:rsid w:val="00E31144"/>
    <w:rsid w:val="00E31549"/>
    <w:rsid w:val="00E31D4E"/>
    <w:rsid w:val="00E359A8"/>
    <w:rsid w:val="00E35F8D"/>
    <w:rsid w:val="00E36CA0"/>
    <w:rsid w:val="00E37C56"/>
    <w:rsid w:val="00E37CA2"/>
    <w:rsid w:val="00E37DC2"/>
    <w:rsid w:val="00E37F3E"/>
    <w:rsid w:val="00E41911"/>
    <w:rsid w:val="00E41CE9"/>
    <w:rsid w:val="00E41F02"/>
    <w:rsid w:val="00E42B72"/>
    <w:rsid w:val="00E43343"/>
    <w:rsid w:val="00E43D69"/>
    <w:rsid w:val="00E44631"/>
    <w:rsid w:val="00E46040"/>
    <w:rsid w:val="00E51D25"/>
    <w:rsid w:val="00E5209B"/>
    <w:rsid w:val="00E524DA"/>
    <w:rsid w:val="00E52AFF"/>
    <w:rsid w:val="00E53E19"/>
    <w:rsid w:val="00E55120"/>
    <w:rsid w:val="00E55A79"/>
    <w:rsid w:val="00E6012B"/>
    <w:rsid w:val="00E60D9E"/>
    <w:rsid w:val="00E61260"/>
    <w:rsid w:val="00E61537"/>
    <w:rsid w:val="00E61AB1"/>
    <w:rsid w:val="00E61AF8"/>
    <w:rsid w:val="00E62563"/>
    <w:rsid w:val="00E62727"/>
    <w:rsid w:val="00E633FF"/>
    <w:rsid w:val="00E6341B"/>
    <w:rsid w:val="00E63DBB"/>
    <w:rsid w:val="00E644F4"/>
    <w:rsid w:val="00E64E6A"/>
    <w:rsid w:val="00E65B0C"/>
    <w:rsid w:val="00E67B83"/>
    <w:rsid w:val="00E7119F"/>
    <w:rsid w:val="00E72D83"/>
    <w:rsid w:val="00E7314F"/>
    <w:rsid w:val="00E731DD"/>
    <w:rsid w:val="00E73562"/>
    <w:rsid w:val="00E736E1"/>
    <w:rsid w:val="00E7410E"/>
    <w:rsid w:val="00E76185"/>
    <w:rsid w:val="00E762BD"/>
    <w:rsid w:val="00E8037C"/>
    <w:rsid w:val="00E810BC"/>
    <w:rsid w:val="00E81506"/>
    <w:rsid w:val="00E816D6"/>
    <w:rsid w:val="00E81B99"/>
    <w:rsid w:val="00E81F35"/>
    <w:rsid w:val="00E82230"/>
    <w:rsid w:val="00E82678"/>
    <w:rsid w:val="00E82FCA"/>
    <w:rsid w:val="00E832E0"/>
    <w:rsid w:val="00E83423"/>
    <w:rsid w:val="00E84AA5"/>
    <w:rsid w:val="00E84EBE"/>
    <w:rsid w:val="00E85382"/>
    <w:rsid w:val="00E85D9A"/>
    <w:rsid w:val="00E86E78"/>
    <w:rsid w:val="00E87473"/>
    <w:rsid w:val="00E9014A"/>
    <w:rsid w:val="00E937D2"/>
    <w:rsid w:val="00E949B8"/>
    <w:rsid w:val="00E957A0"/>
    <w:rsid w:val="00E96C06"/>
    <w:rsid w:val="00E975F0"/>
    <w:rsid w:val="00EA0354"/>
    <w:rsid w:val="00EA1D44"/>
    <w:rsid w:val="00EA27F8"/>
    <w:rsid w:val="00EA3CB8"/>
    <w:rsid w:val="00EA4134"/>
    <w:rsid w:val="00EA4561"/>
    <w:rsid w:val="00EA4B54"/>
    <w:rsid w:val="00EA6446"/>
    <w:rsid w:val="00EA6CC9"/>
    <w:rsid w:val="00EA76C4"/>
    <w:rsid w:val="00EA7796"/>
    <w:rsid w:val="00EA78DD"/>
    <w:rsid w:val="00EA7B21"/>
    <w:rsid w:val="00EB09EB"/>
    <w:rsid w:val="00EB0C47"/>
    <w:rsid w:val="00EB29EE"/>
    <w:rsid w:val="00EB3016"/>
    <w:rsid w:val="00EB30F4"/>
    <w:rsid w:val="00EB463F"/>
    <w:rsid w:val="00EB5A0D"/>
    <w:rsid w:val="00EB6526"/>
    <w:rsid w:val="00EB6716"/>
    <w:rsid w:val="00EC0E01"/>
    <w:rsid w:val="00EC1684"/>
    <w:rsid w:val="00EC3152"/>
    <w:rsid w:val="00EC368F"/>
    <w:rsid w:val="00EC3D68"/>
    <w:rsid w:val="00EC3DAB"/>
    <w:rsid w:val="00EC4CBF"/>
    <w:rsid w:val="00EC601B"/>
    <w:rsid w:val="00EC721F"/>
    <w:rsid w:val="00EC7504"/>
    <w:rsid w:val="00ED1816"/>
    <w:rsid w:val="00ED2020"/>
    <w:rsid w:val="00ED2DCF"/>
    <w:rsid w:val="00ED3570"/>
    <w:rsid w:val="00ED4C1F"/>
    <w:rsid w:val="00ED4FD1"/>
    <w:rsid w:val="00ED62BC"/>
    <w:rsid w:val="00ED6AAA"/>
    <w:rsid w:val="00ED752B"/>
    <w:rsid w:val="00ED7B72"/>
    <w:rsid w:val="00EE07EE"/>
    <w:rsid w:val="00EE182C"/>
    <w:rsid w:val="00EE2A19"/>
    <w:rsid w:val="00EE2BC8"/>
    <w:rsid w:val="00EE2E12"/>
    <w:rsid w:val="00EE3AC0"/>
    <w:rsid w:val="00EE3C4B"/>
    <w:rsid w:val="00EE4710"/>
    <w:rsid w:val="00EE4A03"/>
    <w:rsid w:val="00EE5106"/>
    <w:rsid w:val="00EE7DC9"/>
    <w:rsid w:val="00EF278B"/>
    <w:rsid w:val="00EF53DA"/>
    <w:rsid w:val="00EF5B5F"/>
    <w:rsid w:val="00EF648A"/>
    <w:rsid w:val="00EF73E3"/>
    <w:rsid w:val="00EF7580"/>
    <w:rsid w:val="00F006E8"/>
    <w:rsid w:val="00F018E6"/>
    <w:rsid w:val="00F021A8"/>
    <w:rsid w:val="00F0340F"/>
    <w:rsid w:val="00F04E70"/>
    <w:rsid w:val="00F0509A"/>
    <w:rsid w:val="00F053DD"/>
    <w:rsid w:val="00F05C3B"/>
    <w:rsid w:val="00F05F94"/>
    <w:rsid w:val="00F071D0"/>
    <w:rsid w:val="00F0738E"/>
    <w:rsid w:val="00F078A3"/>
    <w:rsid w:val="00F07DE2"/>
    <w:rsid w:val="00F07F8C"/>
    <w:rsid w:val="00F1194F"/>
    <w:rsid w:val="00F127B9"/>
    <w:rsid w:val="00F13FDD"/>
    <w:rsid w:val="00F14961"/>
    <w:rsid w:val="00F14A5B"/>
    <w:rsid w:val="00F1600A"/>
    <w:rsid w:val="00F1690B"/>
    <w:rsid w:val="00F16FE6"/>
    <w:rsid w:val="00F17E13"/>
    <w:rsid w:val="00F20622"/>
    <w:rsid w:val="00F20D51"/>
    <w:rsid w:val="00F21149"/>
    <w:rsid w:val="00F22495"/>
    <w:rsid w:val="00F226E6"/>
    <w:rsid w:val="00F22EF7"/>
    <w:rsid w:val="00F25AE2"/>
    <w:rsid w:val="00F271D3"/>
    <w:rsid w:val="00F322F0"/>
    <w:rsid w:val="00F33176"/>
    <w:rsid w:val="00F3482B"/>
    <w:rsid w:val="00F35D0D"/>
    <w:rsid w:val="00F366F7"/>
    <w:rsid w:val="00F373AB"/>
    <w:rsid w:val="00F4038A"/>
    <w:rsid w:val="00F419C9"/>
    <w:rsid w:val="00F42A7C"/>
    <w:rsid w:val="00F43B48"/>
    <w:rsid w:val="00F45901"/>
    <w:rsid w:val="00F45F08"/>
    <w:rsid w:val="00F50A0B"/>
    <w:rsid w:val="00F5171C"/>
    <w:rsid w:val="00F51A50"/>
    <w:rsid w:val="00F52170"/>
    <w:rsid w:val="00F53CBC"/>
    <w:rsid w:val="00F54914"/>
    <w:rsid w:val="00F54D9F"/>
    <w:rsid w:val="00F55180"/>
    <w:rsid w:val="00F554BB"/>
    <w:rsid w:val="00F556BD"/>
    <w:rsid w:val="00F55DA3"/>
    <w:rsid w:val="00F57786"/>
    <w:rsid w:val="00F614B3"/>
    <w:rsid w:val="00F6270E"/>
    <w:rsid w:val="00F629D5"/>
    <w:rsid w:val="00F62A76"/>
    <w:rsid w:val="00F6349A"/>
    <w:rsid w:val="00F634BF"/>
    <w:rsid w:val="00F6429E"/>
    <w:rsid w:val="00F64D60"/>
    <w:rsid w:val="00F64E0A"/>
    <w:rsid w:val="00F64FFD"/>
    <w:rsid w:val="00F65E79"/>
    <w:rsid w:val="00F66E3B"/>
    <w:rsid w:val="00F6729B"/>
    <w:rsid w:val="00F67E10"/>
    <w:rsid w:val="00F70144"/>
    <w:rsid w:val="00F70EE4"/>
    <w:rsid w:val="00F71033"/>
    <w:rsid w:val="00F717E0"/>
    <w:rsid w:val="00F7296A"/>
    <w:rsid w:val="00F733BE"/>
    <w:rsid w:val="00F73DFD"/>
    <w:rsid w:val="00F75BD5"/>
    <w:rsid w:val="00F76F2D"/>
    <w:rsid w:val="00F80D2F"/>
    <w:rsid w:val="00F8134A"/>
    <w:rsid w:val="00F81838"/>
    <w:rsid w:val="00F8315C"/>
    <w:rsid w:val="00F832E2"/>
    <w:rsid w:val="00F836FF"/>
    <w:rsid w:val="00F83C51"/>
    <w:rsid w:val="00F843AB"/>
    <w:rsid w:val="00F853E2"/>
    <w:rsid w:val="00F863B0"/>
    <w:rsid w:val="00F86D0F"/>
    <w:rsid w:val="00F90793"/>
    <w:rsid w:val="00F927FC"/>
    <w:rsid w:val="00F92892"/>
    <w:rsid w:val="00F93190"/>
    <w:rsid w:val="00F935C3"/>
    <w:rsid w:val="00F93BAD"/>
    <w:rsid w:val="00F93F61"/>
    <w:rsid w:val="00F94E4A"/>
    <w:rsid w:val="00F9539C"/>
    <w:rsid w:val="00F97DB1"/>
    <w:rsid w:val="00FA048A"/>
    <w:rsid w:val="00FA22AB"/>
    <w:rsid w:val="00FA3963"/>
    <w:rsid w:val="00FA4109"/>
    <w:rsid w:val="00FA41E8"/>
    <w:rsid w:val="00FA514D"/>
    <w:rsid w:val="00FA58EC"/>
    <w:rsid w:val="00FA596D"/>
    <w:rsid w:val="00FA6004"/>
    <w:rsid w:val="00FA64A1"/>
    <w:rsid w:val="00FA6A31"/>
    <w:rsid w:val="00FA71C7"/>
    <w:rsid w:val="00FA74C9"/>
    <w:rsid w:val="00FB0FA3"/>
    <w:rsid w:val="00FB34F7"/>
    <w:rsid w:val="00FB5CF8"/>
    <w:rsid w:val="00FB74B2"/>
    <w:rsid w:val="00FB7ACE"/>
    <w:rsid w:val="00FB7F8A"/>
    <w:rsid w:val="00FC0933"/>
    <w:rsid w:val="00FC09A0"/>
    <w:rsid w:val="00FC0E48"/>
    <w:rsid w:val="00FC1338"/>
    <w:rsid w:val="00FC144C"/>
    <w:rsid w:val="00FC2365"/>
    <w:rsid w:val="00FC30BD"/>
    <w:rsid w:val="00FC35BC"/>
    <w:rsid w:val="00FC3D0C"/>
    <w:rsid w:val="00FC49AB"/>
    <w:rsid w:val="00FC4C50"/>
    <w:rsid w:val="00FC4E10"/>
    <w:rsid w:val="00FC534C"/>
    <w:rsid w:val="00FC5785"/>
    <w:rsid w:val="00FC5C08"/>
    <w:rsid w:val="00FC77AA"/>
    <w:rsid w:val="00FC78D7"/>
    <w:rsid w:val="00FD0416"/>
    <w:rsid w:val="00FD0AEC"/>
    <w:rsid w:val="00FD0D1D"/>
    <w:rsid w:val="00FD12D9"/>
    <w:rsid w:val="00FD1E55"/>
    <w:rsid w:val="00FD1F1C"/>
    <w:rsid w:val="00FD3960"/>
    <w:rsid w:val="00FD44B9"/>
    <w:rsid w:val="00FD4BBF"/>
    <w:rsid w:val="00FD61B4"/>
    <w:rsid w:val="00FD7866"/>
    <w:rsid w:val="00FE0188"/>
    <w:rsid w:val="00FE0932"/>
    <w:rsid w:val="00FE0EA7"/>
    <w:rsid w:val="00FE19F7"/>
    <w:rsid w:val="00FE2E9E"/>
    <w:rsid w:val="00FE302D"/>
    <w:rsid w:val="00FE345A"/>
    <w:rsid w:val="00FE34E4"/>
    <w:rsid w:val="00FE4172"/>
    <w:rsid w:val="00FE560A"/>
    <w:rsid w:val="00FE646C"/>
    <w:rsid w:val="00FE65D8"/>
    <w:rsid w:val="00FE7404"/>
    <w:rsid w:val="00FE7BAD"/>
    <w:rsid w:val="00FF1E89"/>
    <w:rsid w:val="00FF2249"/>
    <w:rsid w:val="00FF344A"/>
    <w:rsid w:val="00FF5F2D"/>
    <w:rsid w:val="00FF6D9D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28C"/>
    <w:rPr>
      <w:sz w:val="24"/>
      <w:szCs w:val="24"/>
    </w:rPr>
  </w:style>
  <w:style w:type="paragraph" w:styleId="1">
    <w:name w:val="heading 1"/>
    <w:basedOn w:val="a"/>
    <w:next w:val="a"/>
    <w:qFormat/>
    <w:rsid w:val="00E41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7AC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927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28C"/>
    <w:rPr>
      <w:rFonts w:ascii="Tahoma" w:hAnsi="Tahoma" w:cs="Tahoma"/>
      <w:sz w:val="16"/>
      <w:szCs w:val="16"/>
    </w:rPr>
  </w:style>
  <w:style w:type="paragraph" w:customStyle="1" w:styleId="a4">
    <w:name w:val="Текст док"/>
    <w:basedOn w:val="a"/>
    <w:rsid w:val="001D728C"/>
    <w:pPr>
      <w:suppressAutoHyphens/>
      <w:ind w:firstLine="709"/>
    </w:pPr>
    <w:rPr>
      <w:sz w:val="28"/>
      <w:szCs w:val="28"/>
      <w:lang w:eastAsia="ar-SA"/>
    </w:rPr>
  </w:style>
  <w:style w:type="paragraph" w:styleId="a5">
    <w:name w:val="List"/>
    <w:aliases w:val=" Знак"/>
    <w:basedOn w:val="a"/>
    <w:rsid w:val="001D728C"/>
    <w:pPr>
      <w:suppressAutoHyphens/>
      <w:spacing w:before="40" w:after="40"/>
      <w:jc w:val="both"/>
    </w:pPr>
    <w:rPr>
      <w:sz w:val="22"/>
      <w:szCs w:val="20"/>
      <w:lang w:eastAsia="ar-SA"/>
    </w:rPr>
  </w:style>
  <w:style w:type="paragraph" w:customStyle="1" w:styleId="ConsPlusNormal">
    <w:name w:val="ConsPlusNormal"/>
    <w:rsid w:val="001D72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1D728C"/>
    <w:pPr>
      <w:ind w:firstLine="851"/>
      <w:jc w:val="both"/>
    </w:pPr>
    <w:rPr>
      <w:sz w:val="28"/>
      <w:szCs w:val="20"/>
    </w:rPr>
  </w:style>
  <w:style w:type="paragraph" w:customStyle="1" w:styleId="ConsPlusCell">
    <w:name w:val="ConsPlusCell"/>
    <w:rsid w:val="00C052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F6A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C17D9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17D92"/>
  </w:style>
  <w:style w:type="paragraph" w:styleId="3">
    <w:name w:val="Body Text Indent 3"/>
    <w:basedOn w:val="a"/>
    <w:rsid w:val="009E7955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9E79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38273E"/>
    <w:pPr>
      <w:spacing w:after="120"/>
    </w:pPr>
  </w:style>
  <w:style w:type="paragraph" w:styleId="aa">
    <w:name w:val="Block Text"/>
    <w:basedOn w:val="a"/>
    <w:rsid w:val="0038273E"/>
    <w:pPr>
      <w:tabs>
        <w:tab w:val="left" w:pos="2127"/>
      </w:tabs>
      <w:ind w:left="851" w:right="651" w:firstLine="1134"/>
      <w:jc w:val="center"/>
    </w:pPr>
    <w:rPr>
      <w:sz w:val="20"/>
    </w:rPr>
  </w:style>
  <w:style w:type="paragraph" w:customStyle="1" w:styleId="ab">
    <w:name w:val="Знак Знак Знак Знак Знак Знак Знак Знак Знак Знак Знак Знак"/>
    <w:basedOn w:val="a"/>
    <w:rsid w:val="00F366F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EC7504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6F37B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 Знак1"/>
    <w:basedOn w:val="a"/>
    <w:rsid w:val="00B773F9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5D23D6"/>
    <w:pPr>
      <w:spacing w:after="120" w:line="480" w:lineRule="auto"/>
      <w:ind w:left="283"/>
    </w:pPr>
  </w:style>
  <w:style w:type="paragraph" w:customStyle="1" w:styleId="12">
    <w:name w:val="Знак Знак Знак Знак Знак1 Знак"/>
    <w:basedOn w:val="a"/>
    <w:rsid w:val="005D23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5D23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8E3A1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9F51AC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j1">
    <w:name w:val="j1"/>
    <w:basedOn w:val="a"/>
    <w:rsid w:val="009E41F4"/>
    <w:pPr>
      <w:jc w:val="both"/>
    </w:pPr>
  </w:style>
  <w:style w:type="paragraph" w:customStyle="1" w:styleId="21">
    <w:name w:val="Знак Знак2 Знак"/>
    <w:basedOn w:val="a"/>
    <w:rsid w:val="00325C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D3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E41911"/>
    <w:pPr>
      <w:spacing w:before="100" w:beforeAutospacing="1" w:after="100" w:afterAutospacing="1"/>
    </w:pPr>
    <w:rPr>
      <w:color w:val="000000"/>
    </w:rPr>
  </w:style>
  <w:style w:type="paragraph" w:customStyle="1" w:styleId="ConsNonformat">
    <w:name w:val="ConsNonformat"/>
    <w:rsid w:val="00E419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3">
    <w:name w:val="footer"/>
    <w:basedOn w:val="a"/>
    <w:rsid w:val="00E41911"/>
    <w:pPr>
      <w:tabs>
        <w:tab w:val="center" w:pos="4677"/>
        <w:tab w:val="right" w:pos="9355"/>
      </w:tabs>
    </w:pPr>
  </w:style>
  <w:style w:type="character" w:styleId="af4">
    <w:name w:val="Hyperlink"/>
    <w:rsid w:val="00E41911"/>
    <w:rPr>
      <w:color w:val="983F0C"/>
      <w:u w:val="single"/>
    </w:rPr>
  </w:style>
  <w:style w:type="paragraph" w:customStyle="1" w:styleId="pagettl">
    <w:name w:val="pagettl"/>
    <w:basedOn w:val="a"/>
    <w:rsid w:val="00E4191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 Знак"/>
    <w:basedOn w:val="a"/>
    <w:rsid w:val="00E4191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 Знак Знак Знак Знак"/>
    <w:basedOn w:val="a"/>
    <w:rsid w:val="00A14EE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EE4A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B927DB"/>
    <w:rPr>
      <w:rFonts w:ascii="Calibri" w:hAnsi="Calibri"/>
      <w:b/>
      <w:bCs/>
      <w:i/>
      <w:iCs/>
      <w:sz w:val="26"/>
      <w:szCs w:val="26"/>
    </w:rPr>
  </w:style>
  <w:style w:type="paragraph" w:styleId="af7">
    <w:name w:val="Title"/>
    <w:basedOn w:val="a"/>
    <w:link w:val="af8"/>
    <w:qFormat/>
    <w:rsid w:val="00B927DB"/>
    <w:pPr>
      <w:jc w:val="center"/>
    </w:pPr>
    <w:rPr>
      <w:b/>
      <w:bCs/>
      <w:sz w:val="28"/>
    </w:rPr>
  </w:style>
  <w:style w:type="character" w:customStyle="1" w:styleId="af8">
    <w:name w:val="Название Знак"/>
    <w:link w:val="af7"/>
    <w:rsid w:val="00B927DB"/>
    <w:rPr>
      <w:b/>
      <w:bCs/>
      <w:sz w:val="28"/>
      <w:szCs w:val="24"/>
    </w:rPr>
  </w:style>
  <w:style w:type="character" w:customStyle="1" w:styleId="af9">
    <w:name w:val="Основной текст_"/>
    <w:link w:val="51"/>
    <w:rsid w:val="00B927DB"/>
    <w:rPr>
      <w:spacing w:val="5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9"/>
    <w:rsid w:val="00B927DB"/>
    <w:pPr>
      <w:shd w:val="clear" w:color="auto" w:fill="FFFFFF"/>
      <w:spacing w:before="420" w:after="420" w:line="0" w:lineRule="atLeast"/>
    </w:pPr>
    <w:rPr>
      <w:spacing w:val="5"/>
      <w:sz w:val="25"/>
      <w:szCs w:val="25"/>
    </w:rPr>
  </w:style>
  <w:style w:type="paragraph" w:customStyle="1" w:styleId="14">
    <w:name w:val="Знак Знак1 Знак Знак Знак Знак Знак Знак Знак Знак Знак Знак Знак Знак Знак Знак Знак Знак"/>
    <w:basedOn w:val="a"/>
    <w:rsid w:val="00B927D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 Знак Знак"/>
    <w:basedOn w:val="a"/>
    <w:rsid w:val="00EE3A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1"/>
    <w:uiPriority w:val="59"/>
    <w:rsid w:val="00203D63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0C5594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Знак1"/>
    <w:uiPriority w:val="99"/>
    <w:rsid w:val="00C0362E"/>
    <w:rPr>
      <w:rFonts w:ascii="Times New Roman" w:hAnsi="Times New Roman" w:cs="Times New Roman"/>
      <w:color w:val="000000"/>
      <w:sz w:val="24"/>
      <w:szCs w:val="24"/>
    </w:rPr>
  </w:style>
  <w:style w:type="table" w:customStyle="1" w:styleId="30">
    <w:name w:val="Сетка таблицы3"/>
    <w:basedOn w:val="a1"/>
    <w:next w:val="af1"/>
    <w:uiPriority w:val="59"/>
    <w:rsid w:val="00AF1A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BB65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28C"/>
    <w:rPr>
      <w:sz w:val="24"/>
      <w:szCs w:val="24"/>
    </w:rPr>
  </w:style>
  <w:style w:type="paragraph" w:styleId="1">
    <w:name w:val="heading 1"/>
    <w:basedOn w:val="a"/>
    <w:next w:val="a"/>
    <w:qFormat/>
    <w:rsid w:val="00E41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7AC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927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28C"/>
    <w:rPr>
      <w:rFonts w:ascii="Tahoma" w:hAnsi="Tahoma" w:cs="Tahoma"/>
      <w:sz w:val="16"/>
      <w:szCs w:val="16"/>
    </w:rPr>
  </w:style>
  <w:style w:type="paragraph" w:customStyle="1" w:styleId="a4">
    <w:name w:val="Текст док"/>
    <w:basedOn w:val="a"/>
    <w:rsid w:val="001D728C"/>
    <w:pPr>
      <w:suppressAutoHyphens/>
      <w:ind w:firstLine="709"/>
    </w:pPr>
    <w:rPr>
      <w:sz w:val="28"/>
      <w:szCs w:val="28"/>
      <w:lang w:eastAsia="ar-SA"/>
    </w:rPr>
  </w:style>
  <w:style w:type="paragraph" w:styleId="a5">
    <w:name w:val="List"/>
    <w:aliases w:val=" Знак"/>
    <w:basedOn w:val="a"/>
    <w:rsid w:val="001D728C"/>
    <w:pPr>
      <w:suppressAutoHyphens/>
      <w:spacing w:before="40" w:after="40"/>
      <w:jc w:val="both"/>
    </w:pPr>
    <w:rPr>
      <w:sz w:val="22"/>
      <w:szCs w:val="20"/>
      <w:lang w:eastAsia="ar-SA"/>
    </w:rPr>
  </w:style>
  <w:style w:type="paragraph" w:customStyle="1" w:styleId="ConsPlusNormal">
    <w:name w:val="ConsPlusNormal"/>
    <w:rsid w:val="001D72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1D728C"/>
    <w:pPr>
      <w:ind w:firstLine="851"/>
      <w:jc w:val="both"/>
    </w:pPr>
    <w:rPr>
      <w:sz w:val="28"/>
      <w:szCs w:val="20"/>
    </w:rPr>
  </w:style>
  <w:style w:type="paragraph" w:customStyle="1" w:styleId="ConsPlusCell">
    <w:name w:val="ConsPlusCell"/>
    <w:rsid w:val="00C052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F6A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C17D9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17D92"/>
  </w:style>
  <w:style w:type="paragraph" w:styleId="3">
    <w:name w:val="Body Text Indent 3"/>
    <w:basedOn w:val="a"/>
    <w:rsid w:val="009E7955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9E79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38273E"/>
    <w:pPr>
      <w:spacing w:after="120"/>
    </w:pPr>
  </w:style>
  <w:style w:type="paragraph" w:styleId="aa">
    <w:name w:val="Block Text"/>
    <w:basedOn w:val="a"/>
    <w:rsid w:val="0038273E"/>
    <w:pPr>
      <w:tabs>
        <w:tab w:val="left" w:pos="2127"/>
      </w:tabs>
      <w:ind w:left="851" w:right="651" w:firstLine="1134"/>
      <w:jc w:val="center"/>
    </w:pPr>
    <w:rPr>
      <w:sz w:val="20"/>
    </w:rPr>
  </w:style>
  <w:style w:type="paragraph" w:customStyle="1" w:styleId="ab">
    <w:name w:val="Знак Знак Знак Знак Знак Знак Знак Знак Знак Знак Знак Знак"/>
    <w:basedOn w:val="a"/>
    <w:rsid w:val="00F366F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EC7504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6F37B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 Знак1"/>
    <w:basedOn w:val="a"/>
    <w:rsid w:val="00B773F9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5D23D6"/>
    <w:pPr>
      <w:spacing w:after="120" w:line="480" w:lineRule="auto"/>
      <w:ind w:left="283"/>
    </w:pPr>
  </w:style>
  <w:style w:type="paragraph" w:customStyle="1" w:styleId="12">
    <w:name w:val="Знак Знак Знак Знак Знак1 Знак"/>
    <w:basedOn w:val="a"/>
    <w:rsid w:val="005D23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5D23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8E3A1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9F51AC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j1">
    <w:name w:val="j1"/>
    <w:basedOn w:val="a"/>
    <w:rsid w:val="009E41F4"/>
    <w:pPr>
      <w:jc w:val="both"/>
    </w:pPr>
  </w:style>
  <w:style w:type="paragraph" w:customStyle="1" w:styleId="21">
    <w:name w:val="Знак Знак2 Знак"/>
    <w:basedOn w:val="a"/>
    <w:rsid w:val="00325C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D3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E41911"/>
    <w:pPr>
      <w:spacing w:before="100" w:beforeAutospacing="1" w:after="100" w:afterAutospacing="1"/>
    </w:pPr>
    <w:rPr>
      <w:color w:val="000000"/>
    </w:rPr>
  </w:style>
  <w:style w:type="paragraph" w:customStyle="1" w:styleId="ConsNonformat">
    <w:name w:val="ConsNonformat"/>
    <w:rsid w:val="00E419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3">
    <w:name w:val="footer"/>
    <w:basedOn w:val="a"/>
    <w:rsid w:val="00E41911"/>
    <w:pPr>
      <w:tabs>
        <w:tab w:val="center" w:pos="4677"/>
        <w:tab w:val="right" w:pos="9355"/>
      </w:tabs>
    </w:pPr>
  </w:style>
  <w:style w:type="character" w:styleId="af4">
    <w:name w:val="Hyperlink"/>
    <w:rsid w:val="00E41911"/>
    <w:rPr>
      <w:color w:val="983F0C"/>
      <w:u w:val="single"/>
    </w:rPr>
  </w:style>
  <w:style w:type="paragraph" w:customStyle="1" w:styleId="pagettl">
    <w:name w:val="pagettl"/>
    <w:basedOn w:val="a"/>
    <w:rsid w:val="00E4191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 Знак"/>
    <w:basedOn w:val="a"/>
    <w:rsid w:val="00E4191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 Знак Знак Знак Знак"/>
    <w:basedOn w:val="a"/>
    <w:rsid w:val="00A14EE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EE4A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B927DB"/>
    <w:rPr>
      <w:rFonts w:ascii="Calibri" w:hAnsi="Calibri"/>
      <w:b/>
      <w:bCs/>
      <w:i/>
      <w:iCs/>
      <w:sz w:val="26"/>
      <w:szCs w:val="26"/>
    </w:rPr>
  </w:style>
  <w:style w:type="paragraph" w:styleId="af7">
    <w:name w:val="Title"/>
    <w:basedOn w:val="a"/>
    <w:link w:val="af8"/>
    <w:qFormat/>
    <w:rsid w:val="00B927DB"/>
    <w:pPr>
      <w:jc w:val="center"/>
    </w:pPr>
    <w:rPr>
      <w:b/>
      <w:bCs/>
      <w:sz w:val="28"/>
    </w:rPr>
  </w:style>
  <w:style w:type="character" w:customStyle="1" w:styleId="af8">
    <w:name w:val="Название Знак"/>
    <w:link w:val="af7"/>
    <w:rsid w:val="00B927DB"/>
    <w:rPr>
      <w:b/>
      <w:bCs/>
      <w:sz w:val="28"/>
      <w:szCs w:val="24"/>
    </w:rPr>
  </w:style>
  <w:style w:type="character" w:customStyle="1" w:styleId="af9">
    <w:name w:val="Основной текст_"/>
    <w:link w:val="51"/>
    <w:rsid w:val="00B927DB"/>
    <w:rPr>
      <w:spacing w:val="5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9"/>
    <w:rsid w:val="00B927DB"/>
    <w:pPr>
      <w:shd w:val="clear" w:color="auto" w:fill="FFFFFF"/>
      <w:spacing w:before="420" w:after="420" w:line="0" w:lineRule="atLeast"/>
    </w:pPr>
    <w:rPr>
      <w:spacing w:val="5"/>
      <w:sz w:val="25"/>
      <w:szCs w:val="25"/>
    </w:rPr>
  </w:style>
  <w:style w:type="paragraph" w:customStyle="1" w:styleId="14">
    <w:name w:val="Знак Знак1 Знак Знак Знак Знак Знак Знак Знак Знак Знак Знак Знак Знак Знак Знак Знак Знак"/>
    <w:basedOn w:val="a"/>
    <w:rsid w:val="00B927D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 Знак Знак"/>
    <w:basedOn w:val="a"/>
    <w:rsid w:val="00EE3A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1"/>
    <w:uiPriority w:val="59"/>
    <w:rsid w:val="00203D63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0C5594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Знак1"/>
    <w:uiPriority w:val="99"/>
    <w:rsid w:val="00C0362E"/>
    <w:rPr>
      <w:rFonts w:ascii="Times New Roman" w:hAnsi="Times New Roman" w:cs="Times New Roman"/>
      <w:color w:val="000000"/>
      <w:sz w:val="24"/>
      <w:szCs w:val="24"/>
    </w:rPr>
  </w:style>
  <w:style w:type="table" w:customStyle="1" w:styleId="30">
    <w:name w:val="Сетка таблицы3"/>
    <w:basedOn w:val="a1"/>
    <w:next w:val="af1"/>
    <w:uiPriority w:val="59"/>
    <w:rsid w:val="00AF1A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BB65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A8F54F963F99D7AFA50238B8B5912D227BC081BCFC3EC2CE0F12B10A0FAE10E2EDF6886ECE4EF81D6129727001CE08A57BCD0C3Df919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A8F54F963F99D7AFA50238B8B5912D227BC081BCFC3EC2CE0F12B10A0FAE10E2EDF6896ECA4EF81D6129727001CE08A57BCD0C3Df919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D2F4CBF1FE4E2BABDFBA4E386F2FA507A9673AA37E5F9AC2F0BA2C458E5CE69BD40986688127D35F4CCE1F3E8892C091DC996EFE4EF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0C67-F845-4219-AFF8-CE7E750A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2387</Words>
  <Characters>18332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Концепцией административной реформы в РФ в 2006-2008 годах, одобренной распоряжением Правительства РФ от 25</vt:lpstr>
    </vt:vector>
  </TitlesOfParts>
  <Company>KP</Company>
  <LinksUpToDate>false</LinksUpToDate>
  <CharactersWithSpaces>20678</CharactersWithSpaces>
  <SharedDoc>false</SharedDoc>
  <HLinks>
    <vt:vector size="18" baseType="variant">
      <vt:variant>
        <vt:i4>4980736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consultantplus://offline/ref=52A8F54F963F99D7AFA50238B8B5912D227BC081BCFC3EC2CE0F12B10A0FAE10E2EDF6886ECE4EF81D6129727001CE08A57BCD0C3Df919E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consultantplus://offline/ref=52A8F54F963F99D7AFA50238B8B5912D227BC081BCFC3EC2CE0F12B10A0FAE10E2EDF6896ECA4EF81D6129727001CE08A57BCD0C3Df919E</vt:lpwstr>
      </vt:variant>
      <vt:variant>
        <vt:lpwstr/>
      </vt:variant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consultantplus://offline/ref=EFD2F4CBF1FE4E2BABDFBA4E386F2FA507A9673AA37E5F9AC2F0BA2C458E5CE69BD40986688127D35F4CCE1F3E8892C091DC996EFE4EFCF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Концепцией административной реформы в РФ в 2006-2008 годах, одобренной распоряжением Правительства РФ от 25</dc:title>
  <dc:creator>sveta</dc:creator>
  <cp:lastModifiedBy>Гуляева Надежда Геннадьевна</cp:lastModifiedBy>
  <cp:revision>3</cp:revision>
  <cp:lastPrinted>2019-02-19T02:00:00Z</cp:lastPrinted>
  <dcterms:created xsi:type="dcterms:W3CDTF">2019-02-26T02:58:00Z</dcterms:created>
  <dcterms:modified xsi:type="dcterms:W3CDTF">2019-03-12T08:55:00Z</dcterms:modified>
  <cp:contentStatus/>
</cp:coreProperties>
</file>