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205"/>
        <w:gridCol w:w="2500"/>
        <w:gridCol w:w="1879"/>
      </w:tblGrid>
      <w:tr w:rsidR="0011715B" w:rsidRPr="0001371E" w:rsidTr="00554AC1">
        <w:trPr>
          <w:trHeight w:val="557"/>
        </w:trPr>
        <w:tc>
          <w:tcPr>
            <w:tcW w:w="784" w:type="dxa"/>
            <w:shd w:val="clear" w:color="auto" w:fill="auto"/>
          </w:tcPr>
          <w:p w:rsidR="0011715B" w:rsidRPr="0001371E" w:rsidRDefault="0011715B" w:rsidP="00554A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5" w:type="dxa"/>
            <w:shd w:val="clear" w:color="auto" w:fill="auto"/>
          </w:tcPr>
          <w:p w:rsidR="0011715B" w:rsidRPr="0057557E" w:rsidRDefault="0011715B" w:rsidP="00554AC1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7557E">
              <w:rPr>
                <w:b/>
                <w:sz w:val="26"/>
                <w:szCs w:val="26"/>
              </w:rPr>
              <w:t>Иные мероприятия</w:t>
            </w:r>
          </w:p>
        </w:tc>
        <w:tc>
          <w:tcPr>
            <w:tcW w:w="2500" w:type="dxa"/>
            <w:shd w:val="clear" w:color="auto" w:fill="auto"/>
          </w:tcPr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</w:p>
        </w:tc>
      </w:tr>
      <w:tr w:rsidR="0011715B" w:rsidRPr="0001371E" w:rsidTr="00554AC1">
        <w:trPr>
          <w:trHeight w:val="1939"/>
        </w:trPr>
        <w:tc>
          <w:tcPr>
            <w:tcW w:w="784" w:type="dxa"/>
            <w:shd w:val="clear" w:color="auto" w:fill="auto"/>
          </w:tcPr>
          <w:p w:rsidR="0011715B" w:rsidRPr="0001371E" w:rsidRDefault="0011715B" w:rsidP="00554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01371E">
              <w:rPr>
                <w:sz w:val="26"/>
                <w:szCs w:val="26"/>
              </w:rPr>
              <w:t>.</w:t>
            </w:r>
          </w:p>
        </w:tc>
        <w:tc>
          <w:tcPr>
            <w:tcW w:w="5205" w:type="dxa"/>
            <w:shd w:val="clear" w:color="auto" w:fill="auto"/>
          </w:tcPr>
          <w:p w:rsidR="0011715B" w:rsidRPr="0001371E" w:rsidRDefault="0011715B" w:rsidP="00554A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01371E">
              <w:rPr>
                <w:sz w:val="26"/>
                <w:szCs w:val="26"/>
              </w:rPr>
              <w:t xml:space="preserve">полноты выполнения представлений, предписаний Контрольно-счетной палаты, а также принятия мер по информационным письмам в адрес органов исполнительной власти по результатам </w:t>
            </w:r>
            <w:proofErr w:type="spellStart"/>
            <w:r w:rsidRPr="0001371E">
              <w:rPr>
                <w:sz w:val="26"/>
                <w:szCs w:val="26"/>
              </w:rPr>
              <w:t>проведенных</w:t>
            </w:r>
            <w:proofErr w:type="spellEnd"/>
            <w:r w:rsidRPr="0001371E">
              <w:rPr>
                <w:sz w:val="26"/>
                <w:szCs w:val="26"/>
              </w:rPr>
              <w:t xml:space="preserve"> контрольных мероприятий</w:t>
            </w:r>
          </w:p>
        </w:tc>
        <w:tc>
          <w:tcPr>
            <w:tcW w:w="2500" w:type="dxa"/>
            <w:shd w:val="clear" w:color="auto" w:fill="auto"/>
          </w:tcPr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Дайнеко Н.К.</w:t>
            </w:r>
          </w:p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Зорина С.В.</w:t>
            </w:r>
          </w:p>
          <w:p w:rsidR="0011715B" w:rsidRDefault="0011715B" w:rsidP="00554AC1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И.Я.</w:t>
            </w:r>
          </w:p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Буков А.В.</w:t>
            </w:r>
          </w:p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Вторушин Г.А.</w:t>
            </w:r>
          </w:p>
        </w:tc>
        <w:tc>
          <w:tcPr>
            <w:tcW w:w="1879" w:type="dxa"/>
            <w:shd w:val="clear" w:color="auto" w:fill="auto"/>
          </w:tcPr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t xml:space="preserve"> </w:t>
            </w:r>
            <w:r w:rsidRPr="0001371E">
              <w:rPr>
                <w:sz w:val="26"/>
                <w:szCs w:val="26"/>
              </w:rPr>
              <w:t>года</w:t>
            </w:r>
          </w:p>
        </w:tc>
      </w:tr>
      <w:tr w:rsidR="0011715B" w:rsidRPr="0001371E" w:rsidTr="00554AC1">
        <w:trPr>
          <w:trHeight w:val="1839"/>
        </w:trPr>
        <w:tc>
          <w:tcPr>
            <w:tcW w:w="784" w:type="dxa"/>
            <w:shd w:val="clear" w:color="auto" w:fill="auto"/>
          </w:tcPr>
          <w:p w:rsidR="0011715B" w:rsidRPr="0001371E" w:rsidRDefault="0011715B" w:rsidP="00554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5205" w:type="dxa"/>
            <w:shd w:val="clear" w:color="auto" w:fill="auto"/>
          </w:tcPr>
          <w:p w:rsidR="0011715B" w:rsidRPr="0001371E" w:rsidRDefault="0011715B" w:rsidP="00554A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полномочий, предусмотренных Кодексом</w:t>
            </w:r>
            <w:r w:rsidRPr="005E7CE1">
              <w:rPr>
                <w:sz w:val="26"/>
                <w:szCs w:val="26"/>
              </w:rPr>
              <w:t xml:space="preserve"> Российской Федерации об административных правонарушениях</w:t>
            </w:r>
            <w:r>
              <w:rPr>
                <w:sz w:val="26"/>
                <w:szCs w:val="26"/>
              </w:rPr>
              <w:t>, установленных</w:t>
            </w:r>
            <w:r w:rsidRPr="005E7CE1">
              <w:rPr>
                <w:sz w:val="26"/>
                <w:szCs w:val="26"/>
              </w:rPr>
              <w:t xml:space="preserve"> при осуществлении </w:t>
            </w:r>
            <w:r>
              <w:rPr>
                <w:sz w:val="26"/>
                <w:szCs w:val="26"/>
              </w:rPr>
              <w:t xml:space="preserve">внешнего </w:t>
            </w:r>
            <w:r w:rsidRPr="005E7CE1">
              <w:rPr>
                <w:sz w:val="26"/>
                <w:szCs w:val="26"/>
              </w:rPr>
              <w:t>государственного финансового контрол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500" w:type="dxa"/>
            <w:shd w:val="clear" w:color="auto" w:fill="auto"/>
          </w:tcPr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Дайнеко Н.К.</w:t>
            </w:r>
          </w:p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Зорина С.В.</w:t>
            </w:r>
          </w:p>
          <w:p w:rsidR="0011715B" w:rsidRDefault="0011715B" w:rsidP="00554AC1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И.Я.</w:t>
            </w:r>
          </w:p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Буков А.В.</w:t>
            </w:r>
          </w:p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</w:p>
        </w:tc>
        <w:tc>
          <w:tcPr>
            <w:tcW w:w="1879" w:type="dxa"/>
            <w:shd w:val="clear" w:color="auto" w:fill="auto"/>
          </w:tcPr>
          <w:p w:rsidR="0011715B" w:rsidRPr="0001371E" w:rsidRDefault="0011715B" w:rsidP="00554AC1">
            <w:pPr>
              <w:ind w:right="-365"/>
              <w:rPr>
                <w:sz w:val="26"/>
                <w:szCs w:val="26"/>
              </w:rPr>
            </w:pPr>
            <w:r w:rsidRPr="0001371E"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t xml:space="preserve"> </w:t>
            </w:r>
            <w:r w:rsidRPr="0001371E">
              <w:rPr>
                <w:sz w:val="26"/>
                <w:szCs w:val="26"/>
              </w:rPr>
              <w:t>года</w:t>
            </w:r>
          </w:p>
        </w:tc>
      </w:tr>
      <w:tr w:rsidR="0011715B" w:rsidRPr="0001371E" w:rsidTr="00554AC1">
        <w:trPr>
          <w:trHeight w:val="731"/>
        </w:trPr>
        <w:tc>
          <w:tcPr>
            <w:tcW w:w="784" w:type="dxa"/>
            <w:shd w:val="clear" w:color="auto" w:fill="auto"/>
          </w:tcPr>
          <w:p w:rsidR="0011715B" w:rsidRDefault="0011715B" w:rsidP="00554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5205" w:type="dxa"/>
            <w:shd w:val="clear" w:color="auto" w:fill="auto"/>
          </w:tcPr>
          <w:p w:rsidR="0011715B" w:rsidRPr="0066740F" w:rsidRDefault="0011715B" w:rsidP="00554A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годового </w:t>
            </w:r>
            <w:proofErr w:type="spellStart"/>
            <w:r>
              <w:rPr>
                <w:sz w:val="26"/>
                <w:szCs w:val="26"/>
              </w:rPr>
              <w:t>отчета</w:t>
            </w:r>
            <w:proofErr w:type="spellEnd"/>
            <w:r>
              <w:rPr>
                <w:sz w:val="26"/>
                <w:szCs w:val="26"/>
              </w:rPr>
              <w:t xml:space="preserve"> о работе Контрольно-счетной палаты за 2018 год</w:t>
            </w:r>
          </w:p>
        </w:tc>
        <w:tc>
          <w:tcPr>
            <w:tcW w:w="2500" w:type="dxa"/>
            <w:shd w:val="clear" w:color="auto" w:fill="auto"/>
          </w:tcPr>
          <w:p w:rsidR="0011715B" w:rsidRDefault="0011715B" w:rsidP="00554AC1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Вторушин Г.А.</w:t>
            </w:r>
          </w:p>
        </w:tc>
        <w:tc>
          <w:tcPr>
            <w:tcW w:w="1879" w:type="dxa"/>
            <w:shd w:val="clear" w:color="auto" w:fill="auto"/>
          </w:tcPr>
          <w:p w:rsidR="0011715B" w:rsidRPr="008959DB" w:rsidRDefault="0011715B" w:rsidP="00554AC1">
            <w:pPr>
              <w:ind w:right="-36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</w:tr>
      <w:tr w:rsidR="0011715B" w:rsidRPr="0001371E" w:rsidTr="00554AC1">
        <w:trPr>
          <w:trHeight w:val="1265"/>
        </w:trPr>
        <w:tc>
          <w:tcPr>
            <w:tcW w:w="784" w:type="dxa"/>
            <w:shd w:val="clear" w:color="auto" w:fill="auto"/>
          </w:tcPr>
          <w:p w:rsidR="0011715B" w:rsidRDefault="0011715B" w:rsidP="00554A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5205" w:type="dxa"/>
            <w:shd w:val="clear" w:color="auto" w:fill="auto"/>
          </w:tcPr>
          <w:p w:rsidR="0011715B" w:rsidRDefault="0011715B" w:rsidP="00554A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Координация деятельности по исполнению плана работы на 2019 год Совета контрольно-</w:t>
            </w:r>
            <w:proofErr w:type="spellStart"/>
            <w:r>
              <w:rPr>
                <w:sz w:val="26"/>
                <w:szCs w:val="26"/>
              </w:rPr>
              <w:t>счетных</w:t>
            </w:r>
            <w:proofErr w:type="spellEnd"/>
            <w:r>
              <w:rPr>
                <w:sz w:val="26"/>
                <w:szCs w:val="26"/>
              </w:rPr>
              <w:t xml:space="preserve"> органов Томской области</w:t>
            </w:r>
          </w:p>
        </w:tc>
        <w:tc>
          <w:tcPr>
            <w:tcW w:w="2500" w:type="dxa"/>
            <w:shd w:val="clear" w:color="auto" w:fill="auto"/>
          </w:tcPr>
          <w:p w:rsidR="0011715B" w:rsidRDefault="0011715B" w:rsidP="00554AC1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Вторушин Г.А.</w:t>
            </w:r>
          </w:p>
        </w:tc>
        <w:tc>
          <w:tcPr>
            <w:tcW w:w="1879" w:type="dxa"/>
            <w:shd w:val="clear" w:color="auto" w:fill="auto"/>
          </w:tcPr>
          <w:p w:rsidR="0011715B" w:rsidRPr="008959DB" w:rsidRDefault="0011715B" w:rsidP="00554AC1">
            <w:pPr>
              <w:ind w:right="-36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:rsidR="0011715B" w:rsidRDefault="0011715B" w:rsidP="0011715B">
      <w:pPr>
        <w:jc w:val="both"/>
      </w:pPr>
    </w:p>
    <w:p w:rsidR="0011715B" w:rsidRDefault="0011715B" w:rsidP="0011715B">
      <w:pPr>
        <w:jc w:val="both"/>
      </w:pPr>
    </w:p>
    <w:p w:rsidR="0011715B" w:rsidRDefault="0011715B" w:rsidP="0011715B">
      <w:pPr>
        <w:jc w:val="both"/>
      </w:pPr>
    </w:p>
    <w:p w:rsidR="0011715B" w:rsidRDefault="0011715B" w:rsidP="0011715B">
      <w:pPr>
        <w:jc w:val="both"/>
      </w:pPr>
    </w:p>
    <w:p w:rsidR="0011715B" w:rsidRPr="00D93FD9" w:rsidRDefault="0011715B" w:rsidP="0011715B">
      <w:pPr>
        <w:jc w:val="both"/>
      </w:pPr>
    </w:p>
    <w:p w:rsidR="00D10DB1" w:rsidRDefault="00D10DB1">
      <w:bookmarkStart w:id="0" w:name="_GoBack"/>
      <w:bookmarkEnd w:id="0"/>
    </w:p>
    <w:sectPr w:rsidR="00D10DB1" w:rsidSect="006639D3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7E" w:rsidRDefault="0011715B" w:rsidP="00A719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77E" w:rsidRDefault="00117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7E" w:rsidRDefault="0011715B" w:rsidP="00A719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7577E" w:rsidRDefault="00117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5B"/>
    <w:rsid w:val="0011715B"/>
    <w:rsid w:val="00D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7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7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7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1</cp:revision>
  <dcterms:created xsi:type="dcterms:W3CDTF">2019-01-16T04:41:00Z</dcterms:created>
  <dcterms:modified xsi:type="dcterms:W3CDTF">2019-01-16T04:42:00Z</dcterms:modified>
</cp:coreProperties>
</file>