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7C" w:rsidRPr="001A303D" w:rsidRDefault="00226A7C" w:rsidP="00226A7C">
      <w:pPr>
        <w:spacing w:line="288" w:lineRule="auto"/>
        <w:jc w:val="center"/>
        <w:rPr>
          <w:sz w:val="24"/>
          <w:szCs w:val="24"/>
        </w:rPr>
      </w:pPr>
      <w:bookmarkStart w:id="0" w:name="_GoBack"/>
      <w:bookmarkEnd w:id="0"/>
    </w:p>
    <w:p w:rsidR="00226A7C" w:rsidRPr="000B455E" w:rsidRDefault="00226A7C" w:rsidP="00226A7C">
      <w:pPr>
        <w:pStyle w:val="a7"/>
        <w:spacing w:line="288" w:lineRule="auto"/>
        <w:ind w:left="0" w:right="0"/>
        <w:rPr>
          <w:b/>
          <w:sz w:val="24"/>
          <w:szCs w:val="24"/>
        </w:rPr>
      </w:pPr>
      <w:r w:rsidRPr="000B455E">
        <w:rPr>
          <w:b/>
          <w:sz w:val="24"/>
          <w:szCs w:val="24"/>
        </w:rPr>
        <w:t xml:space="preserve">Заключение </w:t>
      </w:r>
    </w:p>
    <w:p w:rsidR="00226A7C" w:rsidRPr="000B455E" w:rsidRDefault="00226A7C" w:rsidP="00226A7C">
      <w:pPr>
        <w:pStyle w:val="a7"/>
        <w:spacing w:line="288" w:lineRule="auto"/>
        <w:ind w:left="0" w:right="0"/>
        <w:rPr>
          <w:b/>
          <w:sz w:val="24"/>
          <w:szCs w:val="24"/>
        </w:rPr>
      </w:pPr>
      <w:r w:rsidRPr="000B455E">
        <w:rPr>
          <w:b/>
          <w:sz w:val="24"/>
          <w:szCs w:val="24"/>
        </w:rPr>
        <w:t>по результатам экспертно-аналитического мероприятия</w:t>
      </w:r>
    </w:p>
    <w:p w:rsidR="00226A7C" w:rsidRPr="000B455E" w:rsidRDefault="00226A7C" w:rsidP="00226A7C">
      <w:pPr>
        <w:pStyle w:val="a7"/>
        <w:spacing w:line="288" w:lineRule="auto"/>
        <w:ind w:left="0" w:right="0"/>
        <w:rPr>
          <w:b/>
          <w:sz w:val="24"/>
          <w:szCs w:val="24"/>
        </w:rPr>
      </w:pPr>
      <w:r w:rsidRPr="000B455E">
        <w:rPr>
          <w:b/>
          <w:sz w:val="24"/>
          <w:szCs w:val="24"/>
        </w:rPr>
        <w:t xml:space="preserve">«Экспертиза структуры и </w:t>
      </w:r>
      <w:proofErr w:type="spellStart"/>
      <w:r w:rsidRPr="000B455E">
        <w:rPr>
          <w:b/>
          <w:sz w:val="24"/>
          <w:szCs w:val="24"/>
        </w:rPr>
        <w:t>объемов</w:t>
      </w:r>
      <w:proofErr w:type="spellEnd"/>
      <w:r w:rsidRPr="000B455E">
        <w:rPr>
          <w:b/>
          <w:sz w:val="24"/>
          <w:szCs w:val="24"/>
        </w:rPr>
        <w:t xml:space="preserve"> </w:t>
      </w:r>
      <w:proofErr w:type="spellStart"/>
      <w:r w:rsidRPr="000B455E">
        <w:rPr>
          <w:b/>
          <w:sz w:val="24"/>
          <w:szCs w:val="24"/>
        </w:rPr>
        <w:t>незавершенного</w:t>
      </w:r>
      <w:proofErr w:type="spellEnd"/>
      <w:r w:rsidRPr="000B455E">
        <w:rPr>
          <w:b/>
          <w:sz w:val="24"/>
          <w:szCs w:val="24"/>
        </w:rPr>
        <w:t xml:space="preserve"> строительства объектов и невостребованной проектно-сметной документации, финансирование которых обеспечивалось за </w:t>
      </w:r>
      <w:proofErr w:type="spellStart"/>
      <w:r w:rsidRPr="000B455E">
        <w:rPr>
          <w:b/>
          <w:sz w:val="24"/>
          <w:szCs w:val="24"/>
        </w:rPr>
        <w:t>счет</w:t>
      </w:r>
      <w:proofErr w:type="spellEnd"/>
      <w:r w:rsidRPr="000B455E">
        <w:rPr>
          <w:b/>
          <w:sz w:val="24"/>
          <w:szCs w:val="24"/>
        </w:rPr>
        <w:t xml:space="preserve"> средств областного бюджета в период 2007-2016 годов, по состоянию на 01.01.2018»</w:t>
      </w:r>
    </w:p>
    <w:p w:rsidR="00226A7C" w:rsidRPr="00665B3C" w:rsidRDefault="00226A7C" w:rsidP="00226A7C">
      <w:pPr>
        <w:pStyle w:val="a7"/>
        <w:spacing w:line="288" w:lineRule="auto"/>
        <w:ind w:left="0" w:right="0"/>
        <w:jc w:val="both"/>
        <w:rPr>
          <w:sz w:val="24"/>
          <w:szCs w:val="24"/>
        </w:rPr>
      </w:pPr>
    </w:p>
    <w:p w:rsidR="00226A7C" w:rsidRPr="007303E6" w:rsidRDefault="00226A7C" w:rsidP="00226A7C">
      <w:pPr>
        <w:spacing w:line="288" w:lineRule="auto"/>
        <w:ind w:firstLine="567"/>
        <w:jc w:val="both"/>
        <w:rPr>
          <w:sz w:val="24"/>
          <w:szCs w:val="24"/>
        </w:rPr>
      </w:pPr>
      <w:r w:rsidRPr="007303E6">
        <w:rPr>
          <w:sz w:val="24"/>
          <w:szCs w:val="24"/>
        </w:rPr>
        <w:t xml:space="preserve">Основание для проведения экспертно-аналитического мероприятия: пункт 14 плана работы Контрольно-счетной палаты на 2018 год, </w:t>
      </w:r>
      <w:proofErr w:type="spellStart"/>
      <w:r w:rsidRPr="007303E6">
        <w:rPr>
          <w:sz w:val="24"/>
          <w:szCs w:val="24"/>
        </w:rPr>
        <w:t>утвержденного</w:t>
      </w:r>
      <w:proofErr w:type="spellEnd"/>
      <w:r w:rsidRPr="007303E6">
        <w:rPr>
          <w:sz w:val="24"/>
          <w:szCs w:val="24"/>
        </w:rPr>
        <w:t xml:space="preserve"> приказом председателя Контрольно-счетной палаты Томской области от 26.12.2017 № 49. </w:t>
      </w:r>
    </w:p>
    <w:p w:rsidR="00226A7C" w:rsidRPr="007303E6" w:rsidRDefault="00226A7C" w:rsidP="00226A7C">
      <w:pPr>
        <w:spacing w:line="288" w:lineRule="auto"/>
        <w:ind w:firstLine="567"/>
        <w:jc w:val="both"/>
        <w:rPr>
          <w:sz w:val="24"/>
          <w:szCs w:val="24"/>
        </w:rPr>
      </w:pPr>
      <w:r w:rsidRPr="007303E6">
        <w:rPr>
          <w:sz w:val="24"/>
          <w:szCs w:val="24"/>
        </w:rPr>
        <w:t xml:space="preserve">Объекты экспертно-аналитического мероприятия: главные распорядители средств областного бюджета (далее - ГРБС), муниципальные образования Томской области (далее - МО), предоставившие информацию об объектах </w:t>
      </w:r>
      <w:proofErr w:type="spellStart"/>
      <w:r w:rsidRPr="007303E6">
        <w:rPr>
          <w:sz w:val="24"/>
          <w:szCs w:val="24"/>
        </w:rPr>
        <w:t>незавершенного</w:t>
      </w:r>
      <w:proofErr w:type="spellEnd"/>
      <w:r w:rsidRPr="007303E6">
        <w:rPr>
          <w:sz w:val="24"/>
          <w:szCs w:val="24"/>
        </w:rPr>
        <w:t xml:space="preserve"> строительства и разработанной (в </w:t>
      </w:r>
      <w:proofErr w:type="spellStart"/>
      <w:r w:rsidRPr="007303E6">
        <w:rPr>
          <w:sz w:val="24"/>
          <w:szCs w:val="24"/>
        </w:rPr>
        <w:t>т.ч</w:t>
      </w:r>
      <w:proofErr w:type="spellEnd"/>
      <w:r w:rsidRPr="007303E6">
        <w:rPr>
          <w:sz w:val="24"/>
          <w:szCs w:val="24"/>
        </w:rPr>
        <w:t xml:space="preserve">. нереализованной) проектно-сметной документации, финансирование которых обеспечивалось за </w:t>
      </w:r>
      <w:proofErr w:type="spellStart"/>
      <w:r w:rsidRPr="007303E6">
        <w:rPr>
          <w:sz w:val="24"/>
          <w:szCs w:val="24"/>
        </w:rPr>
        <w:t>счет</w:t>
      </w:r>
      <w:proofErr w:type="spellEnd"/>
      <w:r w:rsidRPr="007303E6">
        <w:rPr>
          <w:sz w:val="24"/>
          <w:szCs w:val="24"/>
        </w:rPr>
        <w:t xml:space="preserve"> средств областного бюджета в период 2007-2016 годов, по состоянию на 01.01.2018.</w:t>
      </w:r>
    </w:p>
    <w:p w:rsidR="00226A7C" w:rsidRPr="007303E6" w:rsidRDefault="00226A7C" w:rsidP="00226A7C">
      <w:pPr>
        <w:spacing w:line="288" w:lineRule="auto"/>
        <w:ind w:firstLine="567"/>
        <w:jc w:val="both"/>
        <w:rPr>
          <w:sz w:val="24"/>
          <w:szCs w:val="24"/>
        </w:rPr>
      </w:pPr>
      <w:r w:rsidRPr="007303E6">
        <w:rPr>
          <w:sz w:val="24"/>
          <w:szCs w:val="24"/>
        </w:rPr>
        <w:t xml:space="preserve">Источники информации: сведения, полученные по запросам Контрольно-счетной палаты от главных распорядителей средств областного бюджета и муниципальных образований Томской области об объектах </w:t>
      </w:r>
      <w:proofErr w:type="spellStart"/>
      <w:r w:rsidRPr="007303E6">
        <w:rPr>
          <w:sz w:val="24"/>
          <w:szCs w:val="24"/>
        </w:rPr>
        <w:t>незавершенного</w:t>
      </w:r>
      <w:proofErr w:type="spellEnd"/>
      <w:r w:rsidRPr="007303E6">
        <w:rPr>
          <w:sz w:val="24"/>
          <w:szCs w:val="24"/>
        </w:rPr>
        <w:t xml:space="preserve"> строительства и разработанной ПСД, финансирование (</w:t>
      </w:r>
      <w:proofErr w:type="spellStart"/>
      <w:r w:rsidRPr="007303E6">
        <w:rPr>
          <w:sz w:val="24"/>
          <w:szCs w:val="24"/>
        </w:rPr>
        <w:t>софинансирование</w:t>
      </w:r>
      <w:proofErr w:type="spellEnd"/>
      <w:r w:rsidRPr="007303E6">
        <w:rPr>
          <w:sz w:val="24"/>
          <w:szCs w:val="24"/>
        </w:rPr>
        <w:t xml:space="preserve">) которых обеспечивалось за </w:t>
      </w:r>
      <w:proofErr w:type="spellStart"/>
      <w:r w:rsidRPr="007303E6">
        <w:rPr>
          <w:sz w:val="24"/>
          <w:szCs w:val="24"/>
        </w:rPr>
        <w:t>счет</w:t>
      </w:r>
      <w:proofErr w:type="spellEnd"/>
      <w:r w:rsidRPr="007303E6">
        <w:rPr>
          <w:sz w:val="24"/>
          <w:szCs w:val="24"/>
        </w:rPr>
        <w:t xml:space="preserve"> средств областного бюджета в 2007-2016 годах, по состоянию на 01.01.2018.</w:t>
      </w:r>
    </w:p>
    <w:p w:rsidR="00226A7C" w:rsidRPr="007303E6" w:rsidRDefault="00226A7C" w:rsidP="00226A7C">
      <w:pPr>
        <w:spacing w:line="288" w:lineRule="auto"/>
        <w:ind w:firstLine="567"/>
        <w:jc w:val="both"/>
        <w:rPr>
          <w:sz w:val="24"/>
          <w:szCs w:val="24"/>
        </w:rPr>
      </w:pPr>
      <w:r w:rsidRPr="007303E6">
        <w:rPr>
          <w:sz w:val="24"/>
          <w:szCs w:val="24"/>
        </w:rPr>
        <w:t>Срок проведения экспертно-аналитического мероприятия:</w:t>
      </w:r>
    </w:p>
    <w:p w:rsidR="00226A7C" w:rsidRPr="007303E6" w:rsidRDefault="00226A7C" w:rsidP="00226A7C">
      <w:pPr>
        <w:spacing w:line="288" w:lineRule="auto"/>
        <w:ind w:firstLine="567"/>
        <w:jc w:val="both"/>
        <w:rPr>
          <w:sz w:val="24"/>
          <w:szCs w:val="24"/>
        </w:rPr>
      </w:pPr>
      <w:r w:rsidRPr="007303E6">
        <w:rPr>
          <w:sz w:val="24"/>
          <w:szCs w:val="24"/>
        </w:rPr>
        <w:t>с «01» декабря 2018 года по «26» декабря 2018 года.</w:t>
      </w:r>
    </w:p>
    <w:p w:rsidR="00226A7C" w:rsidRDefault="00226A7C" w:rsidP="00226A7C">
      <w:pPr>
        <w:pStyle w:val="a3"/>
        <w:spacing w:after="0" w:line="288" w:lineRule="auto"/>
        <w:ind w:firstLine="567"/>
        <w:jc w:val="both"/>
        <w:rPr>
          <w:sz w:val="24"/>
          <w:szCs w:val="24"/>
        </w:rPr>
      </w:pPr>
    </w:p>
    <w:p w:rsidR="00226A7C" w:rsidRPr="007303E6" w:rsidRDefault="00226A7C" w:rsidP="00226A7C">
      <w:pPr>
        <w:pStyle w:val="a3"/>
        <w:spacing w:after="0" w:line="288" w:lineRule="auto"/>
        <w:ind w:firstLine="567"/>
        <w:jc w:val="both"/>
        <w:rPr>
          <w:sz w:val="24"/>
          <w:szCs w:val="24"/>
        </w:rPr>
      </w:pPr>
      <w:r w:rsidRPr="007303E6">
        <w:rPr>
          <w:sz w:val="24"/>
          <w:szCs w:val="24"/>
        </w:rPr>
        <w:t>Вопросы экспертно-аналитического мероприятия:</w:t>
      </w:r>
    </w:p>
    <w:p w:rsidR="00226A7C" w:rsidRPr="007303E6" w:rsidRDefault="00226A7C" w:rsidP="00226A7C">
      <w:pPr>
        <w:pStyle w:val="a8"/>
        <w:numPr>
          <w:ilvl w:val="0"/>
          <w:numId w:val="1"/>
        </w:numPr>
        <w:spacing w:line="288" w:lineRule="auto"/>
        <w:ind w:left="0" w:firstLine="567"/>
        <w:jc w:val="both"/>
        <w:rPr>
          <w:sz w:val="24"/>
          <w:szCs w:val="24"/>
        </w:rPr>
      </w:pPr>
      <w:r w:rsidRPr="007303E6">
        <w:rPr>
          <w:sz w:val="24"/>
          <w:szCs w:val="24"/>
        </w:rPr>
        <w:t xml:space="preserve">Анализ структуры и </w:t>
      </w:r>
      <w:proofErr w:type="spellStart"/>
      <w:r w:rsidRPr="007303E6">
        <w:rPr>
          <w:sz w:val="24"/>
          <w:szCs w:val="24"/>
        </w:rPr>
        <w:t>объемов</w:t>
      </w:r>
      <w:proofErr w:type="spellEnd"/>
      <w:r w:rsidRPr="007303E6">
        <w:rPr>
          <w:sz w:val="24"/>
          <w:szCs w:val="24"/>
        </w:rPr>
        <w:t xml:space="preserve"> невостребованной проектно-сметной документации, финансирование разработки которой обеспечивалось за </w:t>
      </w:r>
      <w:proofErr w:type="spellStart"/>
      <w:r w:rsidRPr="007303E6">
        <w:rPr>
          <w:sz w:val="24"/>
          <w:szCs w:val="24"/>
        </w:rPr>
        <w:t>счет</w:t>
      </w:r>
      <w:proofErr w:type="spellEnd"/>
      <w:r w:rsidRPr="007303E6">
        <w:rPr>
          <w:sz w:val="24"/>
          <w:szCs w:val="24"/>
        </w:rPr>
        <w:t xml:space="preserve"> средств областного бюджета в период 2007-2016 го</w:t>
      </w:r>
      <w:r>
        <w:rPr>
          <w:sz w:val="24"/>
          <w:szCs w:val="24"/>
        </w:rPr>
        <w:t>дов, по состоянию на 01.01.2018.</w:t>
      </w:r>
    </w:p>
    <w:p w:rsidR="00226A7C" w:rsidRPr="007303E6" w:rsidRDefault="00226A7C" w:rsidP="00226A7C">
      <w:pPr>
        <w:pStyle w:val="a8"/>
        <w:numPr>
          <w:ilvl w:val="0"/>
          <w:numId w:val="1"/>
        </w:numPr>
        <w:spacing w:line="288" w:lineRule="auto"/>
        <w:ind w:left="0" w:firstLine="567"/>
        <w:jc w:val="both"/>
        <w:rPr>
          <w:sz w:val="24"/>
          <w:szCs w:val="24"/>
        </w:rPr>
      </w:pPr>
      <w:r w:rsidRPr="007303E6">
        <w:rPr>
          <w:sz w:val="24"/>
          <w:szCs w:val="24"/>
        </w:rPr>
        <w:t xml:space="preserve">Анализ структуры и </w:t>
      </w:r>
      <w:proofErr w:type="spellStart"/>
      <w:r w:rsidRPr="007303E6">
        <w:rPr>
          <w:sz w:val="24"/>
          <w:szCs w:val="24"/>
        </w:rPr>
        <w:t>объемов</w:t>
      </w:r>
      <w:proofErr w:type="spellEnd"/>
      <w:r w:rsidRPr="007303E6">
        <w:rPr>
          <w:sz w:val="24"/>
          <w:szCs w:val="24"/>
        </w:rPr>
        <w:t xml:space="preserve"> </w:t>
      </w:r>
      <w:proofErr w:type="spellStart"/>
      <w:r w:rsidRPr="007303E6">
        <w:rPr>
          <w:sz w:val="24"/>
          <w:szCs w:val="24"/>
        </w:rPr>
        <w:t>незавершенного</w:t>
      </w:r>
      <w:proofErr w:type="spellEnd"/>
      <w:r w:rsidRPr="007303E6">
        <w:rPr>
          <w:sz w:val="24"/>
          <w:szCs w:val="24"/>
        </w:rPr>
        <w:t xml:space="preserve"> строительства объектов, финансирование которых обеспечивалось за </w:t>
      </w:r>
      <w:proofErr w:type="spellStart"/>
      <w:r w:rsidRPr="007303E6">
        <w:rPr>
          <w:sz w:val="24"/>
          <w:szCs w:val="24"/>
        </w:rPr>
        <w:t>счет</w:t>
      </w:r>
      <w:proofErr w:type="spellEnd"/>
      <w:r w:rsidRPr="007303E6">
        <w:rPr>
          <w:sz w:val="24"/>
          <w:szCs w:val="24"/>
        </w:rPr>
        <w:t xml:space="preserve"> средств областного бюджета в период 2007-2016 годов, по состоянию на 01.01.2018</w:t>
      </w:r>
      <w:r w:rsidRPr="007303E6">
        <w:rPr>
          <w:bCs/>
          <w:sz w:val="24"/>
          <w:szCs w:val="24"/>
        </w:rPr>
        <w:t>.</w:t>
      </w:r>
    </w:p>
    <w:p w:rsidR="00226A7C" w:rsidRDefault="00226A7C" w:rsidP="00226A7C">
      <w:pPr>
        <w:pStyle w:val="a7"/>
        <w:spacing w:line="288" w:lineRule="auto"/>
        <w:ind w:left="0" w:right="0" w:firstLine="567"/>
        <w:jc w:val="both"/>
        <w:rPr>
          <w:sz w:val="24"/>
          <w:szCs w:val="24"/>
        </w:rPr>
      </w:pPr>
    </w:p>
    <w:p w:rsidR="00226A7C" w:rsidRPr="00243DD1" w:rsidRDefault="00226A7C" w:rsidP="00226A7C">
      <w:pPr>
        <w:spacing w:line="288" w:lineRule="auto"/>
        <w:ind w:firstLine="567"/>
        <w:jc w:val="both"/>
        <w:rPr>
          <w:b/>
          <w:sz w:val="24"/>
          <w:szCs w:val="24"/>
        </w:rPr>
      </w:pPr>
      <w:r w:rsidRPr="00243DD1">
        <w:rPr>
          <w:b/>
          <w:sz w:val="24"/>
          <w:szCs w:val="24"/>
        </w:rPr>
        <w:t>Экспертно-аналитическим мер</w:t>
      </w:r>
      <w:r>
        <w:rPr>
          <w:b/>
          <w:sz w:val="24"/>
          <w:szCs w:val="24"/>
        </w:rPr>
        <w:t>оприятием установлено следующее:</w:t>
      </w:r>
    </w:p>
    <w:p w:rsidR="00226A7C" w:rsidRDefault="00226A7C" w:rsidP="00226A7C">
      <w:pPr>
        <w:pStyle w:val="a7"/>
        <w:spacing w:line="288" w:lineRule="auto"/>
        <w:ind w:left="0" w:right="0" w:firstLine="567"/>
        <w:jc w:val="both"/>
        <w:rPr>
          <w:sz w:val="24"/>
          <w:szCs w:val="24"/>
        </w:rPr>
      </w:pPr>
      <w:r w:rsidRPr="007303E6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Информация о наличии </w:t>
      </w:r>
      <w:r w:rsidRPr="007303E6">
        <w:rPr>
          <w:sz w:val="24"/>
          <w:szCs w:val="24"/>
        </w:rPr>
        <w:t>объект</w:t>
      </w:r>
      <w:r>
        <w:rPr>
          <w:sz w:val="24"/>
          <w:szCs w:val="24"/>
        </w:rPr>
        <w:t>ов</w:t>
      </w:r>
      <w:r w:rsidRPr="007303E6">
        <w:rPr>
          <w:sz w:val="24"/>
          <w:szCs w:val="24"/>
        </w:rPr>
        <w:t xml:space="preserve"> </w:t>
      </w:r>
      <w:proofErr w:type="spellStart"/>
      <w:r w:rsidRPr="007303E6">
        <w:rPr>
          <w:sz w:val="24"/>
          <w:szCs w:val="24"/>
        </w:rPr>
        <w:t>незавершенного</w:t>
      </w:r>
      <w:proofErr w:type="spellEnd"/>
      <w:r w:rsidRPr="007303E6">
        <w:rPr>
          <w:sz w:val="24"/>
          <w:szCs w:val="24"/>
        </w:rPr>
        <w:t xml:space="preserve"> строительства и разработанной</w:t>
      </w:r>
      <w:r>
        <w:rPr>
          <w:sz w:val="24"/>
          <w:szCs w:val="24"/>
        </w:rPr>
        <w:t>, но не р</w:t>
      </w:r>
      <w:r w:rsidRPr="007303E6">
        <w:rPr>
          <w:sz w:val="24"/>
          <w:szCs w:val="24"/>
        </w:rPr>
        <w:t>еализованной ПСД</w:t>
      </w:r>
      <w:r>
        <w:rPr>
          <w:sz w:val="24"/>
          <w:szCs w:val="24"/>
        </w:rPr>
        <w:t xml:space="preserve">, предоставлена </w:t>
      </w:r>
      <w:r w:rsidRPr="007303E6">
        <w:rPr>
          <w:sz w:val="24"/>
          <w:szCs w:val="24"/>
        </w:rPr>
        <w:t>10 главными распорядителями средств областного бюджета</w:t>
      </w:r>
      <w:r>
        <w:rPr>
          <w:sz w:val="24"/>
          <w:szCs w:val="24"/>
        </w:rPr>
        <w:t xml:space="preserve"> по </w:t>
      </w:r>
      <w:r w:rsidRPr="007303E6">
        <w:rPr>
          <w:sz w:val="24"/>
          <w:szCs w:val="24"/>
        </w:rPr>
        <w:t xml:space="preserve">95 объектам </w:t>
      </w:r>
      <w:r>
        <w:rPr>
          <w:sz w:val="24"/>
          <w:szCs w:val="24"/>
        </w:rPr>
        <w:t xml:space="preserve">и </w:t>
      </w:r>
      <w:r w:rsidRPr="007303E6">
        <w:rPr>
          <w:sz w:val="24"/>
          <w:szCs w:val="24"/>
        </w:rPr>
        <w:t>14 муниципальными образованиями Томской области</w:t>
      </w:r>
      <w:r>
        <w:rPr>
          <w:sz w:val="24"/>
          <w:szCs w:val="24"/>
        </w:rPr>
        <w:t xml:space="preserve"> </w:t>
      </w:r>
      <w:r w:rsidRPr="007303E6">
        <w:rPr>
          <w:sz w:val="24"/>
          <w:szCs w:val="24"/>
        </w:rPr>
        <w:t>по 48 объектам</w:t>
      </w:r>
      <w:r>
        <w:rPr>
          <w:sz w:val="24"/>
          <w:szCs w:val="24"/>
        </w:rPr>
        <w:t>.</w:t>
      </w:r>
    </w:p>
    <w:p w:rsidR="00226A7C" w:rsidRDefault="00226A7C" w:rsidP="00226A7C">
      <w:pPr>
        <w:pStyle w:val="a7"/>
        <w:spacing w:line="288" w:lineRule="auto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целом из 143 объектов п</w:t>
      </w:r>
      <w:r w:rsidRPr="007303E6">
        <w:rPr>
          <w:sz w:val="24"/>
          <w:szCs w:val="24"/>
        </w:rPr>
        <w:t xml:space="preserve">о </w:t>
      </w:r>
      <w:r w:rsidRPr="008A7F6D">
        <w:rPr>
          <w:sz w:val="24"/>
          <w:szCs w:val="24"/>
        </w:rPr>
        <w:t>92 объекта</w:t>
      </w:r>
      <w:r>
        <w:rPr>
          <w:sz w:val="24"/>
          <w:szCs w:val="24"/>
        </w:rPr>
        <w:t xml:space="preserve">м (64%) </w:t>
      </w:r>
      <w:r w:rsidRPr="007303E6">
        <w:rPr>
          <w:sz w:val="24"/>
          <w:szCs w:val="24"/>
        </w:rPr>
        <w:t>предоставлена неполная информация</w:t>
      </w:r>
      <w:r w:rsidRPr="008A7F6D">
        <w:rPr>
          <w:sz w:val="24"/>
          <w:szCs w:val="24"/>
        </w:rPr>
        <w:t>,</w:t>
      </w:r>
      <w:r w:rsidRPr="007303E6">
        <w:rPr>
          <w:sz w:val="24"/>
          <w:szCs w:val="24"/>
        </w:rPr>
        <w:t xml:space="preserve"> что не позволяет </w:t>
      </w:r>
      <w:r>
        <w:rPr>
          <w:sz w:val="24"/>
          <w:szCs w:val="24"/>
        </w:rPr>
        <w:t xml:space="preserve">достоверно </w:t>
      </w:r>
      <w:r w:rsidRPr="007303E6">
        <w:rPr>
          <w:sz w:val="24"/>
          <w:szCs w:val="24"/>
        </w:rPr>
        <w:t>оценить общий объем использованных бюджетных средств на разработку ПСД</w:t>
      </w:r>
      <w:r>
        <w:rPr>
          <w:sz w:val="24"/>
          <w:szCs w:val="24"/>
        </w:rPr>
        <w:t xml:space="preserve"> и на оплату выполненных работ, объем расходов, принятых к бухгалтерскому </w:t>
      </w:r>
      <w:proofErr w:type="spellStart"/>
      <w:r>
        <w:rPr>
          <w:sz w:val="24"/>
          <w:szCs w:val="24"/>
        </w:rPr>
        <w:t>учету</w:t>
      </w:r>
      <w:proofErr w:type="spellEnd"/>
      <w:r>
        <w:rPr>
          <w:sz w:val="24"/>
          <w:szCs w:val="24"/>
        </w:rPr>
        <w:t>, и объем средств, необходимых для строительства либо завершения строительства.</w:t>
      </w:r>
    </w:p>
    <w:p w:rsidR="00226A7C" w:rsidRDefault="00226A7C" w:rsidP="00226A7C">
      <w:pPr>
        <w:pStyle w:val="a7"/>
        <w:spacing w:line="288" w:lineRule="auto"/>
        <w:ind w:left="0" w:righ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Отсутствие у ГРБС и муниципальных образований полной информации может свидетельствовать</w:t>
      </w:r>
      <w:r w:rsidRPr="0010329E">
        <w:rPr>
          <w:sz w:val="24"/>
          <w:szCs w:val="24"/>
        </w:rPr>
        <w:t xml:space="preserve"> </w:t>
      </w:r>
      <w:r w:rsidRPr="007303E6">
        <w:rPr>
          <w:sz w:val="24"/>
          <w:szCs w:val="24"/>
        </w:rPr>
        <w:t xml:space="preserve">об отсутствии контроля за актуальностью информации об объектах </w:t>
      </w:r>
      <w:proofErr w:type="spellStart"/>
      <w:r w:rsidRPr="007303E6">
        <w:rPr>
          <w:sz w:val="24"/>
          <w:szCs w:val="24"/>
        </w:rPr>
        <w:t>незавершенного</w:t>
      </w:r>
      <w:proofErr w:type="spellEnd"/>
      <w:r w:rsidRPr="007303E6">
        <w:rPr>
          <w:sz w:val="24"/>
          <w:szCs w:val="24"/>
        </w:rPr>
        <w:t xml:space="preserve"> строительства и разработанной, но не реализованной ПСД</w:t>
      </w:r>
      <w:r>
        <w:rPr>
          <w:sz w:val="24"/>
          <w:szCs w:val="24"/>
        </w:rPr>
        <w:t xml:space="preserve">, о </w:t>
      </w:r>
      <w:r w:rsidRPr="007303E6">
        <w:rPr>
          <w:sz w:val="24"/>
          <w:szCs w:val="24"/>
        </w:rPr>
        <w:t xml:space="preserve">некорректности </w:t>
      </w:r>
      <w:r>
        <w:rPr>
          <w:sz w:val="24"/>
          <w:szCs w:val="24"/>
        </w:rPr>
        <w:lastRenderedPageBreak/>
        <w:t xml:space="preserve">(искажении) </w:t>
      </w:r>
      <w:proofErr w:type="spellStart"/>
      <w:r w:rsidRPr="007303E6">
        <w:rPr>
          <w:sz w:val="24"/>
          <w:szCs w:val="24"/>
        </w:rPr>
        <w:t>учетной</w:t>
      </w:r>
      <w:proofErr w:type="spellEnd"/>
      <w:r w:rsidRPr="007303E6">
        <w:rPr>
          <w:sz w:val="24"/>
          <w:szCs w:val="24"/>
        </w:rPr>
        <w:t xml:space="preserve"> информации о разработанной, но не</w:t>
      </w:r>
      <w:r>
        <w:rPr>
          <w:sz w:val="24"/>
          <w:szCs w:val="24"/>
        </w:rPr>
        <w:t xml:space="preserve"> </w:t>
      </w:r>
      <w:r w:rsidRPr="007303E6">
        <w:rPr>
          <w:sz w:val="24"/>
          <w:szCs w:val="24"/>
        </w:rPr>
        <w:t xml:space="preserve">востребованной ПСД и об объектах </w:t>
      </w:r>
      <w:proofErr w:type="spellStart"/>
      <w:r w:rsidRPr="007303E6">
        <w:rPr>
          <w:sz w:val="24"/>
          <w:szCs w:val="24"/>
        </w:rPr>
        <w:t>незавершенного</w:t>
      </w:r>
      <w:proofErr w:type="spellEnd"/>
      <w:r w:rsidRPr="007303E6">
        <w:rPr>
          <w:sz w:val="24"/>
          <w:szCs w:val="24"/>
        </w:rPr>
        <w:t xml:space="preserve"> строительства</w:t>
      </w:r>
      <w:r>
        <w:rPr>
          <w:sz w:val="24"/>
          <w:szCs w:val="24"/>
        </w:rPr>
        <w:t>.</w:t>
      </w:r>
      <w:proofErr w:type="gramEnd"/>
    </w:p>
    <w:p w:rsidR="00226A7C" w:rsidRPr="007303E6" w:rsidRDefault="00226A7C" w:rsidP="00226A7C">
      <w:pPr>
        <w:pStyle w:val="a7"/>
        <w:spacing w:line="288" w:lineRule="auto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Данный факт оказывает негативное </w:t>
      </w:r>
      <w:r w:rsidRPr="007303E6">
        <w:rPr>
          <w:sz w:val="24"/>
          <w:szCs w:val="24"/>
        </w:rPr>
        <w:t>влия</w:t>
      </w:r>
      <w:r>
        <w:rPr>
          <w:sz w:val="24"/>
          <w:szCs w:val="24"/>
        </w:rPr>
        <w:t>ние</w:t>
      </w:r>
      <w:r w:rsidRPr="007303E6">
        <w:rPr>
          <w:sz w:val="24"/>
          <w:szCs w:val="24"/>
        </w:rPr>
        <w:t xml:space="preserve"> на </w:t>
      </w:r>
      <w:r>
        <w:rPr>
          <w:sz w:val="24"/>
          <w:szCs w:val="24"/>
        </w:rPr>
        <w:t>планирование потребности в бюджетных ассигнованиях и на</w:t>
      </w:r>
      <w:r w:rsidRPr="007303E6">
        <w:rPr>
          <w:sz w:val="24"/>
          <w:szCs w:val="24"/>
        </w:rPr>
        <w:t xml:space="preserve"> правильность формирования первоначальной стоимости будущих объектов основных средств.</w:t>
      </w:r>
    </w:p>
    <w:p w:rsidR="00226A7C" w:rsidRDefault="00226A7C" w:rsidP="00226A7C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</w:rPr>
      </w:pPr>
      <w:r w:rsidRPr="007303E6">
        <w:rPr>
          <w:sz w:val="24"/>
          <w:szCs w:val="24"/>
        </w:rPr>
        <w:t xml:space="preserve">2. </w:t>
      </w:r>
      <w:proofErr w:type="gramStart"/>
      <w:r w:rsidRPr="007303E6">
        <w:rPr>
          <w:sz w:val="24"/>
          <w:szCs w:val="24"/>
        </w:rPr>
        <w:t xml:space="preserve">Анализом положений о </w:t>
      </w:r>
      <w:r>
        <w:rPr>
          <w:sz w:val="24"/>
          <w:szCs w:val="24"/>
        </w:rPr>
        <w:t>ГРБС (</w:t>
      </w:r>
      <w:r w:rsidRPr="007303E6">
        <w:rPr>
          <w:sz w:val="24"/>
          <w:szCs w:val="24"/>
        </w:rPr>
        <w:t>департаментах</w:t>
      </w:r>
      <w:r>
        <w:rPr>
          <w:sz w:val="24"/>
          <w:szCs w:val="24"/>
        </w:rPr>
        <w:t>)</w:t>
      </w:r>
      <w:r w:rsidRPr="007303E6">
        <w:rPr>
          <w:sz w:val="24"/>
          <w:szCs w:val="24"/>
        </w:rPr>
        <w:t xml:space="preserve">, предоставивших сведения об объектах </w:t>
      </w:r>
      <w:proofErr w:type="spellStart"/>
      <w:r w:rsidRPr="007303E6">
        <w:rPr>
          <w:sz w:val="24"/>
          <w:szCs w:val="24"/>
        </w:rPr>
        <w:t>незавершенного</w:t>
      </w:r>
      <w:proofErr w:type="spellEnd"/>
      <w:r w:rsidRPr="007303E6">
        <w:rPr>
          <w:sz w:val="24"/>
          <w:szCs w:val="24"/>
        </w:rPr>
        <w:t xml:space="preserve"> строительства и разработанной (в </w:t>
      </w:r>
      <w:proofErr w:type="spellStart"/>
      <w:r w:rsidRPr="007303E6">
        <w:rPr>
          <w:sz w:val="24"/>
          <w:szCs w:val="24"/>
        </w:rPr>
        <w:t>т.ч</w:t>
      </w:r>
      <w:proofErr w:type="spellEnd"/>
      <w:r w:rsidRPr="007303E6">
        <w:rPr>
          <w:sz w:val="24"/>
          <w:szCs w:val="24"/>
        </w:rPr>
        <w:t>. нереализованной) ПСД</w:t>
      </w:r>
      <w:r>
        <w:rPr>
          <w:sz w:val="24"/>
          <w:szCs w:val="24"/>
        </w:rPr>
        <w:t>,</w:t>
      </w:r>
      <w:r w:rsidRPr="007303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установлено, что </w:t>
      </w:r>
      <w:r w:rsidRPr="007303E6">
        <w:rPr>
          <w:sz w:val="24"/>
          <w:szCs w:val="24"/>
        </w:rPr>
        <w:t xml:space="preserve">сферы деятельности </w:t>
      </w:r>
      <w:r w:rsidRPr="002B310D">
        <w:rPr>
          <w:b/>
          <w:sz w:val="24"/>
          <w:szCs w:val="24"/>
        </w:rPr>
        <w:t>только двух департаментов</w:t>
      </w:r>
      <w:r w:rsidRPr="007303E6">
        <w:rPr>
          <w:sz w:val="24"/>
          <w:szCs w:val="24"/>
        </w:rPr>
        <w:t xml:space="preserve"> из десяти (Департамента транспорта, дорожной деятельности и связи Томской области и Департамента архитектуры и строительства Томской области) соответствуют сферам, </w:t>
      </w:r>
      <w:r>
        <w:rPr>
          <w:sz w:val="24"/>
          <w:szCs w:val="24"/>
        </w:rPr>
        <w:t xml:space="preserve">на которые </w:t>
      </w:r>
      <w:r w:rsidRPr="007303E6">
        <w:rPr>
          <w:sz w:val="24"/>
          <w:szCs w:val="24"/>
        </w:rPr>
        <w:t xml:space="preserve">выделение </w:t>
      </w:r>
      <w:r w:rsidRPr="007303E6">
        <w:rPr>
          <w:rFonts w:eastAsiaTheme="minorHAnsi"/>
          <w:sz w:val="24"/>
          <w:szCs w:val="24"/>
          <w:lang w:eastAsia="en-US"/>
        </w:rPr>
        <w:t xml:space="preserve">бюджетных инвестиций в форме капитальных вложений </w:t>
      </w:r>
      <w:r w:rsidRPr="007303E6">
        <w:rPr>
          <w:sz w:val="24"/>
          <w:szCs w:val="24"/>
        </w:rPr>
        <w:t>является целесообразным.</w:t>
      </w:r>
      <w:proofErr w:type="gramEnd"/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3E6">
        <w:rPr>
          <w:rFonts w:ascii="Times New Roman" w:hAnsi="Times New Roman" w:cs="Times New Roman"/>
          <w:sz w:val="24"/>
          <w:szCs w:val="24"/>
        </w:rPr>
        <w:t>3. Общее количество объектов, по которым проектно-сметная документация была разработана, но осталась по состоянию на 01.01.2018 года невостребованной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1 объекта, по которому доработка ПСД завершена в декабре 2017 года)</w:t>
      </w:r>
      <w:r w:rsidRPr="007303E6">
        <w:rPr>
          <w:rFonts w:ascii="Times New Roman" w:hAnsi="Times New Roman" w:cs="Times New Roman"/>
          <w:sz w:val="24"/>
          <w:szCs w:val="24"/>
        </w:rPr>
        <w:t xml:space="preserve">, составило </w:t>
      </w:r>
      <w:r w:rsidRPr="007303E6">
        <w:rPr>
          <w:rFonts w:ascii="Times New Roman" w:hAnsi="Times New Roman" w:cs="Times New Roman"/>
          <w:b/>
          <w:sz w:val="24"/>
          <w:szCs w:val="24"/>
        </w:rPr>
        <w:t>88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0CA">
        <w:rPr>
          <w:rFonts w:ascii="Times New Roman" w:hAnsi="Times New Roman" w:cs="Times New Roman"/>
          <w:sz w:val="24"/>
          <w:szCs w:val="24"/>
        </w:rPr>
        <w:t>(приложение 1)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303E6">
        <w:rPr>
          <w:rFonts w:ascii="Times New Roman" w:hAnsi="Times New Roman" w:cs="Times New Roman"/>
          <w:sz w:val="24"/>
          <w:szCs w:val="24"/>
        </w:rPr>
        <w:t>бщ</w:t>
      </w:r>
      <w:r>
        <w:rPr>
          <w:rFonts w:ascii="Times New Roman" w:hAnsi="Times New Roman" w:cs="Times New Roman"/>
          <w:sz w:val="24"/>
          <w:szCs w:val="24"/>
        </w:rPr>
        <w:t>ий объем бюджетных расходов на</w:t>
      </w:r>
      <w:r w:rsidRPr="007303E6">
        <w:rPr>
          <w:rFonts w:ascii="Times New Roman" w:hAnsi="Times New Roman" w:cs="Times New Roman"/>
          <w:sz w:val="24"/>
          <w:szCs w:val="24"/>
        </w:rPr>
        <w:t xml:space="preserve"> разработанн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303E6">
        <w:rPr>
          <w:rFonts w:ascii="Times New Roman" w:hAnsi="Times New Roman" w:cs="Times New Roman"/>
          <w:sz w:val="24"/>
          <w:szCs w:val="24"/>
        </w:rPr>
        <w:t>, 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3E6">
        <w:rPr>
          <w:rFonts w:ascii="Times New Roman" w:hAnsi="Times New Roman" w:cs="Times New Roman"/>
          <w:sz w:val="24"/>
          <w:szCs w:val="24"/>
        </w:rPr>
        <w:t>востребованн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303E6">
        <w:rPr>
          <w:rFonts w:ascii="Times New Roman" w:hAnsi="Times New Roman" w:cs="Times New Roman"/>
          <w:sz w:val="24"/>
          <w:szCs w:val="24"/>
        </w:rPr>
        <w:t xml:space="preserve"> ПСД по 88 объектам </w:t>
      </w:r>
      <w:proofErr w:type="spellStart"/>
      <w:r w:rsidRPr="007303E6">
        <w:rPr>
          <w:rFonts w:ascii="Times New Roman" w:hAnsi="Times New Roman" w:cs="Times New Roman"/>
          <w:sz w:val="24"/>
          <w:szCs w:val="24"/>
        </w:rPr>
        <w:t>определен</w:t>
      </w:r>
      <w:proofErr w:type="spellEnd"/>
      <w:r w:rsidRPr="007303E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7303E6">
        <w:rPr>
          <w:rFonts w:ascii="Times New Roman" w:hAnsi="Times New Roman" w:cs="Times New Roman"/>
          <w:b/>
          <w:bCs/>
          <w:sz w:val="24"/>
          <w:szCs w:val="24"/>
        </w:rPr>
        <w:t>533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303E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D5B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5BD6"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 w:rsidRPr="000F61F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0F61F3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0F61F3">
        <w:rPr>
          <w:rFonts w:ascii="Times New Roman" w:hAnsi="Times New Roman" w:cs="Times New Roman"/>
          <w:bCs/>
          <w:sz w:val="24"/>
          <w:szCs w:val="24"/>
        </w:rPr>
        <w:t>.,</w:t>
      </w:r>
      <w:r w:rsidRPr="0013409E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>
        <w:rPr>
          <w:rFonts w:ascii="Times New Roman" w:hAnsi="Times New Roman" w:cs="Times New Roman"/>
          <w:bCs/>
          <w:sz w:val="24"/>
          <w:szCs w:val="24"/>
        </w:rPr>
        <w:t>которых: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52F2A">
        <w:rPr>
          <w:rFonts w:ascii="Times New Roman" w:hAnsi="Times New Roman" w:cs="Times New Roman"/>
          <w:b/>
          <w:bCs/>
          <w:sz w:val="24"/>
          <w:szCs w:val="24"/>
        </w:rPr>
        <w:t>503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52F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0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 w:rsidRPr="007303E6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7303E6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7303E6">
        <w:rPr>
          <w:rFonts w:ascii="Times New Roman" w:hAnsi="Times New Roman" w:cs="Times New Roman"/>
          <w:bCs/>
          <w:sz w:val="24"/>
          <w:szCs w:val="24"/>
        </w:rPr>
        <w:t xml:space="preserve">. (94% от общей стоимости невостребованной ПСД) приходится на невостребованную </w:t>
      </w:r>
      <w:r w:rsidRPr="007303E6">
        <w:rPr>
          <w:rFonts w:ascii="Times New Roman" w:hAnsi="Times New Roman" w:cs="Times New Roman"/>
          <w:sz w:val="24"/>
          <w:szCs w:val="24"/>
        </w:rPr>
        <w:t xml:space="preserve">проектно-сметную документацию на </w:t>
      </w:r>
      <w:r w:rsidRPr="000F61F3">
        <w:rPr>
          <w:rFonts w:ascii="Times New Roman" w:hAnsi="Times New Roman" w:cs="Times New Roman"/>
          <w:b/>
          <w:sz w:val="24"/>
          <w:szCs w:val="24"/>
        </w:rPr>
        <w:t>78</w:t>
      </w:r>
      <w:r w:rsidRPr="007303E6">
        <w:rPr>
          <w:rFonts w:ascii="Times New Roman" w:hAnsi="Times New Roman" w:cs="Times New Roman"/>
          <w:sz w:val="24"/>
          <w:szCs w:val="24"/>
        </w:rPr>
        <w:t xml:space="preserve"> </w:t>
      </w:r>
      <w:r w:rsidRPr="000F61F3">
        <w:rPr>
          <w:rFonts w:ascii="Times New Roman" w:hAnsi="Times New Roman" w:cs="Times New Roman"/>
          <w:b/>
          <w:sz w:val="24"/>
          <w:szCs w:val="24"/>
        </w:rPr>
        <w:t>объектов</w:t>
      </w:r>
      <w:r w:rsidRPr="007303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Pr="007303E6">
        <w:rPr>
          <w:rFonts w:ascii="Times New Roman" w:hAnsi="Times New Roman" w:cs="Times New Roman"/>
          <w:sz w:val="24"/>
          <w:szCs w:val="24"/>
        </w:rPr>
        <w:t xml:space="preserve"> которой </w:t>
      </w:r>
      <w:r>
        <w:rPr>
          <w:rFonts w:ascii="Times New Roman" w:hAnsi="Times New Roman" w:cs="Times New Roman"/>
          <w:sz w:val="24"/>
          <w:szCs w:val="24"/>
        </w:rPr>
        <w:t>по состоянию на 01.01.2018</w:t>
      </w:r>
      <w:r w:rsidRPr="000F61F3">
        <w:rPr>
          <w:rFonts w:ascii="Times New Roman" w:hAnsi="Times New Roman" w:cs="Times New Roman"/>
          <w:sz w:val="24"/>
          <w:szCs w:val="24"/>
        </w:rPr>
        <w:t xml:space="preserve"> </w:t>
      </w:r>
      <w:r w:rsidRPr="007303E6">
        <w:rPr>
          <w:rFonts w:ascii="Times New Roman" w:hAnsi="Times New Roman" w:cs="Times New Roman"/>
          <w:sz w:val="24"/>
          <w:szCs w:val="24"/>
        </w:rPr>
        <w:t>не предполага</w:t>
      </w:r>
      <w:r>
        <w:rPr>
          <w:rFonts w:ascii="Times New Roman" w:hAnsi="Times New Roman" w:cs="Times New Roman"/>
          <w:sz w:val="24"/>
          <w:szCs w:val="24"/>
        </w:rPr>
        <w:t>лось;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F61F3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,3</w:t>
      </w:r>
      <w:r w:rsidRPr="000A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0A2C7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0A2C7C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0A2C7C">
        <w:rPr>
          <w:rFonts w:ascii="Times New Roman" w:hAnsi="Times New Roman" w:cs="Times New Roman"/>
          <w:bCs/>
          <w:sz w:val="24"/>
          <w:szCs w:val="24"/>
        </w:rPr>
        <w:t>. (6% от общей стоимости невостребованной ПСД)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приходится </w:t>
      </w:r>
      <w:r w:rsidRPr="000A2C7C">
        <w:rPr>
          <w:rFonts w:ascii="Times New Roman" w:hAnsi="Times New Roman" w:cs="Times New Roman"/>
          <w:bCs/>
          <w:sz w:val="24"/>
          <w:szCs w:val="24"/>
        </w:rPr>
        <w:t xml:space="preserve">на невостребованную по состоянию на 01.01.2018 </w:t>
      </w:r>
      <w:r w:rsidRPr="000A2C7C">
        <w:rPr>
          <w:rFonts w:ascii="Times New Roman" w:hAnsi="Times New Roman" w:cs="Times New Roman"/>
          <w:sz w:val="24"/>
          <w:szCs w:val="24"/>
        </w:rPr>
        <w:t xml:space="preserve">проектно-сметную документацию на </w:t>
      </w:r>
      <w:r w:rsidRPr="000F61F3">
        <w:rPr>
          <w:rFonts w:ascii="Times New Roman" w:hAnsi="Times New Roman" w:cs="Times New Roman"/>
          <w:b/>
          <w:sz w:val="24"/>
          <w:szCs w:val="24"/>
        </w:rPr>
        <w:t>10 объектов</w:t>
      </w:r>
      <w:r w:rsidRPr="000A2C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использование </w:t>
      </w:r>
      <w:r w:rsidRPr="000A2C7C">
        <w:rPr>
          <w:rFonts w:ascii="Times New Roman" w:hAnsi="Times New Roman" w:cs="Times New Roman"/>
          <w:sz w:val="24"/>
          <w:szCs w:val="24"/>
        </w:rPr>
        <w:t xml:space="preserve"> которой </w:t>
      </w:r>
      <w:r>
        <w:rPr>
          <w:rFonts w:ascii="Times New Roman" w:hAnsi="Times New Roman" w:cs="Times New Roman"/>
          <w:sz w:val="24"/>
          <w:szCs w:val="24"/>
        </w:rPr>
        <w:t xml:space="preserve">предполагалось </w:t>
      </w:r>
      <w:r w:rsidRPr="000A2C7C">
        <w:rPr>
          <w:rFonts w:ascii="Times New Roman" w:hAnsi="Times New Roman" w:cs="Times New Roman"/>
          <w:sz w:val="24"/>
          <w:szCs w:val="24"/>
        </w:rPr>
        <w:t>в 2018-2020 годах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A2C7C">
        <w:rPr>
          <w:rFonts w:ascii="Times New Roman" w:hAnsi="Times New Roman" w:cs="Times New Roman"/>
          <w:sz w:val="24"/>
          <w:szCs w:val="24"/>
        </w:rPr>
        <w:t>запланированы бюджетные расходы на строительство объектов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Бюджетные расходы на</w:t>
      </w:r>
      <w:r w:rsidRPr="00D2058E">
        <w:rPr>
          <w:rFonts w:ascii="Times New Roman" w:hAnsi="Times New Roman" w:cs="Times New Roman"/>
          <w:sz w:val="24"/>
          <w:szCs w:val="24"/>
        </w:rPr>
        <w:t xml:space="preserve"> </w:t>
      </w:r>
      <w:r w:rsidRPr="000A2C7C">
        <w:rPr>
          <w:rFonts w:ascii="Times New Roman" w:hAnsi="Times New Roman" w:cs="Times New Roman"/>
          <w:sz w:val="24"/>
          <w:szCs w:val="24"/>
        </w:rPr>
        <w:t>невостребованн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A2C7C">
        <w:rPr>
          <w:rFonts w:ascii="Times New Roman" w:hAnsi="Times New Roman" w:cs="Times New Roman"/>
          <w:sz w:val="24"/>
          <w:szCs w:val="24"/>
        </w:rPr>
        <w:t xml:space="preserve"> проектно-сметн</w:t>
      </w:r>
      <w:r>
        <w:rPr>
          <w:rFonts w:ascii="Times New Roman" w:hAnsi="Times New Roman" w:cs="Times New Roman"/>
          <w:sz w:val="24"/>
          <w:szCs w:val="24"/>
        </w:rPr>
        <w:t>ую документацию сгруппированы</w:t>
      </w:r>
      <w:r w:rsidRPr="000A2C7C">
        <w:rPr>
          <w:rFonts w:ascii="Times New Roman" w:hAnsi="Times New Roman" w:cs="Times New Roman"/>
          <w:sz w:val="24"/>
          <w:szCs w:val="24"/>
        </w:rPr>
        <w:t xml:space="preserve"> по видам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 в соответствии с Законом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</w:t>
      </w:r>
      <w:r>
        <w:rPr>
          <w:rFonts w:ascii="Times New Roman" w:hAnsi="Times New Roman" w:cs="Times New Roman"/>
          <w:sz w:val="24"/>
          <w:szCs w:val="24"/>
        </w:rPr>
        <w:t>...»</w:t>
      </w:r>
      <w:r w:rsidRPr="000A2C7C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A2C7C">
        <w:rPr>
          <w:rFonts w:ascii="Times New Roman" w:hAnsi="Times New Roman" w:cs="Times New Roman"/>
          <w:sz w:val="24"/>
          <w:szCs w:val="24"/>
        </w:rPr>
        <w:t>пунктами 19 и</w:t>
      </w:r>
      <w:proofErr w:type="gramEnd"/>
      <w:r w:rsidRPr="000A2C7C">
        <w:rPr>
          <w:rFonts w:ascii="Times New Roman" w:hAnsi="Times New Roman" w:cs="Times New Roman"/>
          <w:sz w:val="24"/>
          <w:szCs w:val="24"/>
        </w:rPr>
        <w:t xml:space="preserve"> 20 статьи 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03E6">
        <w:rPr>
          <w:rFonts w:ascii="Times New Roman" w:hAnsi="Times New Roman" w:cs="Times New Roman"/>
          <w:bCs/>
          <w:sz w:val="24"/>
          <w:szCs w:val="24"/>
        </w:rPr>
        <w:t>300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303E6">
        <w:rPr>
          <w:rFonts w:ascii="Times New Roman" w:hAnsi="Times New Roman" w:cs="Times New Roman"/>
          <w:bCs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 w:rsidRPr="007303E6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7303E6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7303E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03E6">
        <w:rPr>
          <w:rFonts w:ascii="Times New Roman" w:hAnsi="Times New Roman" w:cs="Times New Roman"/>
          <w:bCs/>
          <w:sz w:val="24"/>
          <w:szCs w:val="24"/>
        </w:rPr>
        <w:t>(56%</w:t>
      </w:r>
      <w:r w:rsidRPr="00EE52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03E6">
        <w:rPr>
          <w:rFonts w:ascii="Times New Roman" w:hAnsi="Times New Roman" w:cs="Times New Roman"/>
          <w:bCs/>
          <w:sz w:val="24"/>
          <w:szCs w:val="24"/>
        </w:rPr>
        <w:t>от общей стоимости невостребованной ПСД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7303E6">
        <w:rPr>
          <w:rFonts w:ascii="Times New Roman" w:hAnsi="Times New Roman" w:cs="Times New Roman"/>
          <w:bCs/>
          <w:sz w:val="24"/>
          <w:szCs w:val="24"/>
        </w:rPr>
        <w:t xml:space="preserve">приходится на </w:t>
      </w:r>
      <w:r w:rsidRPr="0029383F">
        <w:rPr>
          <w:rFonts w:ascii="Times New Roman" w:hAnsi="Times New Roman" w:cs="Times New Roman"/>
          <w:sz w:val="24"/>
          <w:szCs w:val="24"/>
        </w:rPr>
        <w:t>проектно-сметную документацию на 36</w:t>
      </w:r>
      <w:r w:rsidRPr="0029383F">
        <w:rPr>
          <w:rFonts w:ascii="Times New Roman" w:hAnsi="Times New Roman" w:cs="Times New Roman"/>
          <w:bCs/>
          <w:sz w:val="24"/>
          <w:szCs w:val="24"/>
        </w:rPr>
        <w:t xml:space="preserve"> объектов </w:t>
      </w:r>
      <w:r w:rsidRPr="0029383F">
        <w:rPr>
          <w:rFonts w:ascii="Times New Roman" w:hAnsi="Times New Roman" w:cs="Times New Roman"/>
          <w:sz w:val="24"/>
          <w:szCs w:val="24"/>
        </w:rPr>
        <w:t>(территорий), необходимых для осуществления дорожной деятельности в отношении автомобильных дорог регионального, межмуниципального и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83F">
        <w:rPr>
          <w:rFonts w:ascii="Times New Roman" w:hAnsi="Times New Roman" w:cs="Times New Roman"/>
          <w:bCs/>
          <w:sz w:val="24"/>
          <w:szCs w:val="24"/>
        </w:rPr>
        <w:t>86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9383F">
        <w:rPr>
          <w:rFonts w:ascii="Times New Roman" w:hAnsi="Times New Roman" w:cs="Times New Roman"/>
          <w:bCs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 w:rsidRPr="0029383F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9383F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29383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29383F">
        <w:rPr>
          <w:rFonts w:ascii="Times New Roman" w:hAnsi="Times New Roman" w:cs="Times New Roman"/>
          <w:bCs/>
          <w:sz w:val="24"/>
          <w:szCs w:val="24"/>
        </w:rPr>
        <w:t>16%</w:t>
      </w:r>
      <w:r w:rsidRPr="00EE52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383F">
        <w:rPr>
          <w:rFonts w:ascii="Times New Roman" w:hAnsi="Times New Roman" w:cs="Times New Roman"/>
          <w:bCs/>
          <w:sz w:val="24"/>
          <w:szCs w:val="24"/>
        </w:rPr>
        <w:t>на ПСД на 12 объектов газоснабжения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9383F">
        <w:rPr>
          <w:rFonts w:ascii="Times New Roman" w:hAnsi="Times New Roman" w:cs="Times New Roman"/>
          <w:bCs/>
          <w:sz w:val="24"/>
          <w:szCs w:val="24"/>
        </w:rPr>
        <w:t>50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9383F">
        <w:rPr>
          <w:rFonts w:ascii="Times New Roman" w:hAnsi="Times New Roman" w:cs="Times New Roman"/>
          <w:bCs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 w:rsidRPr="0029383F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9383F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29383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29383F">
        <w:rPr>
          <w:rFonts w:ascii="Times New Roman" w:hAnsi="Times New Roman" w:cs="Times New Roman"/>
          <w:bCs/>
          <w:sz w:val="24"/>
          <w:szCs w:val="24"/>
        </w:rPr>
        <w:t>9%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383F">
        <w:rPr>
          <w:rFonts w:ascii="Times New Roman" w:hAnsi="Times New Roman" w:cs="Times New Roman"/>
          <w:bCs/>
          <w:sz w:val="24"/>
          <w:szCs w:val="24"/>
        </w:rPr>
        <w:t>на ПСД на 13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объектов образования;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- 37,2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или 7% на </w:t>
      </w:r>
      <w:r w:rsidRPr="00EE52FE">
        <w:rPr>
          <w:rFonts w:ascii="Times New Roman" w:hAnsi="Times New Roman" w:cs="Times New Roman"/>
          <w:bCs/>
          <w:sz w:val="24"/>
          <w:szCs w:val="24"/>
        </w:rPr>
        <w:t xml:space="preserve">ПСД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EE52FE">
        <w:rPr>
          <w:rFonts w:ascii="Times New Roman" w:hAnsi="Times New Roman" w:cs="Times New Roman"/>
          <w:bCs/>
          <w:sz w:val="24"/>
          <w:szCs w:val="24"/>
        </w:rPr>
        <w:t>объект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E52F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сфере</w:t>
      </w:r>
      <w:r w:rsidRPr="00EE52FE">
        <w:rPr>
          <w:rFonts w:ascii="Times New Roman" w:hAnsi="Times New Roman" w:cs="Times New Roman"/>
          <w:bCs/>
          <w:sz w:val="24"/>
          <w:szCs w:val="24"/>
        </w:rPr>
        <w:t xml:space="preserve"> предупреждения чрезвычайных ситуаций межмуниципального и регионального характера, стихийных бедствий, эпидемий и ликвидации их последствий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- 14,2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или 3% на </w:t>
      </w:r>
      <w:r w:rsidRPr="00EE52FE">
        <w:rPr>
          <w:rFonts w:ascii="Times New Roman" w:hAnsi="Times New Roman" w:cs="Times New Roman"/>
          <w:bCs/>
          <w:sz w:val="24"/>
          <w:szCs w:val="24"/>
        </w:rPr>
        <w:t>ПСД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3 объекта в области здравоохранения;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- 14,8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или 3% на </w:t>
      </w:r>
      <w:r w:rsidRPr="00D2058E">
        <w:rPr>
          <w:rFonts w:ascii="Times New Roman" w:hAnsi="Times New Roman" w:cs="Times New Roman"/>
          <w:bCs/>
          <w:sz w:val="24"/>
          <w:szCs w:val="24"/>
        </w:rPr>
        <w:t xml:space="preserve">ПСД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D2058E">
        <w:rPr>
          <w:rFonts w:ascii="Times New Roman" w:hAnsi="Times New Roman" w:cs="Times New Roman"/>
          <w:bCs/>
          <w:sz w:val="24"/>
          <w:szCs w:val="24"/>
        </w:rPr>
        <w:t>объект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D2058E">
        <w:rPr>
          <w:rFonts w:ascii="Times New Roman" w:hAnsi="Times New Roman" w:cs="Times New Roman"/>
          <w:bCs/>
          <w:sz w:val="24"/>
          <w:szCs w:val="24"/>
        </w:rPr>
        <w:t xml:space="preserve"> регионального значения, которые необходимы для осуществления полномочий по вопросам, </w:t>
      </w:r>
      <w:proofErr w:type="spellStart"/>
      <w:r w:rsidRPr="00D2058E">
        <w:rPr>
          <w:rFonts w:ascii="Times New Roman" w:hAnsi="Times New Roman" w:cs="Times New Roman"/>
          <w:bCs/>
          <w:sz w:val="24"/>
          <w:szCs w:val="24"/>
        </w:rPr>
        <w:t>отнесенным</w:t>
      </w:r>
      <w:proofErr w:type="spellEnd"/>
      <w:r w:rsidRPr="00D2058E">
        <w:rPr>
          <w:rFonts w:ascii="Times New Roman" w:hAnsi="Times New Roman" w:cs="Times New Roman"/>
          <w:bCs/>
          <w:sz w:val="24"/>
          <w:szCs w:val="24"/>
        </w:rPr>
        <w:t xml:space="preserve"> к ведению Томской области, органов государственной власти Томской области, и оказывают существенное влияние </w:t>
      </w:r>
      <w:r w:rsidRPr="00D2058E">
        <w:rPr>
          <w:rFonts w:ascii="Times New Roman" w:hAnsi="Times New Roman" w:cs="Times New Roman"/>
          <w:bCs/>
          <w:sz w:val="24"/>
          <w:szCs w:val="24"/>
        </w:rPr>
        <w:lastRenderedPageBreak/>
        <w:t>на социально-экономи</w:t>
      </w:r>
      <w:r>
        <w:rPr>
          <w:rFonts w:ascii="Times New Roman" w:hAnsi="Times New Roman" w:cs="Times New Roman"/>
          <w:bCs/>
          <w:sz w:val="24"/>
          <w:szCs w:val="24"/>
        </w:rPr>
        <w:t>ческое развитие Томской области;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- 12,2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или 2% приходится на </w:t>
      </w:r>
      <w:r w:rsidRPr="00B10FAA">
        <w:rPr>
          <w:rFonts w:ascii="Times New Roman" w:hAnsi="Times New Roman" w:cs="Times New Roman"/>
          <w:bCs/>
          <w:sz w:val="24"/>
          <w:szCs w:val="24"/>
        </w:rPr>
        <w:t xml:space="preserve">ПСД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B10FAA">
        <w:rPr>
          <w:rFonts w:ascii="Times New Roman" w:hAnsi="Times New Roman" w:cs="Times New Roman"/>
          <w:bCs/>
          <w:sz w:val="24"/>
          <w:szCs w:val="24"/>
        </w:rPr>
        <w:t>объект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B10FA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>сфере</w:t>
      </w:r>
      <w:r w:rsidRPr="00B10FAA">
        <w:rPr>
          <w:rFonts w:ascii="Times New Roman" w:hAnsi="Times New Roman" w:cs="Times New Roman"/>
          <w:bCs/>
          <w:sz w:val="24"/>
          <w:szCs w:val="24"/>
        </w:rPr>
        <w:t xml:space="preserve"> физической </w:t>
      </w:r>
      <w:r>
        <w:rPr>
          <w:rFonts w:ascii="Times New Roman" w:hAnsi="Times New Roman" w:cs="Times New Roman"/>
          <w:bCs/>
          <w:sz w:val="24"/>
          <w:szCs w:val="24"/>
        </w:rPr>
        <w:t>культуры и спорта;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- 17,6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или 3% на 4 </w:t>
      </w:r>
      <w:r w:rsidRPr="00D2058E">
        <w:rPr>
          <w:rFonts w:ascii="Times New Roman" w:hAnsi="Times New Roman" w:cs="Times New Roman"/>
          <w:bCs/>
          <w:sz w:val="24"/>
          <w:szCs w:val="24"/>
        </w:rPr>
        <w:t>объект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D2058E">
        <w:rPr>
          <w:rFonts w:ascii="Times New Roman" w:hAnsi="Times New Roman" w:cs="Times New Roman"/>
          <w:bCs/>
          <w:sz w:val="24"/>
          <w:szCs w:val="24"/>
        </w:rPr>
        <w:t xml:space="preserve"> (территории), предназначенные для организации строительства и содержания муниципального жилищного фонда, создания усло</w:t>
      </w:r>
      <w:r>
        <w:rPr>
          <w:rFonts w:ascii="Times New Roman" w:hAnsi="Times New Roman" w:cs="Times New Roman"/>
          <w:bCs/>
          <w:sz w:val="24"/>
          <w:szCs w:val="24"/>
        </w:rPr>
        <w:t>вий для жилищного строительства;</w:t>
      </w:r>
      <w:r w:rsidRPr="000247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E0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0E1E01">
        <w:rPr>
          <w:rFonts w:ascii="Times New Roman" w:hAnsi="Times New Roman" w:cs="Times New Roman"/>
          <w:bCs/>
          <w:sz w:val="24"/>
          <w:szCs w:val="24"/>
        </w:rPr>
        <w:t>объект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E1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области теплоснабжения; </w:t>
      </w:r>
      <w:r w:rsidRPr="00CD0936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CD0936">
        <w:rPr>
          <w:rFonts w:ascii="Times New Roman" w:hAnsi="Times New Roman" w:cs="Times New Roman"/>
          <w:bCs/>
          <w:sz w:val="24"/>
          <w:szCs w:val="24"/>
        </w:rPr>
        <w:t>объект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CD0936">
        <w:rPr>
          <w:rFonts w:ascii="Times New Roman" w:hAnsi="Times New Roman" w:cs="Times New Roman"/>
          <w:bCs/>
          <w:sz w:val="24"/>
          <w:szCs w:val="24"/>
        </w:rPr>
        <w:t xml:space="preserve"> (территори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CD0936">
        <w:rPr>
          <w:rFonts w:ascii="Times New Roman" w:hAnsi="Times New Roman" w:cs="Times New Roman"/>
          <w:bCs/>
          <w:sz w:val="24"/>
          <w:szCs w:val="24"/>
        </w:rPr>
        <w:t>), необходимы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CD0936">
        <w:rPr>
          <w:rFonts w:ascii="Times New Roman" w:hAnsi="Times New Roman" w:cs="Times New Roman"/>
          <w:bCs/>
          <w:sz w:val="24"/>
          <w:szCs w:val="24"/>
        </w:rPr>
        <w:t xml:space="preserve"> для организации деятельности МФЦ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0247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5E5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EA15E5">
        <w:rPr>
          <w:rFonts w:ascii="Times New Roman" w:hAnsi="Times New Roman" w:cs="Times New Roman"/>
          <w:bCs/>
          <w:sz w:val="24"/>
          <w:szCs w:val="24"/>
        </w:rPr>
        <w:t>объек</w:t>
      </w:r>
      <w:r>
        <w:rPr>
          <w:rFonts w:ascii="Times New Roman" w:hAnsi="Times New Roman" w:cs="Times New Roman"/>
          <w:bCs/>
          <w:sz w:val="24"/>
          <w:szCs w:val="24"/>
        </w:rPr>
        <w:t>та</w:t>
      </w:r>
      <w:r w:rsidRPr="00EA15E5">
        <w:rPr>
          <w:rFonts w:ascii="Times New Roman" w:hAnsi="Times New Roman" w:cs="Times New Roman"/>
          <w:bCs/>
          <w:sz w:val="24"/>
          <w:szCs w:val="24"/>
        </w:rPr>
        <w:t xml:space="preserve"> в области водос</w:t>
      </w:r>
      <w:r>
        <w:rPr>
          <w:rFonts w:ascii="Times New Roman" w:hAnsi="Times New Roman" w:cs="Times New Roman"/>
          <w:bCs/>
          <w:sz w:val="24"/>
          <w:szCs w:val="24"/>
        </w:rPr>
        <w:t>набжения и водоотведения и</w:t>
      </w:r>
      <w:r w:rsidRPr="000247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0936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CD0936">
        <w:rPr>
          <w:rFonts w:ascii="Times New Roman" w:hAnsi="Times New Roman" w:cs="Times New Roman"/>
          <w:bCs/>
          <w:sz w:val="24"/>
          <w:szCs w:val="24"/>
        </w:rPr>
        <w:t>объект, в котор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CD0936">
        <w:rPr>
          <w:rFonts w:ascii="Times New Roman" w:hAnsi="Times New Roman" w:cs="Times New Roman"/>
          <w:bCs/>
          <w:sz w:val="24"/>
          <w:szCs w:val="24"/>
        </w:rPr>
        <w:t xml:space="preserve"> размещаются государственные музеи Томской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В ходе мероприятия поставлена под сомнение целесообразность бюджетных расходов на разработку (приобретение) невостребованной ПСД, в том числе: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F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08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,9</w:t>
      </w:r>
      <w:r w:rsidRPr="00710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7108F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108F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108FF">
        <w:rPr>
          <w:rFonts w:ascii="Times New Roman" w:hAnsi="Times New Roman" w:cs="Times New Roman"/>
          <w:sz w:val="24"/>
          <w:szCs w:val="24"/>
        </w:rPr>
        <w:t xml:space="preserve">. на приобретение ПСД на строительство </w:t>
      </w:r>
      <w:r w:rsidRPr="00565A2A">
        <w:rPr>
          <w:rFonts w:ascii="Times New Roman" w:hAnsi="Times New Roman" w:cs="Times New Roman"/>
          <w:sz w:val="24"/>
          <w:szCs w:val="24"/>
          <w:u w:val="single"/>
        </w:rPr>
        <w:t>д/сада № 3.3 по ул.А.Крячкова,5</w:t>
      </w:r>
      <w:r w:rsidRPr="000D0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8FF">
        <w:rPr>
          <w:rFonts w:ascii="Times New Roman" w:hAnsi="Times New Roman" w:cs="Times New Roman"/>
          <w:sz w:val="24"/>
          <w:szCs w:val="24"/>
        </w:rPr>
        <w:t>в Октябрьском районе г. Томска</w:t>
      </w:r>
      <w:r>
        <w:rPr>
          <w:rFonts w:ascii="Times New Roman" w:hAnsi="Times New Roman" w:cs="Times New Roman"/>
          <w:sz w:val="24"/>
          <w:szCs w:val="24"/>
        </w:rPr>
        <w:t xml:space="preserve"> при приобретении ПСД аналогичного назначения и аналогичной стоимостью </w:t>
      </w:r>
      <w:r w:rsidRPr="007108FF">
        <w:rPr>
          <w:rFonts w:ascii="Times New Roman" w:hAnsi="Times New Roman" w:cs="Times New Roman"/>
          <w:sz w:val="24"/>
          <w:szCs w:val="24"/>
        </w:rPr>
        <w:t xml:space="preserve">на строительство </w:t>
      </w:r>
      <w:r w:rsidRPr="00565A2A">
        <w:rPr>
          <w:rFonts w:ascii="Times New Roman" w:hAnsi="Times New Roman" w:cs="Times New Roman"/>
          <w:sz w:val="24"/>
          <w:szCs w:val="24"/>
          <w:u w:val="single"/>
        </w:rPr>
        <w:t>д/сада № 3.2 по ул.А.Крячкова,5</w:t>
      </w:r>
      <w:r w:rsidRPr="007108FF">
        <w:rPr>
          <w:rFonts w:ascii="Times New Roman" w:hAnsi="Times New Roman" w:cs="Times New Roman"/>
          <w:sz w:val="24"/>
          <w:szCs w:val="24"/>
        </w:rPr>
        <w:t xml:space="preserve"> в Октябрьском районе г. Томска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08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08F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7108F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108F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108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8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0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разработку ПСД</w:t>
      </w:r>
      <w:r w:rsidRPr="007108FF">
        <w:rPr>
          <w:rFonts w:ascii="Times New Roman" w:hAnsi="Times New Roman" w:cs="Times New Roman"/>
          <w:sz w:val="24"/>
          <w:szCs w:val="24"/>
        </w:rPr>
        <w:t xml:space="preserve"> «Общеобразовательная организация </w:t>
      </w:r>
      <w:proofErr w:type="spellStart"/>
      <w:r w:rsidRPr="007108FF">
        <w:rPr>
          <w:rFonts w:ascii="Times New Roman" w:hAnsi="Times New Roman" w:cs="Times New Roman"/>
          <w:sz w:val="24"/>
          <w:szCs w:val="24"/>
        </w:rPr>
        <w:t>Усть-Тымская</w:t>
      </w:r>
      <w:proofErr w:type="spellEnd"/>
      <w:r w:rsidRPr="007108FF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Pr="007108F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7108FF">
        <w:rPr>
          <w:rFonts w:ascii="Times New Roman" w:hAnsi="Times New Roman" w:cs="Times New Roman"/>
          <w:sz w:val="24"/>
          <w:szCs w:val="24"/>
        </w:rPr>
        <w:t xml:space="preserve"> района на 50 мест»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08FF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>
        <w:rPr>
          <w:rFonts w:ascii="Times New Roman" w:hAnsi="Times New Roman" w:cs="Times New Roman"/>
          <w:sz w:val="24"/>
          <w:szCs w:val="24"/>
        </w:rPr>
        <w:t xml:space="preserve">которой в 2019-2021 годах </w:t>
      </w:r>
      <w:r w:rsidRPr="000D0CEF">
        <w:rPr>
          <w:rFonts w:ascii="Times New Roman" w:hAnsi="Times New Roman" w:cs="Times New Roman"/>
          <w:b/>
          <w:sz w:val="24"/>
          <w:szCs w:val="24"/>
        </w:rPr>
        <w:t>не планируется</w:t>
      </w:r>
      <w:r>
        <w:rPr>
          <w:rFonts w:ascii="Times New Roman" w:hAnsi="Times New Roman" w:cs="Times New Roman"/>
          <w:sz w:val="24"/>
          <w:szCs w:val="24"/>
        </w:rPr>
        <w:t xml:space="preserve"> (объект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выборку объектов по причине выполнения работ за пределами исследуемого периода);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E2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1,6</w:t>
      </w:r>
      <w:r w:rsidRPr="00562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562E2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62E2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62E2B">
        <w:rPr>
          <w:rFonts w:ascii="Times New Roman" w:hAnsi="Times New Roman" w:cs="Times New Roman"/>
          <w:sz w:val="24"/>
          <w:szCs w:val="24"/>
        </w:rPr>
        <w:t xml:space="preserve">. на разработку </w:t>
      </w:r>
      <w:r w:rsidRPr="000D0CEF">
        <w:rPr>
          <w:rFonts w:ascii="Times New Roman" w:hAnsi="Times New Roman" w:cs="Times New Roman"/>
          <w:b/>
          <w:sz w:val="24"/>
          <w:szCs w:val="24"/>
        </w:rPr>
        <w:t>пяти одинаковых</w:t>
      </w:r>
      <w:r w:rsidRPr="00562E2B">
        <w:rPr>
          <w:rFonts w:ascii="Times New Roman" w:hAnsi="Times New Roman" w:cs="Times New Roman"/>
          <w:sz w:val="24"/>
          <w:szCs w:val="24"/>
        </w:rPr>
        <w:t xml:space="preserve"> по стоимости в размере 400,0 </w:t>
      </w:r>
      <w:proofErr w:type="spellStart"/>
      <w:r w:rsidRPr="00562E2B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62E2B">
        <w:rPr>
          <w:rFonts w:ascii="Times New Roman" w:hAnsi="Times New Roman" w:cs="Times New Roman"/>
          <w:sz w:val="24"/>
          <w:szCs w:val="24"/>
        </w:rPr>
        <w:t xml:space="preserve">. и назначению проектно-сметных документаций на строительство административных зданий многофункциональных центров по предоставлению государственных и муниципальных услуг в с. </w:t>
      </w:r>
      <w:proofErr w:type="spellStart"/>
      <w:r w:rsidRPr="00562E2B">
        <w:rPr>
          <w:rFonts w:ascii="Times New Roman" w:hAnsi="Times New Roman" w:cs="Times New Roman"/>
          <w:sz w:val="24"/>
          <w:szCs w:val="24"/>
        </w:rPr>
        <w:t>Бакчар</w:t>
      </w:r>
      <w:proofErr w:type="spellEnd"/>
      <w:r w:rsidRPr="00562E2B">
        <w:rPr>
          <w:rFonts w:ascii="Times New Roman" w:hAnsi="Times New Roman" w:cs="Times New Roman"/>
          <w:sz w:val="24"/>
          <w:szCs w:val="24"/>
        </w:rPr>
        <w:t xml:space="preserve">, с. Зырянское, с. </w:t>
      </w:r>
      <w:proofErr w:type="spellStart"/>
      <w:r w:rsidRPr="00562E2B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Pr="00562E2B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562E2B">
        <w:rPr>
          <w:rFonts w:ascii="Times New Roman" w:hAnsi="Times New Roman" w:cs="Times New Roman"/>
          <w:sz w:val="24"/>
          <w:szCs w:val="24"/>
        </w:rPr>
        <w:t>Парабель</w:t>
      </w:r>
      <w:proofErr w:type="spellEnd"/>
      <w:r w:rsidRPr="00562E2B">
        <w:rPr>
          <w:rFonts w:ascii="Times New Roman" w:hAnsi="Times New Roman" w:cs="Times New Roman"/>
          <w:sz w:val="24"/>
          <w:szCs w:val="24"/>
        </w:rPr>
        <w:t xml:space="preserve"> и с. Тегульдет, при возможности расходования средств на разработку только одной ПСД на строительство МФЦ и </w:t>
      </w:r>
      <w:proofErr w:type="spellStart"/>
      <w:r w:rsidRPr="00562E2B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562E2B">
        <w:rPr>
          <w:rFonts w:ascii="Times New Roman" w:hAnsi="Times New Roman" w:cs="Times New Roman"/>
          <w:sz w:val="24"/>
          <w:szCs w:val="24"/>
        </w:rPr>
        <w:t xml:space="preserve"> повторного использования при строительстве других МФЦ, что обеспечило бы экономию бюджетных средств в размере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2E2B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562E2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62E2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62E2B">
        <w:rPr>
          <w:rFonts w:ascii="Times New Roman" w:hAnsi="Times New Roman" w:cs="Times New Roman"/>
          <w:sz w:val="24"/>
          <w:szCs w:val="24"/>
        </w:rPr>
        <w:t>.</w:t>
      </w:r>
    </w:p>
    <w:p w:rsidR="00226A7C" w:rsidRPr="009B4721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721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Согласно полученной информации р</w:t>
      </w:r>
      <w:r w:rsidRPr="009B4721">
        <w:rPr>
          <w:rFonts w:ascii="Times New Roman" w:hAnsi="Times New Roman" w:cs="Times New Roman"/>
          <w:sz w:val="24"/>
          <w:szCs w:val="24"/>
        </w:rPr>
        <w:t>асходы на разработку ПСД по 25 объектам в размере 77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4721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9B47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B472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B4721">
        <w:rPr>
          <w:rFonts w:ascii="Times New Roman" w:hAnsi="Times New Roman" w:cs="Times New Roman"/>
          <w:sz w:val="24"/>
          <w:szCs w:val="24"/>
        </w:rPr>
        <w:t xml:space="preserve">. не отражены </w:t>
      </w:r>
      <w:r>
        <w:rPr>
          <w:rFonts w:ascii="Times New Roman" w:hAnsi="Times New Roman" w:cs="Times New Roman"/>
          <w:sz w:val="24"/>
          <w:szCs w:val="24"/>
        </w:rPr>
        <w:t>ГРБС и муниципальными образованиями в</w:t>
      </w:r>
      <w:r w:rsidRPr="009B4721">
        <w:rPr>
          <w:rFonts w:ascii="Times New Roman" w:hAnsi="Times New Roman" w:cs="Times New Roman"/>
          <w:sz w:val="24"/>
          <w:szCs w:val="24"/>
        </w:rPr>
        <w:t xml:space="preserve"> расходах, принятых к бухгалтерскому </w:t>
      </w:r>
      <w:proofErr w:type="spellStart"/>
      <w:r w:rsidRPr="009B4721">
        <w:rPr>
          <w:rFonts w:ascii="Times New Roman" w:hAnsi="Times New Roman" w:cs="Times New Roman"/>
          <w:sz w:val="24"/>
          <w:szCs w:val="24"/>
        </w:rPr>
        <w:t>учету</w:t>
      </w:r>
      <w:proofErr w:type="spellEnd"/>
      <w:r w:rsidRPr="009B4721">
        <w:rPr>
          <w:rFonts w:ascii="Times New Roman" w:hAnsi="Times New Roman" w:cs="Times New Roman"/>
          <w:sz w:val="24"/>
          <w:szCs w:val="24"/>
        </w:rPr>
        <w:t xml:space="preserve"> по состоянию на 01.01.2018.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303E6">
        <w:rPr>
          <w:rFonts w:ascii="Times New Roman" w:hAnsi="Times New Roman" w:cs="Times New Roman"/>
          <w:sz w:val="24"/>
          <w:szCs w:val="24"/>
        </w:rPr>
        <w:t>Общее количество объектов</w:t>
      </w:r>
      <w:r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являющихся объектами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незавершенными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строительством (за исключением 3-х объектов, по которым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ведутся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/завершаются работы), </w:t>
      </w:r>
      <w:r w:rsidRPr="007303E6">
        <w:rPr>
          <w:rFonts w:ascii="Times New Roman" w:hAnsi="Times New Roman" w:cs="Times New Roman"/>
          <w:sz w:val="24"/>
          <w:szCs w:val="24"/>
        </w:rPr>
        <w:t xml:space="preserve">по состоянию на 01.01.2018 года составило </w:t>
      </w:r>
      <w:r w:rsidRPr="008E5CC4">
        <w:rPr>
          <w:rFonts w:ascii="Times New Roman" w:hAnsi="Times New Roman" w:cs="Times New Roman"/>
          <w:b/>
          <w:sz w:val="24"/>
          <w:szCs w:val="24"/>
        </w:rPr>
        <w:t>51</w:t>
      </w:r>
      <w:r w:rsidRPr="000A0096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303E6">
        <w:rPr>
          <w:rFonts w:ascii="Times New Roman" w:hAnsi="Times New Roman" w:cs="Times New Roman"/>
          <w:sz w:val="24"/>
          <w:szCs w:val="24"/>
        </w:rPr>
        <w:t>бщ</w:t>
      </w:r>
      <w:r>
        <w:rPr>
          <w:rFonts w:ascii="Times New Roman" w:hAnsi="Times New Roman" w:cs="Times New Roman"/>
          <w:sz w:val="24"/>
          <w:szCs w:val="24"/>
        </w:rPr>
        <w:t xml:space="preserve">ий объем расходов, фактически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произведенных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30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оплату выполненных строительных работ (начало строительства) на 51 объект, </w:t>
      </w:r>
      <w:proofErr w:type="spellStart"/>
      <w:r w:rsidRPr="007303E6">
        <w:rPr>
          <w:rFonts w:ascii="Times New Roman" w:hAnsi="Times New Roman" w:cs="Times New Roman"/>
          <w:sz w:val="24"/>
          <w:szCs w:val="24"/>
        </w:rPr>
        <w:t>определен</w:t>
      </w:r>
      <w:proofErr w:type="spellEnd"/>
      <w:r w:rsidRPr="007303E6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b/>
          <w:bCs/>
          <w:sz w:val="24"/>
          <w:szCs w:val="24"/>
        </w:rPr>
        <w:t>3 188,1</w:t>
      </w:r>
      <w:r w:rsidRPr="007922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2212"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 w:rsidRPr="000F61F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0F61F3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0F61F3">
        <w:rPr>
          <w:rFonts w:ascii="Times New Roman" w:hAnsi="Times New Roman" w:cs="Times New Roman"/>
          <w:bCs/>
          <w:sz w:val="24"/>
          <w:szCs w:val="24"/>
        </w:rPr>
        <w:t>.,</w:t>
      </w:r>
      <w:r w:rsidRPr="0013409E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>
        <w:rPr>
          <w:rFonts w:ascii="Times New Roman" w:hAnsi="Times New Roman" w:cs="Times New Roman"/>
          <w:bCs/>
          <w:sz w:val="24"/>
          <w:szCs w:val="24"/>
        </w:rPr>
        <w:t>них: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- 1 257,5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средства федерального бюджета или 40%;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- 1 473,8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средства областного бюджета или 46%;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- 455,8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средства местных бюджетов или 14%.</w:t>
      </w:r>
    </w:p>
    <w:p w:rsidR="00226A7C" w:rsidRPr="000632EE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2EE">
        <w:rPr>
          <w:rFonts w:ascii="Times New Roman" w:hAnsi="Times New Roman" w:cs="Times New Roman"/>
          <w:sz w:val="24"/>
          <w:szCs w:val="24"/>
        </w:rPr>
        <w:t xml:space="preserve">8. Согласно полученной информации из 51 объекта </w:t>
      </w:r>
      <w:proofErr w:type="spellStart"/>
      <w:r w:rsidRPr="000632EE">
        <w:rPr>
          <w:rFonts w:ascii="Times New Roman" w:hAnsi="Times New Roman" w:cs="Times New Roman"/>
          <w:sz w:val="24"/>
          <w:szCs w:val="24"/>
        </w:rPr>
        <w:t>незавершенного</w:t>
      </w:r>
      <w:proofErr w:type="spellEnd"/>
      <w:r w:rsidRPr="000632EE">
        <w:rPr>
          <w:rFonts w:ascii="Times New Roman" w:hAnsi="Times New Roman" w:cs="Times New Roman"/>
          <w:sz w:val="24"/>
          <w:szCs w:val="24"/>
        </w:rPr>
        <w:t xml:space="preserve"> строительством:</w:t>
      </w:r>
    </w:p>
    <w:p w:rsidR="00226A7C" w:rsidRPr="00107AAB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AB">
        <w:rPr>
          <w:rFonts w:ascii="Times New Roman" w:hAnsi="Times New Roman" w:cs="Times New Roman"/>
          <w:sz w:val="24"/>
          <w:szCs w:val="24"/>
        </w:rPr>
        <w:t xml:space="preserve">- по состоянию на 01.01.2018 приняты к бухгалтерскому </w:t>
      </w:r>
      <w:proofErr w:type="spellStart"/>
      <w:r w:rsidRPr="00107AAB">
        <w:rPr>
          <w:rFonts w:ascii="Times New Roman" w:hAnsi="Times New Roman" w:cs="Times New Roman"/>
          <w:sz w:val="24"/>
          <w:szCs w:val="24"/>
        </w:rPr>
        <w:t>учету</w:t>
      </w:r>
      <w:proofErr w:type="spellEnd"/>
      <w:r w:rsidRPr="00107AAB">
        <w:rPr>
          <w:rFonts w:ascii="Times New Roman" w:hAnsi="Times New Roman" w:cs="Times New Roman"/>
          <w:sz w:val="24"/>
          <w:szCs w:val="24"/>
        </w:rPr>
        <w:t xml:space="preserve"> расходы в сумме </w:t>
      </w:r>
      <w:r w:rsidRPr="00107AAB">
        <w:rPr>
          <w:rFonts w:ascii="Times New Roman" w:hAnsi="Times New Roman" w:cs="Times New Roman"/>
          <w:bCs/>
          <w:sz w:val="24"/>
          <w:szCs w:val="24"/>
        </w:rPr>
        <w:t>3 106,8</w:t>
      </w:r>
      <w:r w:rsidRPr="0010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AAB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107AA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07AA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07AAB">
        <w:rPr>
          <w:rFonts w:ascii="Times New Roman" w:hAnsi="Times New Roman" w:cs="Times New Roman"/>
          <w:sz w:val="24"/>
          <w:szCs w:val="24"/>
        </w:rPr>
        <w:t>. только по 13 объектам;</w:t>
      </w:r>
    </w:p>
    <w:p w:rsidR="00226A7C" w:rsidRPr="00107AAB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AB">
        <w:rPr>
          <w:rFonts w:ascii="Times New Roman" w:hAnsi="Times New Roman" w:cs="Times New Roman"/>
          <w:sz w:val="24"/>
          <w:szCs w:val="24"/>
        </w:rPr>
        <w:t xml:space="preserve">- остаток сметной стоимости в ценах 4 квартала 2017 года известен только по 13 объектам, и составляет 3 225,4 </w:t>
      </w:r>
      <w:proofErr w:type="spellStart"/>
      <w:r w:rsidRPr="00107AAB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107AA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07AA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07AAB">
        <w:rPr>
          <w:rFonts w:ascii="Times New Roman" w:hAnsi="Times New Roman" w:cs="Times New Roman"/>
          <w:sz w:val="24"/>
          <w:szCs w:val="24"/>
        </w:rPr>
        <w:t>., информация по остальным 38 объектам отсутствует;</w:t>
      </w:r>
    </w:p>
    <w:p w:rsidR="00226A7C" w:rsidRPr="00107AAB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AB">
        <w:rPr>
          <w:rFonts w:ascii="Times New Roman" w:hAnsi="Times New Roman" w:cs="Times New Roman"/>
          <w:sz w:val="24"/>
          <w:szCs w:val="24"/>
        </w:rPr>
        <w:t xml:space="preserve">- объем средств, необходимых для завершения строительства, известен только по 12 объектам, и в ценах 4 квартала 2018 года составил 3 435 </w:t>
      </w:r>
      <w:proofErr w:type="spellStart"/>
      <w:r w:rsidRPr="00107AAB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107AA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07AA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07AAB">
        <w:rPr>
          <w:rFonts w:ascii="Times New Roman" w:hAnsi="Times New Roman" w:cs="Times New Roman"/>
          <w:sz w:val="24"/>
          <w:szCs w:val="24"/>
        </w:rPr>
        <w:t>., информация по остальным 39 объектам отсутствует.</w:t>
      </w:r>
    </w:p>
    <w:p w:rsidR="002A6188" w:rsidRPr="008B4423" w:rsidRDefault="00226A7C" w:rsidP="002A6188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188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7303E6">
        <w:rPr>
          <w:sz w:val="24"/>
          <w:szCs w:val="24"/>
        </w:rPr>
        <w:t xml:space="preserve"> </w:t>
      </w:r>
      <w:proofErr w:type="gramStart"/>
      <w:r w:rsidR="002A6188" w:rsidRPr="008B4423">
        <w:rPr>
          <w:rFonts w:ascii="Times New Roman" w:hAnsi="Times New Roman" w:cs="Times New Roman"/>
          <w:sz w:val="24"/>
          <w:szCs w:val="24"/>
        </w:rPr>
        <w:t xml:space="preserve">Бюджетные расходы на 51 объект </w:t>
      </w:r>
      <w:proofErr w:type="spellStart"/>
      <w:r w:rsidR="002A6188" w:rsidRPr="008B4423">
        <w:rPr>
          <w:rFonts w:ascii="Times New Roman" w:hAnsi="Times New Roman" w:cs="Times New Roman"/>
          <w:sz w:val="24"/>
          <w:szCs w:val="24"/>
        </w:rPr>
        <w:t>незавершенного</w:t>
      </w:r>
      <w:proofErr w:type="spellEnd"/>
      <w:r w:rsidR="002A6188" w:rsidRPr="008B4423">
        <w:rPr>
          <w:rFonts w:ascii="Times New Roman" w:hAnsi="Times New Roman" w:cs="Times New Roman"/>
          <w:sz w:val="24"/>
          <w:szCs w:val="24"/>
        </w:rPr>
        <w:t xml:space="preserve"> строительства сгруппированы по видам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 в соответствии с Законом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...», а также в соответствии с пунктами 19</w:t>
      </w:r>
      <w:proofErr w:type="gramEnd"/>
      <w:r w:rsidR="002A6188" w:rsidRPr="008B4423">
        <w:rPr>
          <w:rFonts w:ascii="Times New Roman" w:hAnsi="Times New Roman" w:cs="Times New Roman"/>
          <w:sz w:val="24"/>
          <w:szCs w:val="24"/>
        </w:rPr>
        <w:t xml:space="preserve"> и 20 статьи 1 Градостроительного кодекса Российской Федерации, в том числе:</w:t>
      </w:r>
    </w:p>
    <w:p w:rsidR="002A6188" w:rsidRPr="008B4423" w:rsidRDefault="002A6188" w:rsidP="002A6188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423">
        <w:rPr>
          <w:rFonts w:ascii="Times New Roman" w:hAnsi="Times New Roman" w:cs="Times New Roman"/>
          <w:sz w:val="24"/>
          <w:szCs w:val="24"/>
        </w:rPr>
        <w:t xml:space="preserve">- </w:t>
      </w:r>
      <w:r w:rsidRPr="008B4423">
        <w:rPr>
          <w:rFonts w:ascii="Times New Roman" w:hAnsi="Times New Roman" w:cs="Times New Roman"/>
          <w:bCs/>
          <w:sz w:val="24"/>
          <w:szCs w:val="24"/>
        </w:rPr>
        <w:t xml:space="preserve">2 009,6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 w:rsidRPr="008B442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8B4423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. (61,5% от общего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 капитальных вложений на объекты) приходится </w:t>
      </w:r>
      <w:r w:rsidRPr="008B4423">
        <w:rPr>
          <w:rFonts w:ascii="Times New Roman" w:hAnsi="Times New Roman" w:cs="Times New Roman"/>
          <w:sz w:val="24"/>
          <w:szCs w:val="24"/>
        </w:rPr>
        <w:t>на 6</w:t>
      </w:r>
      <w:r w:rsidRPr="008B4423">
        <w:rPr>
          <w:rFonts w:ascii="Times New Roman" w:hAnsi="Times New Roman" w:cs="Times New Roman"/>
          <w:bCs/>
          <w:sz w:val="24"/>
          <w:szCs w:val="24"/>
        </w:rPr>
        <w:t xml:space="preserve"> объектов </w:t>
      </w:r>
      <w:r w:rsidRPr="008B4423">
        <w:rPr>
          <w:rFonts w:ascii="Times New Roman" w:hAnsi="Times New Roman" w:cs="Times New Roman"/>
          <w:sz w:val="24"/>
          <w:szCs w:val="24"/>
        </w:rPr>
        <w:t xml:space="preserve">(территорий), необходимых для осуществления дорожной деятельности в отношении автомобильных дорог регионального, межмуниципального и местного значения (из них 15,3 </w:t>
      </w:r>
      <w:proofErr w:type="spellStart"/>
      <w:r w:rsidRPr="008B4423">
        <w:rPr>
          <w:rFonts w:ascii="Times New Roman" w:hAnsi="Times New Roman" w:cs="Times New Roman"/>
          <w:sz w:val="24"/>
          <w:szCs w:val="24"/>
        </w:rPr>
        <w:t>млн</w:t>
      </w:r>
      <w:r w:rsidRPr="008B4423">
        <w:rPr>
          <w:rFonts w:ascii="Times New Roman" w:hAnsi="Times New Roman" w:cs="Times New Roman"/>
          <w:bCs/>
          <w:sz w:val="24"/>
          <w:szCs w:val="24"/>
        </w:rPr>
        <w:t>.руб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4423">
        <w:rPr>
          <w:rFonts w:ascii="Times New Roman" w:hAnsi="Times New Roman" w:cs="Times New Roman"/>
          <w:sz w:val="24"/>
          <w:szCs w:val="24"/>
        </w:rPr>
        <w:t>расходы на разработку ПСД и</w:t>
      </w:r>
      <w:r w:rsidRPr="008B4423">
        <w:rPr>
          <w:rFonts w:ascii="Times New Roman" w:hAnsi="Times New Roman" w:cs="Times New Roman"/>
          <w:bCs/>
          <w:sz w:val="24"/>
          <w:szCs w:val="24"/>
        </w:rPr>
        <w:t xml:space="preserve"> 1 994,3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млн.руб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4423">
        <w:rPr>
          <w:rFonts w:ascii="Times New Roman" w:hAnsi="Times New Roman" w:cs="Times New Roman"/>
          <w:sz w:val="24"/>
          <w:szCs w:val="24"/>
        </w:rPr>
        <w:t>расходы</w:t>
      </w:r>
      <w:r w:rsidRPr="008B4423">
        <w:rPr>
          <w:rFonts w:ascii="Times New Roman" w:hAnsi="Times New Roman" w:cs="Times New Roman"/>
          <w:bCs/>
          <w:sz w:val="24"/>
          <w:szCs w:val="24"/>
        </w:rPr>
        <w:t xml:space="preserve"> на оплату выполненных работ по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незавершенному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 строительству</w:t>
      </w:r>
      <w:r w:rsidRPr="008B4423">
        <w:rPr>
          <w:rFonts w:ascii="Times New Roman" w:hAnsi="Times New Roman" w:cs="Times New Roman"/>
          <w:sz w:val="24"/>
          <w:szCs w:val="24"/>
        </w:rPr>
        <w:t>);</w:t>
      </w:r>
    </w:p>
    <w:p w:rsidR="002A6188" w:rsidRPr="008B4423" w:rsidRDefault="002A6188" w:rsidP="002A6188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423">
        <w:rPr>
          <w:rFonts w:ascii="Times New Roman" w:hAnsi="Times New Roman" w:cs="Times New Roman"/>
          <w:sz w:val="24"/>
          <w:szCs w:val="24"/>
        </w:rPr>
        <w:t xml:space="preserve">- 745,1 </w:t>
      </w:r>
      <w:proofErr w:type="spellStart"/>
      <w:r w:rsidRPr="008B4423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8B44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B442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B4423">
        <w:rPr>
          <w:rFonts w:ascii="Times New Roman" w:hAnsi="Times New Roman" w:cs="Times New Roman"/>
          <w:sz w:val="24"/>
          <w:szCs w:val="24"/>
        </w:rPr>
        <w:t xml:space="preserve">. или 22,8% на 2 объекта особой экономической зоны (из них 17,2 </w:t>
      </w:r>
      <w:proofErr w:type="spellStart"/>
      <w:r w:rsidRPr="008B4423">
        <w:rPr>
          <w:rFonts w:ascii="Times New Roman" w:hAnsi="Times New Roman" w:cs="Times New Roman"/>
          <w:sz w:val="24"/>
          <w:szCs w:val="24"/>
        </w:rPr>
        <w:t>млн</w:t>
      </w:r>
      <w:r w:rsidRPr="008B4423">
        <w:rPr>
          <w:rFonts w:ascii="Times New Roman" w:hAnsi="Times New Roman" w:cs="Times New Roman"/>
          <w:bCs/>
          <w:sz w:val="24"/>
          <w:szCs w:val="24"/>
        </w:rPr>
        <w:t>.руб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4423">
        <w:rPr>
          <w:rFonts w:ascii="Times New Roman" w:hAnsi="Times New Roman" w:cs="Times New Roman"/>
          <w:sz w:val="24"/>
          <w:szCs w:val="24"/>
        </w:rPr>
        <w:t>расходы на разработку ПСД и</w:t>
      </w:r>
      <w:r w:rsidRPr="008B4423">
        <w:rPr>
          <w:rFonts w:ascii="Times New Roman" w:hAnsi="Times New Roman" w:cs="Times New Roman"/>
          <w:bCs/>
          <w:sz w:val="24"/>
          <w:szCs w:val="24"/>
        </w:rPr>
        <w:t xml:space="preserve"> 727,9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млн.руб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4423">
        <w:rPr>
          <w:rFonts w:ascii="Times New Roman" w:hAnsi="Times New Roman" w:cs="Times New Roman"/>
          <w:sz w:val="24"/>
          <w:szCs w:val="24"/>
        </w:rPr>
        <w:t>расходы</w:t>
      </w:r>
      <w:r w:rsidRPr="008B4423">
        <w:rPr>
          <w:rFonts w:ascii="Times New Roman" w:hAnsi="Times New Roman" w:cs="Times New Roman"/>
          <w:bCs/>
          <w:sz w:val="24"/>
          <w:szCs w:val="24"/>
        </w:rPr>
        <w:t xml:space="preserve"> на оплату выполненных работ по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незавершенному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 строительству</w:t>
      </w:r>
      <w:r w:rsidRPr="008B4423">
        <w:rPr>
          <w:rFonts w:ascii="Times New Roman" w:hAnsi="Times New Roman" w:cs="Times New Roman"/>
          <w:sz w:val="24"/>
          <w:szCs w:val="24"/>
        </w:rPr>
        <w:t>);</w:t>
      </w:r>
    </w:p>
    <w:p w:rsidR="002A6188" w:rsidRPr="008B4423" w:rsidRDefault="002A6188" w:rsidP="002A6188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423">
        <w:rPr>
          <w:rFonts w:ascii="Times New Roman" w:hAnsi="Times New Roman" w:cs="Times New Roman"/>
          <w:sz w:val="24"/>
          <w:szCs w:val="24"/>
        </w:rPr>
        <w:t xml:space="preserve">- 176,5 </w:t>
      </w:r>
      <w:proofErr w:type="spellStart"/>
      <w:r w:rsidRPr="008B4423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8B44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B442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B4423">
        <w:rPr>
          <w:rFonts w:ascii="Times New Roman" w:hAnsi="Times New Roman" w:cs="Times New Roman"/>
          <w:sz w:val="24"/>
          <w:szCs w:val="24"/>
        </w:rPr>
        <w:t xml:space="preserve">. или 5,4% на 6 объектов водоснабжения и водоотведения (из них 9,2 </w:t>
      </w:r>
      <w:proofErr w:type="spellStart"/>
      <w:r w:rsidRPr="008B4423">
        <w:rPr>
          <w:rFonts w:ascii="Times New Roman" w:hAnsi="Times New Roman" w:cs="Times New Roman"/>
          <w:sz w:val="24"/>
          <w:szCs w:val="24"/>
        </w:rPr>
        <w:t>млн</w:t>
      </w:r>
      <w:r w:rsidRPr="008B4423">
        <w:rPr>
          <w:rFonts w:ascii="Times New Roman" w:hAnsi="Times New Roman" w:cs="Times New Roman"/>
          <w:bCs/>
          <w:sz w:val="24"/>
          <w:szCs w:val="24"/>
        </w:rPr>
        <w:t>.руб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4423">
        <w:rPr>
          <w:rFonts w:ascii="Times New Roman" w:hAnsi="Times New Roman" w:cs="Times New Roman"/>
          <w:sz w:val="24"/>
          <w:szCs w:val="24"/>
        </w:rPr>
        <w:t>расходы на разработку ПСД и</w:t>
      </w:r>
      <w:r w:rsidRPr="008B4423">
        <w:rPr>
          <w:rFonts w:ascii="Times New Roman" w:hAnsi="Times New Roman" w:cs="Times New Roman"/>
          <w:bCs/>
          <w:sz w:val="24"/>
          <w:szCs w:val="24"/>
        </w:rPr>
        <w:t xml:space="preserve"> 167,3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млн.руб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4423">
        <w:rPr>
          <w:rFonts w:ascii="Times New Roman" w:hAnsi="Times New Roman" w:cs="Times New Roman"/>
          <w:sz w:val="24"/>
          <w:szCs w:val="24"/>
        </w:rPr>
        <w:t>расходы</w:t>
      </w:r>
      <w:r w:rsidRPr="008B4423">
        <w:rPr>
          <w:rFonts w:ascii="Times New Roman" w:hAnsi="Times New Roman" w:cs="Times New Roman"/>
          <w:bCs/>
          <w:sz w:val="24"/>
          <w:szCs w:val="24"/>
        </w:rPr>
        <w:t xml:space="preserve"> на оплату выполненных работ по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незавершенному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 строительству</w:t>
      </w:r>
      <w:r w:rsidRPr="008B4423">
        <w:rPr>
          <w:rFonts w:ascii="Times New Roman" w:hAnsi="Times New Roman" w:cs="Times New Roman"/>
          <w:sz w:val="24"/>
          <w:szCs w:val="24"/>
        </w:rPr>
        <w:t>);</w:t>
      </w:r>
    </w:p>
    <w:p w:rsidR="002A6188" w:rsidRPr="008B4423" w:rsidRDefault="002A6188" w:rsidP="002A6188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423">
        <w:rPr>
          <w:rFonts w:ascii="Times New Roman" w:hAnsi="Times New Roman" w:cs="Times New Roman"/>
          <w:sz w:val="24"/>
          <w:szCs w:val="24"/>
        </w:rPr>
        <w:t xml:space="preserve">- </w:t>
      </w:r>
      <w:r w:rsidRPr="008B4423">
        <w:rPr>
          <w:rFonts w:ascii="Times New Roman" w:hAnsi="Times New Roman" w:cs="Times New Roman"/>
          <w:bCs/>
          <w:sz w:val="24"/>
          <w:szCs w:val="24"/>
        </w:rPr>
        <w:t xml:space="preserve">122,6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 w:rsidRPr="008B442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8B4423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. или 3,8% на 9 объектов газоснабжения </w:t>
      </w:r>
      <w:r w:rsidRPr="008B4423">
        <w:rPr>
          <w:rFonts w:ascii="Times New Roman" w:hAnsi="Times New Roman" w:cs="Times New Roman"/>
          <w:sz w:val="24"/>
          <w:szCs w:val="24"/>
        </w:rPr>
        <w:t xml:space="preserve">(из них 32 </w:t>
      </w:r>
      <w:proofErr w:type="spellStart"/>
      <w:r w:rsidRPr="008B4423">
        <w:rPr>
          <w:rFonts w:ascii="Times New Roman" w:hAnsi="Times New Roman" w:cs="Times New Roman"/>
          <w:sz w:val="24"/>
          <w:szCs w:val="24"/>
        </w:rPr>
        <w:t>млн</w:t>
      </w:r>
      <w:r w:rsidRPr="008B4423">
        <w:rPr>
          <w:rFonts w:ascii="Times New Roman" w:hAnsi="Times New Roman" w:cs="Times New Roman"/>
          <w:bCs/>
          <w:sz w:val="24"/>
          <w:szCs w:val="24"/>
        </w:rPr>
        <w:t>.руб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4423">
        <w:rPr>
          <w:rFonts w:ascii="Times New Roman" w:hAnsi="Times New Roman" w:cs="Times New Roman"/>
          <w:sz w:val="24"/>
          <w:szCs w:val="24"/>
        </w:rPr>
        <w:t>расходы на разработку ПСД и</w:t>
      </w:r>
      <w:r w:rsidRPr="008B4423">
        <w:rPr>
          <w:rFonts w:ascii="Times New Roman" w:hAnsi="Times New Roman" w:cs="Times New Roman"/>
          <w:bCs/>
          <w:sz w:val="24"/>
          <w:szCs w:val="24"/>
        </w:rPr>
        <w:t xml:space="preserve"> 90,6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млн.руб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4423">
        <w:rPr>
          <w:rFonts w:ascii="Times New Roman" w:hAnsi="Times New Roman" w:cs="Times New Roman"/>
          <w:sz w:val="24"/>
          <w:szCs w:val="24"/>
        </w:rPr>
        <w:t>расходы</w:t>
      </w:r>
      <w:r w:rsidRPr="008B4423">
        <w:rPr>
          <w:rFonts w:ascii="Times New Roman" w:hAnsi="Times New Roman" w:cs="Times New Roman"/>
          <w:bCs/>
          <w:sz w:val="24"/>
          <w:szCs w:val="24"/>
        </w:rPr>
        <w:t xml:space="preserve"> на оплату выполненных работ по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незавершенному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 строительству</w:t>
      </w:r>
      <w:r w:rsidRPr="008B4423">
        <w:rPr>
          <w:rFonts w:ascii="Times New Roman" w:hAnsi="Times New Roman" w:cs="Times New Roman"/>
          <w:sz w:val="24"/>
          <w:szCs w:val="24"/>
        </w:rPr>
        <w:t>);</w:t>
      </w:r>
    </w:p>
    <w:p w:rsidR="002A6188" w:rsidRPr="008B4423" w:rsidRDefault="002A6188" w:rsidP="002A6188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423">
        <w:rPr>
          <w:rFonts w:ascii="Times New Roman" w:hAnsi="Times New Roman" w:cs="Times New Roman"/>
          <w:bCs/>
          <w:sz w:val="24"/>
          <w:szCs w:val="24"/>
        </w:rPr>
        <w:t xml:space="preserve">- 103,7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 w:rsidRPr="008B442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8B4423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. или 3,2% на 16 объектов в области здравоохранения </w:t>
      </w:r>
      <w:r w:rsidRPr="008B4423">
        <w:rPr>
          <w:rFonts w:ascii="Times New Roman" w:hAnsi="Times New Roman" w:cs="Times New Roman"/>
          <w:sz w:val="24"/>
          <w:szCs w:val="24"/>
        </w:rPr>
        <w:t xml:space="preserve">(из них 1,7 </w:t>
      </w:r>
      <w:proofErr w:type="spellStart"/>
      <w:r w:rsidRPr="008B4423">
        <w:rPr>
          <w:rFonts w:ascii="Times New Roman" w:hAnsi="Times New Roman" w:cs="Times New Roman"/>
          <w:sz w:val="24"/>
          <w:szCs w:val="24"/>
        </w:rPr>
        <w:t>млн</w:t>
      </w:r>
      <w:r w:rsidRPr="008B4423">
        <w:rPr>
          <w:rFonts w:ascii="Times New Roman" w:hAnsi="Times New Roman" w:cs="Times New Roman"/>
          <w:bCs/>
          <w:sz w:val="24"/>
          <w:szCs w:val="24"/>
        </w:rPr>
        <w:t>.руб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4423">
        <w:rPr>
          <w:rFonts w:ascii="Times New Roman" w:hAnsi="Times New Roman" w:cs="Times New Roman"/>
          <w:sz w:val="24"/>
          <w:szCs w:val="24"/>
        </w:rPr>
        <w:t>расходы на разработку ПСД и</w:t>
      </w:r>
      <w:r w:rsidRPr="008B4423">
        <w:rPr>
          <w:rFonts w:ascii="Times New Roman" w:hAnsi="Times New Roman" w:cs="Times New Roman"/>
          <w:bCs/>
          <w:sz w:val="24"/>
          <w:szCs w:val="24"/>
        </w:rPr>
        <w:t xml:space="preserve"> 102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млн.руб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4423">
        <w:rPr>
          <w:rFonts w:ascii="Times New Roman" w:hAnsi="Times New Roman" w:cs="Times New Roman"/>
          <w:sz w:val="24"/>
          <w:szCs w:val="24"/>
        </w:rPr>
        <w:t>расходы</w:t>
      </w:r>
      <w:r w:rsidRPr="008B4423">
        <w:rPr>
          <w:rFonts w:ascii="Times New Roman" w:hAnsi="Times New Roman" w:cs="Times New Roman"/>
          <w:bCs/>
          <w:sz w:val="24"/>
          <w:szCs w:val="24"/>
        </w:rPr>
        <w:t xml:space="preserve"> на оплату выполненных работ по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незавершенному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 строительству</w:t>
      </w:r>
      <w:r w:rsidRPr="008B4423">
        <w:rPr>
          <w:rFonts w:ascii="Times New Roman" w:hAnsi="Times New Roman" w:cs="Times New Roman"/>
          <w:sz w:val="24"/>
          <w:szCs w:val="24"/>
        </w:rPr>
        <w:t>);</w:t>
      </w:r>
    </w:p>
    <w:p w:rsidR="002A6188" w:rsidRPr="008B4423" w:rsidRDefault="002A6188" w:rsidP="002A6188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423">
        <w:rPr>
          <w:rFonts w:ascii="Times New Roman" w:hAnsi="Times New Roman" w:cs="Times New Roman"/>
          <w:bCs/>
          <w:sz w:val="24"/>
          <w:szCs w:val="24"/>
        </w:rPr>
        <w:t xml:space="preserve">- 71,2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 w:rsidRPr="008B442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8B4423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. или 2,2% на 2 объекта в сфере предупреждения чрезвычайных ситуаций межмуниципального и регионального характера, стихийных бедствий, эпидемий и ликвидации их последствий </w:t>
      </w:r>
      <w:r w:rsidRPr="008B4423">
        <w:rPr>
          <w:rFonts w:ascii="Times New Roman" w:hAnsi="Times New Roman" w:cs="Times New Roman"/>
          <w:sz w:val="24"/>
          <w:szCs w:val="24"/>
        </w:rPr>
        <w:t xml:space="preserve">(из них 1,4 </w:t>
      </w:r>
      <w:proofErr w:type="spellStart"/>
      <w:r w:rsidRPr="008B4423">
        <w:rPr>
          <w:rFonts w:ascii="Times New Roman" w:hAnsi="Times New Roman" w:cs="Times New Roman"/>
          <w:sz w:val="24"/>
          <w:szCs w:val="24"/>
        </w:rPr>
        <w:t>млн</w:t>
      </w:r>
      <w:r w:rsidRPr="008B4423">
        <w:rPr>
          <w:rFonts w:ascii="Times New Roman" w:hAnsi="Times New Roman" w:cs="Times New Roman"/>
          <w:bCs/>
          <w:sz w:val="24"/>
          <w:szCs w:val="24"/>
        </w:rPr>
        <w:t>.руб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4423">
        <w:rPr>
          <w:rFonts w:ascii="Times New Roman" w:hAnsi="Times New Roman" w:cs="Times New Roman"/>
          <w:sz w:val="24"/>
          <w:szCs w:val="24"/>
        </w:rPr>
        <w:t>расходы на разработку ПСД и</w:t>
      </w:r>
      <w:r w:rsidRPr="008B4423">
        <w:rPr>
          <w:rFonts w:ascii="Times New Roman" w:hAnsi="Times New Roman" w:cs="Times New Roman"/>
          <w:bCs/>
          <w:sz w:val="24"/>
          <w:szCs w:val="24"/>
        </w:rPr>
        <w:t xml:space="preserve"> 69,8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млн.руб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4423">
        <w:rPr>
          <w:rFonts w:ascii="Times New Roman" w:hAnsi="Times New Roman" w:cs="Times New Roman"/>
          <w:sz w:val="24"/>
          <w:szCs w:val="24"/>
        </w:rPr>
        <w:t>расходы</w:t>
      </w:r>
      <w:r w:rsidRPr="008B4423">
        <w:rPr>
          <w:rFonts w:ascii="Times New Roman" w:hAnsi="Times New Roman" w:cs="Times New Roman"/>
          <w:bCs/>
          <w:sz w:val="24"/>
          <w:szCs w:val="24"/>
        </w:rPr>
        <w:t xml:space="preserve"> на оплату выполненных работ по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незавершенному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 xml:space="preserve"> строительству</w:t>
      </w:r>
      <w:r w:rsidRPr="008B4423">
        <w:rPr>
          <w:rFonts w:ascii="Times New Roman" w:hAnsi="Times New Roman" w:cs="Times New Roman"/>
          <w:sz w:val="24"/>
          <w:szCs w:val="24"/>
        </w:rPr>
        <w:t>);</w:t>
      </w:r>
    </w:p>
    <w:p w:rsidR="002A6188" w:rsidRDefault="002A6188" w:rsidP="002A6188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423">
        <w:rPr>
          <w:rFonts w:ascii="Times New Roman" w:hAnsi="Times New Roman" w:cs="Times New Roman"/>
          <w:bCs/>
          <w:sz w:val="24"/>
          <w:szCs w:val="24"/>
        </w:rPr>
        <w:t xml:space="preserve">- 36,4 </w:t>
      </w:r>
      <w:proofErr w:type="spellStart"/>
      <w:r w:rsidRPr="008B4423"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 w:rsidRPr="008B442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8B4423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8B4423">
        <w:rPr>
          <w:rFonts w:ascii="Times New Roman" w:hAnsi="Times New Roman" w:cs="Times New Roman"/>
          <w:bCs/>
          <w:sz w:val="24"/>
          <w:szCs w:val="24"/>
        </w:rPr>
        <w:t>. или 1,1% на 10 объектов иных видов.</w:t>
      </w:r>
    </w:p>
    <w:p w:rsidR="002A6188" w:rsidRPr="008B4423" w:rsidRDefault="00226A7C" w:rsidP="002A6188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188">
        <w:rPr>
          <w:rFonts w:ascii="Times New Roman" w:hAnsi="Times New Roman" w:cs="Times New Roman"/>
          <w:sz w:val="24"/>
          <w:szCs w:val="24"/>
        </w:rPr>
        <w:t xml:space="preserve">10. </w:t>
      </w:r>
      <w:r w:rsidR="002A6188" w:rsidRPr="002A6188">
        <w:rPr>
          <w:rFonts w:ascii="Times New Roman" w:hAnsi="Times New Roman" w:cs="Times New Roman"/>
          <w:sz w:val="24"/>
          <w:szCs w:val="24"/>
        </w:rPr>
        <w:t>Установленные факты регистрации муниципальным образованием «Первомайский район» через процедуру «</w:t>
      </w:r>
      <w:r w:rsidR="002A6188" w:rsidRPr="002A6188">
        <w:rPr>
          <w:rFonts w:ascii="Times New Roman" w:hAnsi="Times New Roman" w:cs="Times New Roman"/>
          <w:bCs/>
          <w:sz w:val="24"/>
          <w:szCs w:val="24"/>
        </w:rPr>
        <w:t>бесхозяйный» объект</w:t>
      </w:r>
      <w:r w:rsidR="002A6188" w:rsidRPr="002A6188">
        <w:rPr>
          <w:rFonts w:ascii="Times New Roman" w:hAnsi="Times New Roman" w:cs="Times New Roman"/>
          <w:sz w:val="24"/>
          <w:szCs w:val="24"/>
        </w:rPr>
        <w:t xml:space="preserve"> двух объектов («Инженерно-инфраструктурное строительство проезжей части дороги </w:t>
      </w:r>
      <w:r w:rsidR="002A6188" w:rsidRPr="002A6188">
        <w:rPr>
          <w:rFonts w:ascii="Times New Roman" w:hAnsi="Times New Roman" w:cs="Times New Roman"/>
          <w:i/>
          <w:sz w:val="24"/>
          <w:szCs w:val="24"/>
        </w:rPr>
        <w:t>по ул. Комсомольской</w:t>
      </w:r>
      <w:r w:rsidR="002A6188" w:rsidRPr="002A6188">
        <w:rPr>
          <w:rFonts w:ascii="Times New Roman" w:hAnsi="Times New Roman" w:cs="Times New Roman"/>
          <w:sz w:val="24"/>
          <w:szCs w:val="24"/>
        </w:rPr>
        <w:t xml:space="preserve">» (адрес: </w:t>
      </w:r>
      <w:r w:rsidR="002A6188" w:rsidRPr="002A6188">
        <w:rPr>
          <w:rFonts w:ascii="Times New Roman" w:hAnsi="Times New Roman" w:cs="Times New Roman"/>
          <w:i/>
          <w:sz w:val="24"/>
          <w:szCs w:val="24"/>
        </w:rPr>
        <w:t xml:space="preserve">ул. </w:t>
      </w:r>
      <w:proofErr w:type="spellStart"/>
      <w:r w:rsidR="002A6188" w:rsidRPr="002A6188">
        <w:rPr>
          <w:rFonts w:ascii="Times New Roman" w:hAnsi="Times New Roman" w:cs="Times New Roman"/>
          <w:i/>
          <w:sz w:val="24"/>
          <w:szCs w:val="24"/>
        </w:rPr>
        <w:t>Зеленая</w:t>
      </w:r>
      <w:proofErr w:type="spellEnd"/>
      <w:r w:rsidR="002A6188" w:rsidRPr="002A6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6188" w:rsidRPr="002A618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A6188" w:rsidRPr="002A618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A6188" w:rsidRPr="002A6188">
        <w:rPr>
          <w:rFonts w:ascii="Times New Roman" w:hAnsi="Times New Roman" w:cs="Times New Roman"/>
          <w:sz w:val="24"/>
          <w:szCs w:val="24"/>
        </w:rPr>
        <w:t>ервомайское</w:t>
      </w:r>
      <w:proofErr w:type="spellEnd"/>
      <w:r w:rsidR="002A6188" w:rsidRPr="002A6188">
        <w:rPr>
          <w:rFonts w:ascii="Times New Roman" w:hAnsi="Times New Roman" w:cs="Times New Roman"/>
          <w:sz w:val="24"/>
          <w:szCs w:val="24"/>
        </w:rPr>
        <w:t xml:space="preserve">) и «Инженерно-инфраструктурное строительство проезжей части дороги по ул. Юбилейная, ул. Кооперативная </w:t>
      </w:r>
      <w:proofErr w:type="spellStart"/>
      <w:r w:rsidR="002A6188" w:rsidRPr="002A6188">
        <w:rPr>
          <w:rFonts w:ascii="Times New Roman" w:hAnsi="Times New Roman" w:cs="Times New Roman"/>
          <w:sz w:val="24"/>
          <w:szCs w:val="24"/>
        </w:rPr>
        <w:t>с.Первомайское</w:t>
      </w:r>
      <w:proofErr w:type="spellEnd"/>
      <w:r w:rsidR="002A6188" w:rsidRPr="002A6188">
        <w:rPr>
          <w:rFonts w:ascii="Times New Roman" w:hAnsi="Times New Roman" w:cs="Times New Roman"/>
          <w:sz w:val="24"/>
          <w:szCs w:val="24"/>
        </w:rPr>
        <w:t xml:space="preserve">» (адрес: ул. Юбилейная, ул. Кооперативная </w:t>
      </w:r>
      <w:proofErr w:type="spellStart"/>
      <w:r w:rsidR="002A6188" w:rsidRPr="002A6188">
        <w:rPr>
          <w:rFonts w:ascii="Times New Roman" w:hAnsi="Times New Roman" w:cs="Times New Roman"/>
          <w:sz w:val="24"/>
          <w:szCs w:val="24"/>
        </w:rPr>
        <w:t>с.Первомайское</w:t>
      </w:r>
      <w:proofErr w:type="spellEnd"/>
      <w:r w:rsidR="002A6188" w:rsidRPr="002A6188">
        <w:rPr>
          <w:rFonts w:ascii="Times New Roman" w:hAnsi="Times New Roman" w:cs="Times New Roman"/>
          <w:sz w:val="24"/>
          <w:szCs w:val="24"/>
        </w:rPr>
        <w:t xml:space="preserve">), финансирование строительства которых осуществлялось за </w:t>
      </w:r>
      <w:proofErr w:type="spellStart"/>
      <w:r w:rsidR="002A6188" w:rsidRPr="002A6188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2A6188" w:rsidRPr="002A6188">
        <w:rPr>
          <w:rFonts w:ascii="Times New Roman" w:hAnsi="Times New Roman" w:cs="Times New Roman"/>
          <w:sz w:val="24"/>
          <w:szCs w:val="24"/>
        </w:rPr>
        <w:t xml:space="preserve"> средств областного бюджета, требуют проверки обоснованности признания этих объектов </w:t>
      </w:r>
      <w:proofErr w:type="gramStart"/>
      <w:r w:rsidR="002A6188" w:rsidRPr="002A6188">
        <w:rPr>
          <w:rFonts w:ascii="Times New Roman" w:hAnsi="Times New Roman" w:cs="Times New Roman"/>
          <w:sz w:val="24"/>
          <w:szCs w:val="24"/>
        </w:rPr>
        <w:t>бесхозяйными</w:t>
      </w:r>
      <w:proofErr w:type="gramEnd"/>
      <w:r w:rsidR="002A6188" w:rsidRPr="002A6188">
        <w:rPr>
          <w:rFonts w:ascii="Times New Roman" w:hAnsi="Times New Roman" w:cs="Times New Roman"/>
          <w:sz w:val="24"/>
          <w:szCs w:val="24"/>
        </w:rPr>
        <w:t xml:space="preserve">, а также правильности отражения в </w:t>
      </w:r>
      <w:proofErr w:type="spellStart"/>
      <w:r w:rsidR="002A6188" w:rsidRPr="002A6188">
        <w:rPr>
          <w:rFonts w:ascii="Times New Roman" w:hAnsi="Times New Roman" w:cs="Times New Roman"/>
          <w:sz w:val="24"/>
          <w:szCs w:val="24"/>
        </w:rPr>
        <w:t>учете</w:t>
      </w:r>
      <w:proofErr w:type="spellEnd"/>
      <w:r w:rsidR="002A6188" w:rsidRPr="002A6188">
        <w:rPr>
          <w:rFonts w:ascii="Times New Roman" w:hAnsi="Times New Roman" w:cs="Times New Roman"/>
          <w:sz w:val="24"/>
          <w:szCs w:val="24"/>
        </w:rPr>
        <w:t xml:space="preserve"> расходов на строительство указанных объектов.</w:t>
      </w:r>
    </w:p>
    <w:p w:rsidR="00226A7C" w:rsidRPr="007303E6" w:rsidRDefault="00226A7C" w:rsidP="00226A7C">
      <w:pPr>
        <w:spacing w:line="288" w:lineRule="auto"/>
        <w:ind w:firstLine="567"/>
        <w:jc w:val="both"/>
        <w:rPr>
          <w:sz w:val="24"/>
          <w:szCs w:val="24"/>
        </w:rPr>
      </w:pPr>
      <w:r w:rsidRPr="002A6188">
        <w:rPr>
          <w:sz w:val="24"/>
          <w:szCs w:val="24"/>
        </w:rPr>
        <w:t xml:space="preserve">11. </w:t>
      </w:r>
      <w:proofErr w:type="spellStart"/>
      <w:r w:rsidRPr="002A6188">
        <w:rPr>
          <w:sz w:val="24"/>
          <w:szCs w:val="24"/>
        </w:rPr>
        <w:t>Проведенный</w:t>
      </w:r>
      <w:proofErr w:type="spellEnd"/>
      <w:r w:rsidRPr="002A6188">
        <w:rPr>
          <w:sz w:val="24"/>
          <w:szCs w:val="24"/>
        </w:rPr>
        <w:t xml:space="preserve"> в ходе экспертно-аналитического мероприятия анализ информации свидетельствует о том, что </w:t>
      </w:r>
      <w:proofErr w:type="spellStart"/>
      <w:r w:rsidRPr="002A6188">
        <w:rPr>
          <w:sz w:val="24"/>
          <w:szCs w:val="24"/>
        </w:rPr>
        <w:t>произведенные</w:t>
      </w:r>
      <w:proofErr w:type="spellEnd"/>
      <w:r w:rsidRPr="002A6188">
        <w:rPr>
          <w:sz w:val="24"/>
          <w:szCs w:val="24"/>
        </w:rPr>
        <w:t xml:space="preserve"> в период 2007-2016 годов бюджетные расходы в </w:t>
      </w:r>
      <w:r w:rsidRPr="007303E6">
        <w:rPr>
          <w:sz w:val="24"/>
          <w:szCs w:val="24"/>
        </w:rPr>
        <w:t xml:space="preserve">общем </w:t>
      </w:r>
      <w:proofErr w:type="spellStart"/>
      <w:r w:rsidRPr="007303E6">
        <w:rPr>
          <w:sz w:val="24"/>
          <w:szCs w:val="24"/>
        </w:rPr>
        <w:t>объеме</w:t>
      </w:r>
      <w:proofErr w:type="spellEnd"/>
      <w:r w:rsidRPr="007303E6">
        <w:rPr>
          <w:sz w:val="24"/>
          <w:szCs w:val="24"/>
        </w:rPr>
        <w:t xml:space="preserve"> </w:t>
      </w:r>
      <w:r w:rsidRPr="00796FB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</w:t>
      </w:r>
      <w:r w:rsidRPr="00796FB5">
        <w:rPr>
          <w:b/>
          <w:sz w:val="24"/>
          <w:szCs w:val="24"/>
        </w:rPr>
        <w:t>854</w:t>
      </w:r>
      <w:r>
        <w:rPr>
          <w:b/>
          <w:sz w:val="24"/>
          <w:szCs w:val="24"/>
        </w:rPr>
        <w:t>,4</w:t>
      </w:r>
      <w:r w:rsidRPr="007303E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млн</w:t>
      </w:r>
      <w:proofErr w:type="gramStart"/>
      <w:r w:rsidRPr="007303E6">
        <w:rPr>
          <w:sz w:val="24"/>
          <w:szCs w:val="24"/>
        </w:rPr>
        <w:t>.р</w:t>
      </w:r>
      <w:proofErr w:type="gramEnd"/>
      <w:r w:rsidRPr="007303E6">
        <w:rPr>
          <w:sz w:val="24"/>
          <w:szCs w:val="24"/>
        </w:rPr>
        <w:t>уб</w:t>
      </w:r>
      <w:proofErr w:type="spellEnd"/>
      <w:r w:rsidRPr="007303E6">
        <w:rPr>
          <w:sz w:val="24"/>
          <w:szCs w:val="24"/>
        </w:rPr>
        <w:t xml:space="preserve">. могут быть квалифицированы как неэффективное расходование бюджетных средств, в </w:t>
      </w:r>
      <w:proofErr w:type="spellStart"/>
      <w:r w:rsidRPr="007303E6">
        <w:rPr>
          <w:sz w:val="24"/>
          <w:szCs w:val="24"/>
        </w:rPr>
        <w:t>т.ч</w:t>
      </w:r>
      <w:proofErr w:type="spellEnd"/>
      <w:r w:rsidRPr="007303E6">
        <w:rPr>
          <w:sz w:val="24"/>
          <w:szCs w:val="24"/>
        </w:rPr>
        <w:t>.:</w:t>
      </w:r>
    </w:p>
    <w:p w:rsidR="00226A7C" w:rsidRDefault="00226A7C" w:rsidP="00226A7C">
      <w:pPr>
        <w:spacing w:line="288" w:lineRule="auto"/>
        <w:ind w:firstLine="567"/>
        <w:jc w:val="both"/>
        <w:rPr>
          <w:sz w:val="24"/>
          <w:szCs w:val="24"/>
        </w:rPr>
      </w:pPr>
      <w:r w:rsidRPr="007303E6">
        <w:rPr>
          <w:sz w:val="24"/>
          <w:szCs w:val="24"/>
        </w:rPr>
        <w:t xml:space="preserve">- </w:t>
      </w:r>
      <w:r w:rsidRPr="00796FB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</w:t>
      </w:r>
      <w:r w:rsidRPr="00796FB5">
        <w:rPr>
          <w:b/>
          <w:sz w:val="24"/>
          <w:szCs w:val="24"/>
        </w:rPr>
        <w:t>429</w:t>
      </w:r>
      <w:r>
        <w:rPr>
          <w:b/>
          <w:sz w:val="24"/>
          <w:szCs w:val="24"/>
        </w:rPr>
        <w:t>,</w:t>
      </w:r>
      <w:r w:rsidRPr="00796FB5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млн</w:t>
      </w:r>
      <w:proofErr w:type="gramStart"/>
      <w:r w:rsidRPr="007303E6">
        <w:rPr>
          <w:sz w:val="24"/>
          <w:szCs w:val="24"/>
        </w:rPr>
        <w:t>.р</w:t>
      </w:r>
      <w:proofErr w:type="gramEnd"/>
      <w:r w:rsidRPr="007303E6">
        <w:rPr>
          <w:sz w:val="24"/>
          <w:szCs w:val="24"/>
        </w:rPr>
        <w:t>уб</w:t>
      </w:r>
      <w:proofErr w:type="spellEnd"/>
      <w:r w:rsidRPr="007303E6">
        <w:rPr>
          <w:sz w:val="24"/>
          <w:szCs w:val="24"/>
        </w:rPr>
        <w:t xml:space="preserve">. на объекты, завершение строительства по которым не планируется </w:t>
      </w:r>
      <w:r>
        <w:rPr>
          <w:sz w:val="24"/>
          <w:szCs w:val="24"/>
        </w:rPr>
        <w:t xml:space="preserve">в среднесрочном периоде </w:t>
      </w:r>
      <w:r w:rsidRPr="007303E6">
        <w:rPr>
          <w:sz w:val="24"/>
          <w:szCs w:val="24"/>
        </w:rPr>
        <w:t xml:space="preserve">(из них: </w:t>
      </w:r>
      <w:r>
        <w:rPr>
          <w:sz w:val="24"/>
          <w:szCs w:val="24"/>
        </w:rPr>
        <w:t>51,4 </w:t>
      </w:r>
      <w:proofErr w:type="spellStart"/>
      <w:r>
        <w:rPr>
          <w:sz w:val="24"/>
          <w:szCs w:val="24"/>
        </w:rPr>
        <w:t>млн</w:t>
      </w:r>
      <w:r w:rsidRPr="007303E6">
        <w:rPr>
          <w:bCs/>
          <w:sz w:val="24"/>
          <w:szCs w:val="24"/>
        </w:rPr>
        <w:t>.руб</w:t>
      </w:r>
      <w:proofErr w:type="spellEnd"/>
      <w:r w:rsidRPr="007303E6">
        <w:rPr>
          <w:bCs/>
          <w:sz w:val="24"/>
          <w:szCs w:val="24"/>
        </w:rPr>
        <w:t xml:space="preserve">. </w:t>
      </w:r>
      <w:r w:rsidRPr="007303E6">
        <w:rPr>
          <w:sz w:val="24"/>
          <w:szCs w:val="24"/>
        </w:rPr>
        <w:t>расходы на разработку ПСД на 1</w:t>
      </w:r>
      <w:r>
        <w:rPr>
          <w:sz w:val="24"/>
          <w:szCs w:val="24"/>
        </w:rPr>
        <w:t>3</w:t>
      </w:r>
      <w:r w:rsidRPr="007303E6">
        <w:rPr>
          <w:sz w:val="24"/>
          <w:szCs w:val="24"/>
        </w:rPr>
        <w:t xml:space="preserve"> объектов </w:t>
      </w:r>
      <w:proofErr w:type="spellStart"/>
      <w:r w:rsidRPr="007303E6">
        <w:rPr>
          <w:sz w:val="24"/>
          <w:szCs w:val="24"/>
        </w:rPr>
        <w:lastRenderedPageBreak/>
        <w:t>незавершенного</w:t>
      </w:r>
      <w:proofErr w:type="spellEnd"/>
      <w:r w:rsidRPr="007303E6">
        <w:rPr>
          <w:sz w:val="24"/>
          <w:szCs w:val="24"/>
        </w:rPr>
        <w:t xml:space="preserve"> строительства</w:t>
      </w:r>
      <w:r>
        <w:rPr>
          <w:sz w:val="24"/>
          <w:szCs w:val="24"/>
        </w:rPr>
        <w:t xml:space="preserve"> и</w:t>
      </w:r>
      <w:r w:rsidRPr="007303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2 377,7 </w:t>
      </w:r>
      <w:proofErr w:type="spellStart"/>
      <w:r>
        <w:rPr>
          <w:bCs/>
          <w:sz w:val="24"/>
          <w:szCs w:val="24"/>
        </w:rPr>
        <w:t>млн</w:t>
      </w:r>
      <w:r w:rsidRPr="007303E6">
        <w:rPr>
          <w:bCs/>
          <w:sz w:val="24"/>
          <w:szCs w:val="24"/>
        </w:rPr>
        <w:t>.руб</w:t>
      </w:r>
      <w:proofErr w:type="spellEnd"/>
      <w:r w:rsidRPr="007303E6">
        <w:rPr>
          <w:bCs/>
          <w:sz w:val="24"/>
          <w:szCs w:val="24"/>
        </w:rPr>
        <w:t xml:space="preserve">. </w:t>
      </w:r>
      <w:r w:rsidRPr="007303E6">
        <w:rPr>
          <w:sz w:val="24"/>
          <w:szCs w:val="24"/>
        </w:rPr>
        <w:t>расходы</w:t>
      </w:r>
      <w:r w:rsidRPr="007303E6">
        <w:rPr>
          <w:bCs/>
          <w:sz w:val="24"/>
          <w:szCs w:val="24"/>
        </w:rPr>
        <w:t xml:space="preserve"> на оплату выполненных работ по </w:t>
      </w:r>
      <w:proofErr w:type="spellStart"/>
      <w:r w:rsidRPr="007303E6">
        <w:rPr>
          <w:bCs/>
          <w:sz w:val="24"/>
          <w:szCs w:val="24"/>
        </w:rPr>
        <w:t>незавершенному</w:t>
      </w:r>
      <w:proofErr w:type="spellEnd"/>
      <w:r w:rsidRPr="007303E6">
        <w:rPr>
          <w:bCs/>
          <w:sz w:val="24"/>
          <w:szCs w:val="24"/>
        </w:rPr>
        <w:t xml:space="preserve"> строительству </w:t>
      </w:r>
      <w:r>
        <w:rPr>
          <w:bCs/>
          <w:sz w:val="24"/>
          <w:szCs w:val="24"/>
        </w:rPr>
        <w:t>49</w:t>
      </w:r>
      <w:r w:rsidRPr="007303E6">
        <w:rPr>
          <w:bCs/>
          <w:sz w:val="24"/>
          <w:szCs w:val="24"/>
        </w:rPr>
        <w:t xml:space="preserve"> объект</w:t>
      </w:r>
      <w:r>
        <w:rPr>
          <w:bCs/>
          <w:sz w:val="24"/>
          <w:szCs w:val="24"/>
        </w:rPr>
        <w:t>ов)</w:t>
      </w:r>
      <w:r w:rsidRPr="007303E6">
        <w:rPr>
          <w:sz w:val="24"/>
          <w:szCs w:val="24"/>
        </w:rPr>
        <w:t>;</w:t>
      </w:r>
    </w:p>
    <w:p w:rsidR="00226A7C" w:rsidRDefault="00226A7C" w:rsidP="00226A7C">
      <w:pPr>
        <w:spacing w:line="288" w:lineRule="auto"/>
        <w:ind w:firstLine="567"/>
        <w:jc w:val="both"/>
        <w:rPr>
          <w:bCs/>
          <w:sz w:val="24"/>
          <w:szCs w:val="24"/>
        </w:rPr>
      </w:pPr>
      <w:r w:rsidRPr="007303E6">
        <w:rPr>
          <w:sz w:val="24"/>
          <w:szCs w:val="24"/>
        </w:rPr>
        <w:t xml:space="preserve">- </w:t>
      </w:r>
      <w:r w:rsidRPr="00796FB5">
        <w:rPr>
          <w:b/>
          <w:bCs/>
          <w:sz w:val="24"/>
          <w:szCs w:val="24"/>
        </w:rPr>
        <w:t>414</w:t>
      </w:r>
      <w:r>
        <w:rPr>
          <w:b/>
          <w:bCs/>
          <w:sz w:val="24"/>
          <w:szCs w:val="24"/>
        </w:rPr>
        <w:t>,8</w:t>
      </w:r>
      <w:r w:rsidRPr="007303E6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млн</w:t>
      </w:r>
      <w:proofErr w:type="gramStart"/>
      <w:r w:rsidRPr="007303E6">
        <w:rPr>
          <w:bCs/>
          <w:sz w:val="24"/>
          <w:szCs w:val="24"/>
        </w:rPr>
        <w:t>.р</w:t>
      </w:r>
      <w:proofErr w:type="gramEnd"/>
      <w:r w:rsidRPr="007303E6">
        <w:rPr>
          <w:bCs/>
          <w:sz w:val="24"/>
          <w:szCs w:val="24"/>
        </w:rPr>
        <w:t>уб</w:t>
      </w:r>
      <w:proofErr w:type="spellEnd"/>
      <w:r w:rsidRPr="007303E6">
        <w:rPr>
          <w:bCs/>
          <w:sz w:val="24"/>
          <w:szCs w:val="24"/>
        </w:rPr>
        <w:t xml:space="preserve">. на невостребованную </w:t>
      </w:r>
      <w:r w:rsidRPr="007303E6">
        <w:rPr>
          <w:sz w:val="24"/>
          <w:szCs w:val="24"/>
        </w:rPr>
        <w:t xml:space="preserve">проектно-сметную документацию на </w:t>
      </w:r>
      <w:r>
        <w:rPr>
          <w:sz w:val="24"/>
          <w:szCs w:val="24"/>
        </w:rPr>
        <w:t>62</w:t>
      </w:r>
      <w:r w:rsidRPr="007303E6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а</w:t>
      </w:r>
      <w:r w:rsidRPr="007303E6">
        <w:rPr>
          <w:bCs/>
          <w:sz w:val="24"/>
          <w:szCs w:val="24"/>
        </w:rPr>
        <w:t xml:space="preserve">, </w:t>
      </w:r>
      <w:r w:rsidRPr="007303E6">
        <w:rPr>
          <w:sz w:val="24"/>
          <w:szCs w:val="24"/>
        </w:rPr>
        <w:t xml:space="preserve">строительство по которой не </w:t>
      </w:r>
      <w:r>
        <w:rPr>
          <w:sz w:val="24"/>
          <w:szCs w:val="24"/>
        </w:rPr>
        <w:t xml:space="preserve">планируется </w:t>
      </w:r>
      <w:r w:rsidRPr="007303E6">
        <w:rPr>
          <w:sz w:val="24"/>
          <w:szCs w:val="24"/>
        </w:rPr>
        <w:t xml:space="preserve">осуществлять в </w:t>
      </w:r>
      <w:r>
        <w:rPr>
          <w:sz w:val="24"/>
          <w:szCs w:val="24"/>
        </w:rPr>
        <w:t>среднесрочном периоде</w:t>
      </w:r>
      <w:r w:rsidRPr="007303E6">
        <w:rPr>
          <w:bCs/>
          <w:sz w:val="24"/>
          <w:szCs w:val="24"/>
        </w:rPr>
        <w:t>;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3E6">
        <w:rPr>
          <w:rFonts w:ascii="Times New Roman" w:hAnsi="Times New Roman" w:cs="Times New Roman"/>
          <w:sz w:val="24"/>
          <w:szCs w:val="24"/>
        </w:rPr>
        <w:t xml:space="preserve">- </w:t>
      </w:r>
      <w:r w:rsidRPr="00796FB5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,5</w:t>
      </w:r>
      <w:r w:rsidRPr="0073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7303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303E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303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(из них: </w:t>
      </w:r>
      <w:r w:rsidRPr="007303E6">
        <w:rPr>
          <w:rFonts w:ascii="Times New Roman" w:hAnsi="Times New Roman" w:cs="Times New Roman"/>
          <w:sz w:val="24"/>
          <w:szCs w:val="24"/>
        </w:rPr>
        <w:t xml:space="preserve">приобретение объекта «Строительство здания-пристройки спортивного зала с учебными мастерскими ОГКОУ «Моряковская специальная (коррекционная) школа-интернат (ПИР)» </w:t>
      </w:r>
      <w:r>
        <w:rPr>
          <w:rFonts w:ascii="Times New Roman" w:hAnsi="Times New Roman" w:cs="Times New Roman"/>
          <w:sz w:val="24"/>
          <w:szCs w:val="24"/>
        </w:rPr>
        <w:t xml:space="preserve">по цене, на 9,2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превышающей плановую стоимость его строительства, и 1,3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разработка ПСД на его строительство).</w:t>
      </w:r>
    </w:p>
    <w:p w:rsidR="00226A7C" w:rsidRDefault="00226A7C" w:rsidP="00226A7C">
      <w:pPr>
        <w:autoSpaceDE w:val="0"/>
        <w:autoSpaceDN w:val="0"/>
        <w:adjustRightInd w:val="0"/>
        <w:spacing w:line="288" w:lineRule="auto"/>
        <w:ind w:firstLine="567"/>
        <w:jc w:val="both"/>
        <w:rPr>
          <w:b/>
          <w:sz w:val="24"/>
          <w:szCs w:val="24"/>
        </w:rPr>
      </w:pPr>
    </w:p>
    <w:p w:rsidR="00226A7C" w:rsidRPr="007303E6" w:rsidRDefault="00226A7C" w:rsidP="00226A7C">
      <w:pPr>
        <w:autoSpaceDE w:val="0"/>
        <w:autoSpaceDN w:val="0"/>
        <w:adjustRightInd w:val="0"/>
        <w:spacing w:line="288" w:lineRule="auto"/>
        <w:ind w:firstLine="567"/>
        <w:jc w:val="both"/>
        <w:rPr>
          <w:b/>
          <w:sz w:val="24"/>
          <w:szCs w:val="24"/>
        </w:rPr>
      </w:pPr>
      <w:r w:rsidRPr="007303E6">
        <w:rPr>
          <w:b/>
          <w:sz w:val="24"/>
          <w:szCs w:val="24"/>
        </w:rPr>
        <w:t>Предложения по результатам экспертно-аналитического мероприятия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3E6">
        <w:rPr>
          <w:rFonts w:ascii="Times New Roman" w:hAnsi="Times New Roman" w:cs="Times New Roman"/>
          <w:sz w:val="24"/>
          <w:szCs w:val="24"/>
        </w:rPr>
        <w:t xml:space="preserve">1. В целях обеспечения полноты, актуальности и достоверности сведений о капитальных вложениях, </w:t>
      </w:r>
      <w:r w:rsidRPr="007303E6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источником финансирования которых являлся областной бюджет</w:t>
      </w:r>
      <w:r w:rsidRPr="008B4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Администрации Томской области </w:t>
      </w:r>
      <w:r w:rsidRPr="008B4423">
        <w:rPr>
          <w:rFonts w:ascii="Times New Roman" w:hAnsi="Times New Roman" w:cs="Times New Roman"/>
          <w:sz w:val="24"/>
          <w:szCs w:val="24"/>
        </w:rPr>
        <w:t>организовать:</w:t>
      </w:r>
    </w:p>
    <w:p w:rsidR="00226A7C" w:rsidRPr="00565A2A" w:rsidRDefault="00226A7C" w:rsidP="00226A7C">
      <w:pPr>
        <w:pStyle w:val="ConsPlusNormal"/>
        <w:numPr>
          <w:ilvl w:val="0"/>
          <w:numId w:val="2"/>
        </w:numPr>
        <w:spacing w:line="288" w:lineRule="auto"/>
        <w:ind w:left="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65A2A">
        <w:rPr>
          <w:rFonts w:ascii="Times New Roman" w:hAnsi="Times New Roman" w:cs="Times New Roman"/>
          <w:sz w:val="24"/>
          <w:szCs w:val="24"/>
        </w:rPr>
        <w:t>остоверн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65A2A">
        <w:rPr>
          <w:rFonts w:ascii="Times New Roman" w:hAnsi="Times New Roman" w:cs="Times New Roman"/>
          <w:sz w:val="24"/>
          <w:szCs w:val="24"/>
        </w:rPr>
        <w:t>оценку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A2A">
        <w:rPr>
          <w:rFonts w:ascii="Times New Roman" w:hAnsi="Times New Roman" w:cs="Times New Roman"/>
          <w:sz w:val="24"/>
          <w:szCs w:val="24"/>
        </w:rPr>
        <w:t xml:space="preserve">общего </w:t>
      </w:r>
      <w:proofErr w:type="spellStart"/>
      <w:r w:rsidRPr="00565A2A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565A2A">
        <w:rPr>
          <w:rFonts w:ascii="Times New Roman" w:hAnsi="Times New Roman" w:cs="Times New Roman"/>
          <w:sz w:val="24"/>
          <w:szCs w:val="24"/>
        </w:rPr>
        <w:t xml:space="preserve"> использованных на разработку ПСД и начатое строительство</w:t>
      </w:r>
      <w:r w:rsidRPr="00B86339">
        <w:rPr>
          <w:rFonts w:ascii="Times New Roman" w:hAnsi="Times New Roman" w:cs="Times New Roman"/>
          <w:sz w:val="24"/>
          <w:szCs w:val="24"/>
        </w:rPr>
        <w:t xml:space="preserve"> </w:t>
      </w:r>
      <w:r w:rsidRPr="00565A2A">
        <w:rPr>
          <w:rFonts w:ascii="Times New Roman" w:hAnsi="Times New Roman" w:cs="Times New Roman"/>
          <w:sz w:val="24"/>
          <w:szCs w:val="24"/>
        </w:rPr>
        <w:t>средств областного бюджета</w:t>
      </w:r>
      <w:r w:rsidR="0004693D">
        <w:rPr>
          <w:rFonts w:ascii="Times New Roman" w:hAnsi="Times New Roman" w:cs="Times New Roman"/>
          <w:sz w:val="24"/>
          <w:szCs w:val="24"/>
        </w:rPr>
        <w:t>;</w:t>
      </w:r>
    </w:p>
    <w:p w:rsidR="00226A7C" w:rsidRDefault="00226A7C" w:rsidP="00226A7C">
      <w:pPr>
        <w:pStyle w:val="ConsPlusNormal"/>
        <w:numPr>
          <w:ilvl w:val="0"/>
          <w:numId w:val="2"/>
        </w:numPr>
        <w:spacing w:line="288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3E6">
        <w:rPr>
          <w:rFonts w:ascii="Times New Roman" w:hAnsi="Times New Roman" w:cs="Times New Roman"/>
          <w:sz w:val="24"/>
          <w:szCs w:val="24"/>
        </w:rPr>
        <w:t xml:space="preserve">перед составлением годовой бюджетной </w:t>
      </w:r>
      <w:proofErr w:type="spellStart"/>
      <w:r w:rsidRPr="007303E6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Pr="007303E6">
        <w:rPr>
          <w:rFonts w:ascii="Times New Roman" w:hAnsi="Times New Roman" w:cs="Times New Roman"/>
          <w:sz w:val="24"/>
          <w:szCs w:val="24"/>
        </w:rPr>
        <w:t xml:space="preserve"> и годового </w:t>
      </w:r>
      <w:proofErr w:type="spellStart"/>
      <w:r w:rsidRPr="007303E6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Pr="007303E6">
        <w:rPr>
          <w:rFonts w:ascii="Times New Roman" w:hAnsi="Times New Roman" w:cs="Times New Roman"/>
          <w:sz w:val="24"/>
          <w:szCs w:val="24"/>
        </w:rPr>
        <w:t xml:space="preserve"> об исполнении областного и консолидированного бюджетов </w:t>
      </w:r>
      <w:r w:rsidRPr="002C0323">
        <w:rPr>
          <w:rFonts w:ascii="Times New Roman" w:hAnsi="Times New Roman" w:cs="Times New Roman"/>
          <w:b/>
          <w:sz w:val="24"/>
          <w:szCs w:val="24"/>
        </w:rPr>
        <w:t>проведение инвентаризации</w:t>
      </w:r>
      <w:r w:rsidRPr="002C0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303E6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одну дату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03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капитальных вложений, </w:t>
      </w:r>
      <w:proofErr w:type="spellStart"/>
      <w:r w:rsidRPr="007303E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произведенных</w:t>
      </w:r>
      <w:proofErr w:type="spellEnd"/>
      <w:r w:rsidRPr="007303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объекты, строительство которых не начиналось (расходы на проектно-изыскательские работы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проектно-сметную документацию);</w:t>
      </w:r>
    </w:p>
    <w:p w:rsidR="00226A7C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7303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капитальных вложений, </w:t>
      </w:r>
      <w:proofErr w:type="spellStart"/>
      <w:r w:rsidRPr="007303E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произведенных</w:t>
      </w:r>
      <w:proofErr w:type="spellEnd"/>
      <w:r w:rsidRPr="007303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строительстве и </w:t>
      </w:r>
      <w:r w:rsidRPr="007303E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приобретении объект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незавершенного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</w:t>
      </w:r>
      <w:r w:rsidR="0004693D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троительства;</w:t>
      </w:r>
    </w:p>
    <w:p w:rsidR="00226A7C" w:rsidRDefault="00226A7C" w:rsidP="00226A7C">
      <w:pPr>
        <w:pStyle w:val="ConsPlusNormal"/>
        <w:numPr>
          <w:ilvl w:val="0"/>
          <w:numId w:val="3"/>
        </w:numPr>
        <w:spacing w:line="288" w:lineRule="auto"/>
        <w:ind w:left="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списание и исключение из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учета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безнадежных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затрат на ПСД и начатое строительство по объектам, которые не могут б</w:t>
      </w:r>
      <w:r w:rsidR="0004693D">
        <w:rPr>
          <w:rFonts w:ascii="Times New Roman" w:eastAsiaTheme="minorHAnsi" w:hAnsi="Times New Roman" w:cs="Times New Roman"/>
          <w:sz w:val="24"/>
          <w:szCs w:val="24"/>
          <w:lang w:eastAsia="en-US"/>
        </w:rPr>
        <w:t>ыть востребованы и использованы;</w:t>
      </w:r>
    </w:p>
    <w:p w:rsidR="00226A7C" w:rsidRDefault="00226A7C" w:rsidP="00226A7C">
      <w:pPr>
        <w:pStyle w:val="ConsPlusNormal"/>
        <w:numPr>
          <w:ilvl w:val="0"/>
          <w:numId w:val="3"/>
        </w:numPr>
        <w:spacing w:line="288" w:lineRule="auto"/>
        <w:ind w:left="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составление реестра объектов, по которым имеются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разработанная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ПСД и перспективы завершения (продолжения) строительства с определением потребности 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инвестиций по каждому объекту. Данный реестр рассмотреть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пообъектно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подготовке проекта областного бюджета на 2020 год и на плановый период 2021 и 2022 годов.</w:t>
      </w:r>
    </w:p>
    <w:p w:rsidR="00226A7C" w:rsidRPr="008B4423" w:rsidRDefault="00226A7C" w:rsidP="00226A7C">
      <w:pPr>
        <w:pStyle w:val="ConsPlusNormal"/>
        <w:spacing w:line="288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65A2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565A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обеспечения </w:t>
      </w:r>
      <w:r w:rsidRPr="00565A2A">
        <w:rPr>
          <w:rFonts w:ascii="Times New Roman" w:hAnsi="Times New Roman" w:cs="Times New Roman"/>
          <w:sz w:val="24"/>
          <w:szCs w:val="24"/>
        </w:rPr>
        <w:t xml:space="preserve">актуальности информации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капитальных вложениях</w:t>
      </w:r>
      <w:r w:rsidRPr="00565A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областного бюджета и контроля за эффективностью их предоставления на всех этапах бюджетного процесса в Томской </w:t>
      </w:r>
      <w:r w:rsidRPr="008B4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области, Администрации Томской области </w:t>
      </w:r>
      <w:r w:rsidRPr="008B44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организовать централизованный </w:t>
      </w:r>
      <w:proofErr w:type="spellStart"/>
      <w:r w:rsidRPr="008B44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учет</w:t>
      </w:r>
      <w:proofErr w:type="spellEnd"/>
      <w:r w:rsidRPr="008B4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всех средств областного бюджета на капитальные вложения в объекты государственной (муниципальной) собственности, а также на </w:t>
      </w:r>
      <w:proofErr w:type="spellStart"/>
      <w:r w:rsidRPr="008B442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софинансирование</w:t>
      </w:r>
      <w:proofErr w:type="spellEnd"/>
      <w:r w:rsidRPr="008B4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капитальных вложений в объекты государственной (муниципальной) собственности.</w:t>
      </w:r>
      <w:proofErr w:type="gramEnd"/>
    </w:p>
    <w:p w:rsidR="00226A7C" w:rsidRPr="008B4423" w:rsidRDefault="00226A7C" w:rsidP="00226A7C">
      <w:pPr>
        <w:pStyle w:val="2"/>
        <w:spacing w:after="0" w:line="288" w:lineRule="auto"/>
        <w:ind w:firstLine="567"/>
        <w:jc w:val="both"/>
        <w:rPr>
          <w:sz w:val="24"/>
          <w:szCs w:val="24"/>
        </w:rPr>
      </w:pPr>
      <w:r w:rsidRPr="008B4423">
        <w:rPr>
          <w:sz w:val="24"/>
          <w:szCs w:val="24"/>
        </w:rPr>
        <w:t xml:space="preserve">3. При планировании и утверждении бюджетных ассигнований на осуществление капитальных вложений в </w:t>
      </w:r>
      <w:r w:rsidRPr="008B4423">
        <w:rPr>
          <w:rFonts w:eastAsiaTheme="minorHAnsi"/>
          <w:sz w:val="24"/>
          <w:szCs w:val="24"/>
          <w:lang w:eastAsia="en-US"/>
        </w:rPr>
        <w:t xml:space="preserve">объекты государственной (муниципальной) собственности, а также на </w:t>
      </w:r>
      <w:proofErr w:type="spellStart"/>
      <w:r w:rsidRPr="008B4423">
        <w:rPr>
          <w:rFonts w:eastAsiaTheme="minorHAnsi"/>
          <w:sz w:val="24"/>
          <w:szCs w:val="24"/>
          <w:lang w:eastAsia="en-US"/>
        </w:rPr>
        <w:t>софинансирование</w:t>
      </w:r>
      <w:proofErr w:type="spellEnd"/>
      <w:r w:rsidRPr="008B4423">
        <w:rPr>
          <w:rFonts w:eastAsiaTheme="minorHAnsi"/>
          <w:sz w:val="24"/>
          <w:szCs w:val="24"/>
          <w:lang w:eastAsia="en-US"/>
        </w:rPr>
        <w:t xml:space="preserve"> капитальных вложений в объекты государственной (муниципальной) собственности, в </w:t>
      </w:r>
      <w:proofErr w:type="spellStart"/>
      <w:r w:rsidRPr="008B4423">
        <w:rPr>
          <w:rFonts w:eastAsiaTheme="minorHAnsi"/>
          <w:sz w:val="24"/>
          <w:szCs w:val="24"/>
          <w:lang w:eastAsia="en-US"/>
        </w:rPr>
        <w:t>т.ч</w:t>
      </w:r>
      <w:proofErr w:type="spellEnd"/>
      <w:r w:rsidRPr="008B4423">
        <w:rPr>
          <w:rFonts w:eastAsiaTheme="minorHAnsi"/>
          <w:sz w:val="24"/>
          <w:szCs w:val="24"/>
          <w:lang w:eastAsia="en-US"/>
        </w:rPr>
        <w:t>. на проектирование и строительство, рекомендуется:</w:t>
      </w:r>
    </w:p>
    <w:p w:rsidR="00226A7C" w:rsidRPr="008B4423" w:rsidRDefault="00226A7C" w:rsidP="00226A7C">
      <w:pPr>
        <w:pStyle w:val="2"/>
        <w:spacing w:after="0"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B4423">
        <w:rPr>
          <w:rFonts w:eastAsiaTheme="minorHAnsi"/>
          <w:sz w:val="24"/>
          <w:szCs w:val="24"/>
          <w:lang w:eastAsia="en-US"/>
        </w:rPr>
        <w:t>- предусматривать бюджетные ассигнования на разработку ПСД только на объекты, дальнейшее строительство которых предусмотрено в документах стратегического планирования Томской области;</w:t>
      </w:r>
    </w:p>
    <w:p w:rsidR="00226A7C" w:rsidRPr="008B4423" w:rsidRDefault="00226A7C" w:rsidP="00226A7C">
      <w:pPr>
        <w:pStyle w:val="2"/>
        <w:spacing w:after="0" w:line="288" w:lineRule="auto"/>
        <w:ind w:firstLine="567"/>
        <w:jc w:val="both"/>
        <w:rPr>
          <w:sz w:val="24"/>
          <w:szCs w:val="24"/>
        </w:rPr>
      </w:pPr>
      <w:proofErr w:type="gramStart"/>
      <w:r w:rsidRPr="008B4423">
        <w:rPr>
          <w:sz w:val="24"/>
          <w:szCs w:val="24"/>
        </w:rPr>
        <w:t>- не допускать расходование бюджетных средств на приобретение объектов капитального строительства после разработки по этим же объектам ПСД на строительство;</w:t>
      </w:r>
      <w:proofErr w:type="gramEnd"/>
    </w:p>
    <w:p w:rsidR="00226A7C" w:rsidRPr="007303E6" w:rsidRDefault="00226A7C" w:rsidP="00226A7C">
      <w:pPr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B4423">
        <w:rPr>
          <w:sz w:val="24"/>
          <w:szCs w:val="24"/>
        </w:rPr>
        <w:t xml:space="preserve">- определять </w:t>
      </w:r>
      <w:r w:rsidRPr="008B4423">
        <w:rPr>
          <w:rFonts w:eastAsiaTheme="minorHAnsi"/>
          <w:sz w:val="24"/>
          <w:szCs w:val="24"/>
          <w:lang w:eastAsia="en-US"/>
        </w:rPr>
        <w:t xml:space="preserve">приоритетность бюджетных расходов </w:t>
      </w:r>
      <w:r w:rsidRPr="008B4423">
        <w:rPr>
          <w:sz w:val="24"/>
          <w:szCs w:val="24"/>
        </w:rPr>
        <w:t>из необходимости завершения начатого в предшествующих периодах строительства и</w:t>
      </w:r>
      <w:r w:rsidRPr="008B4423">
        <w:rPr>
          <w:rFonts w:eastAsiaTheme="minorHAnsi"/>
          <w:sz w:val="24"/>
          <w:szCs w:val="24"/>
          <w:lang w:eastAsia="en-US"/>
        </w:rPr>
        <w:t xml:space="preserve"> не допускать прекращения </w:t>
      </w:r>
      <w:r w:rsidRPr="008B4423">
        <w:rPr>
          <w:sz w:val="24"/>
          <w:szCs w:val="24"/>
        </w:rPr>
        <w:t xml:space="preserve">начатого в </w:t>
      </w:r>
      <w:r w:rsidRPr="008B4423">
        <w:rPr>
          <w:sz w:val="24"/>
          <w:szCs w:val="24"/>
        </w:rPr>
        <w:lastRenderedPageBreak/>
        <w:t>предшествующих периодах строительства, на что</w:t>
      </w:r>
      <w:r w:rsidRPr="008B4423">
        <w:rPr>
          <w:rFonts w:eastAsiaTheme="minorHAnsi"/>
          <w:sz w:val="24"/>
          <w:szCs w:val="24"/>
          <w:lang w:eastAsia="en-US"/>
        </w:rPr>
        <w:t xml:space="preserve"> Контрольно-счетная палата указывает ежегодно при подготовке заключений на проект областного бюджета.</w:t>
      </w:r>
      <w:proofErr w:type="gramEnd"/>
    </w:p>
    <w:p w:rsidR="00226A7C" w:rsidRPr="007303E6" w:rsidRDefault="00226A7C" w:rsidP="00226A7C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303E6">
        <w:rPr>
          <w:sz w:val="24"/>
          <w:szCs w:val="24"/>
        </w:rPr>
        <w:t xml:space="preserve">. </w:t>
      </w:r>
      <w:proofErr w:type="gramStart"/>
      <w:r w:rsidRPr="007303E6">
        <w:rPr>
          <w:sz w:val="24"/>
          <w:szCs w:val="24"/>
        </w:rPr>
        <w:t>И</w:t>
      </w:r>
      <w:r w:rsidRPr="007303E6">
        <w:rPr>
          <w:rFonts w:eastAsiaTheme="minorHAnsi"/>
          <w:sz w:val="24"/>
          <w:szCs w:val="24"/>
          <w:lang w:eastAsia="en-US"/>
        </w:rPr>
        <w:t>сполнительным органам государственной власти Томской области, осуществляющим функции по выработке государственной политики и нормативно-правовому регулированию в сфере инвестиционной деятельности</w:t>
      </w:r>
      <w:r>
        <w:rPr>
          <w:rFonts w:eastAsiaTheme="minorHAnsi"/>
          <w:sz w:val="24"/>
          <w:szCs w:val="24"/>
          <w:lang w:eastAsia="en-US"/>
        </w:rPr>
        <w:t>,</w:t>
      </w:r>
      <w:r w:rsidRPr="007303E6">
        <w:rPr>
          <w:sz w:val="24"/>
          <w:szCs w:val="24"/>
        </w:rPr>
        <w:t xml:space="preserve"> нормативно закрепить комплекс конкретных мер для каждой сферы инвестиционной деятельности, направленность которых обеспечит сокращение безрезультатных и неэффективных расходов областного бюджета на </w:t>
      </w:r>
      <w:r w:rsidRPr="007303E6">
        <w:rPr>
          <w:rFonts w:eastAsiaTheme="minorHAnsi"/>
          <w:sz w:val="24"/>
          <w:szCs w:val="24"/>
          <w:lang w:eastAsia="en-US"/>
        </w:rPr>
        <w:t>капитальные вложения в целом, а также</w:t>
      </w:r>
      <w:r w:rsidRPr="007303E6">
        <w:rPr>
          <w:sz w:val="24"/>
          <w:szCs w:val="24"/>
        </w:rPr>
        <w:t xml:space="preserve"> исключит расходование бюджетных средств на невостребованную ПСД и обеспечит сокращение </w:t>
      </w:r>
      <w:proofErr w:type="spellStart"/>
      <w:r w:rsidRPr="007303E6">
        <w:rPr>
          <w:sz w:val="24"/>
          <w:szCs w:val="24"/>
        </w:rPr>
        <w:t>объемов</w:t>
      </w:r>
      <w:proofErr w:type="spellEnd"/>
      <w:r w:rsidRPr="007303E6">
        <w:rPr>
          <w:sz w:val="24"/>
          <w:szCs w:val="24"/>
        </w:rPr>
        <w:t xml:space="preserve"> </w:t>
      </w:r>
      <w:proofErr w:type="spellStart"/>
      <w:r w:rsidRPr="007303E6">
        <w:rPr>
          <w:sz w:val="24"/>
          <w:szCs w:val="24"/>
        </w:rPr>
        <w:t>незавершенного</w:t>
      </w:r>
      <w:proofErr w:type="spellEnd"/>
      <w:r w:rsidRPr="007303E6">
        <w:rPr>
          <w:sz w:val="24"/>
          <w:szCs w:val="24"/>
        </w:rPr>
        <w:t xml:space="preserve"> строительства на</w:t>
      </w:r>
      <w:proofErr w:type="gramEnd"/>
      <w:r w:rsidRPr="007303E6">
        <w:rPr>
          <w:sz w:val="24"/>
          <w:szCs w:val="24"/>
        </w:rPr>
        <w:t xml:space="preserve"> региональном и </w:t>
      </w:r>
      <w:proofErr w:type="gramStart"/>
      <w:r w:rsidRPr="007303E6">
        <w:rPr>
          <w:sz w:val="24"/>
          <w:szCs w:val="24"/>
        </w:rPr>
        <w:t>местном</w:t>
      </w:r>
      <w:proofErr w:type="gramEnd"/>
      <w:r w:rsidRPr="007303E6">
        <w:rPr>
          <w:sz w:val="24"/>
          <w:szCs w:val="24"/>
        </w:rPr>
        <w:t xml:space="preserve"> уровнях.</w:t>
      </w:r>
    </w:p>
    <w:p w:rsidR="00226A7C" w:rsidRPr="007303E6" w:rsidRDefault="00226A7C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226A7C" w:rsidRDefault="00226A7C" w:rsidP="00226A7C">
      <w:pPr>
        <w:spacing w:line="288" w:lineRule="auto"/>
        <w:ind w:firstLine="567"/>
        <w:rPr>
          <w:sz w:val="24"/>
          <w:szCs w:val="24"/>
          <w:highlight w:val="gree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26A7C" w:rsidRPr="00891390" w:rsidTr="00BE522C">
        <w:tc>
          <w:tcPr>
            <w:tcW w:w="5068" w:type="dxa"/>
          </w:tcPr>
          <w:p w:rsidR="00226A7C" w:rsidRPr="00891390" w:rsidRDefault="00226A7C" w:rsidP="00BE522C">
            <w:pPr>
              <w:spacing w:line="288" w:lineRule="auto"/>
              <w:rPr>
                <w:sz w:val="24"/>
                <w:szCs w:val="24"/>
                <w:highlight w:val="green"/>
              </w:rPr>
            </w:pPr>
            <w:r w:rsidRPr="00891390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5069" w:type="dxa"/>
          </w:tcPr>
          <w:p w:rsidR="00226A7C" w:rsidRPr="00891390" w:rsidRDefault="00226A7C" w:rsidP="00BE522C">
            <w:pPr>
              <w:spacing w:line="288" w:lineRule="auto"/>
              <w:ind w:firstLine="567"/>
              <w:jc w:val="right"/>
              <w:rPr>
                <w:sz w:val="24"/>
                <w:szCs w:val="24"/>
                <w:highlight w:val="green"/>
              </w:rPr>
            </w:pPr>
            <w:proofErr w:type="spellStart"/>
            <w:r w:rsidRPr="00891390">
              <w:rPr>
                <w:sz w:val="24"/>
                <w:szCs w:val="24"/>
              </w:rPr>
              <w:t>А.Д.Пронькин</w:t>
            </w:r>
            <w:proofErr w:type="spellEnd"/>
          </w:p>
        </w:tc>
      </w:tr>
    </w:tbl>
    <w:p w:rsidR="00226A7C" w:rsidRDefault="00226A7C" w:rsidP="00226A7C">
      <w:pPr>
        <w:spacing w:line="288" w:lineRule="auto"/>
        <w:ind w:firstLine="567"/>
        <w:rPr>
          <w:sz w:val="24"/>
          <w:szCs w:val="24"/>
        </w:rPr>
      </w:pPr>
    </w:p>
    <w:p w:rsidR="00226A7C" w:rsidRDefault="00226A7C" w:rsidP="00226A7C">
      <w:pPr>
        <w:spacing w:line="288" w:lineRule="auto"/>
        <w:ind w:firstLine="567"/>
        <w:rPr>
          <w:sz w:val="24"/>
          <w:szCs w:val="24"/>
        </w:rPr>
      </w:pPr>
    </w:p>
    <w:p w:rsidR="00226A7C" w:rsidRPr="004246E5" w:rsidRDefault="00226A7C" w:rsidP="00226A7C">
      <w:pPr>
        <w:spacing w:line="288" w:lineRule="auto"/>
      </w:pPr>
      <w:r w:rsidRPr="004246E5">
        <w:t>Рассмотрено</w:t>
      </w:r>
    </w:p>
    <w:p w:rsidR="00226A7C" w:rsidRPr="004246E5" w:rsidRDefault="00226A7C" w:rsidP="00226A7C">
      <w:pPr>
        <w:spacing w:line="288" w:lineRule="auto"/>
      </w:pPr>
      <w:r w:rsidRPr="004246E5">
        <w:t xml:space="preserve">Коллегией Контрольно-счетной палаты </w:t>
      </w:r>
    </w:p>
    <w:p w:rsidR="00226A7C" w:rsidRPr="004246E5" w:rsidRDefault="00226A7C" w:rsidP="00226A7C">
      <w:pPr>
        <w:spacing w:line="288" w:lineRule="auto"/>
      </w:pPr>
      <w:r w:rsidRPr="004246E5">
        <w:t>Томской области</w:t>
      </w:r>
    </w:p>
    <w:p w:rsidR="00226A7C" w:rsidRPr="004246E5" w:rsidRDefault="00226A7C" w:rsidP="00226A7C">
      <w:pPr>
        <w:spacing w:line="288" w:lineRule="auto"/>
      </w:pPr>
      <w:r w:rsidRPr="004246E5">
        <w:t xml:space="preserve">(протокол № </w:t>
      </w:r>
      <w:r w:rsidR="008B4423">
        <w:rPr>
          <w:lang w:val="en-US"/>
        </w:rPr>
        <w:t>1</w:t>
      </w:r>
      <w:r w:rsidRPr="004246E5">
        <w:t xml:space="preserve"> от «</w:t>
      </w:r>
      <w:r w:rsidR="008B4423">
        <w:rPr>
          <w:lang w:val="en-US"/>
        </w:rPr>
        <w:t>08</w:t>
      </w:r>
      <w:r w:rsidRPr="004246E5">
        <w:t xml:space="preserve">» </w:t>
      </w:r>
      <w:r>
        <w:t>февраля</w:t>
      </w:r>
      <w:r w:rsidRPr="004246E5">
        <w:t xml:space="preserve"> 2019 г.)</w:t>
      </w:r>
    </w:p>
    <w:p w:rsidR="00226A7C" w:rsidRDefault="00226A7C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226A7C" w:rsidRDefault="00226A7C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226A7C" w:rsidRDefault="00226A7C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226A7C" w:rsidRDefault="00226A7C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226A7C" w:rsidRDefault="00226A7C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226A7C" w:rsidRDefault="00226A7C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val="en-US" w:eastAsia="en-US"/>
        </w:rPr>
      </w:pPr>
    </w:p>
    <w:p w:rsidR="002A6188" w:rsidRDefault="002A6188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val="en-US" w:eastAsia="en-US"/>
        </w:rPr>
      </w:pPr>
    </w:p>
    <w:p w:rsidR="002A6188" w:rsidRDefault="002A6188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val="en-US" w:eastAsia="en-US"/>
        </w:rPr>
      </w:pPr>
    </w:p>
    <w:p w:rsidR="002A6188" w:rsidRDefault="002A6188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val="en-US" w:eastAsia="en-US"/>
        </w:rPr>
      </w:pPr>
    </w:p>
    <w:p w:rsidR="002A6188" w:rsidRDefault="002A6188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val="en-US" w:eastAsia="en-US"/>
        </w:rPr>
      </w:pPr>
    </w:p>
    <w:p w:rsidR="002A6188" w:rsidRDefault="002A6188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val="en-US" w:eastAsia="en-US"/>
        </w:rPr>
      </w:pPr>
    </w:p>
    <w:p w:rsidR="002A6188" w:rsidRDefault="002A6188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val="en-US" w:eastAsia="en-US"/>
        </w:rPr>
      </w:pPr>
    </w:p>
    <w:p w:rsidR="002A6188" w:rsidRDefault="002A6188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val="en-US" w:eastAsia="en-US"/>
        </w:rPr>
      </w:pPr>
    </w:p>
    <w:p w:rsidR="002A6188" w:rsidRDefault="002A6188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val="en-US" w:eastAsia="en-US"/>
        </w:rPr>
      </w:pPr>
    </w:p>
    <w:p w:rsidR="002A6188" w:rsidRDefault="002A6188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val="en-US" w:eastAsia="en-US"/>
        </w:rPr>
      </w:pPr>
    </w:p>
    <w:p w:rsidR="002A6188" w:rsidRDefault="002A6188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val="en-US" w:eastAsia="en-US"/>
        </w:rPr>
      </w:pPr>
    </w:p>
    <w:p w:rsidR="002A6188" w:rsidRPr="002A6188" w:rsidRDefault="002A6188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val="en-US" w:eastAsia="en-US"/>
        </w:rPr>
      </w:pPr>
    </w:p>
    <w:p w:rsidR="00226A7C" w:rsidRDefault="00226A7C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4693D" w:rsidRDefault="0004693D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226A7C" w:rsidRDefault="00226A7C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226A7C" w:rsidRDefault="00226A7C" w:rsidP="00226A7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226A7C" w:rsidRDefault="00226A7C" w:rsidP="00226A7C">
      <w:pPr>
        <w:spacing w:line="288" w:lineRule="auto"/>
        <w:rPr>
          <w:sz w:val="18"/>
          <w:szCs w:val="18"/>
        </w:rPr>
      </w:pPr>
      <w:r w:rsidRPr="00313400">
        <w:rPr>
          <w:sz w:val="18"/>
          <w:szCs w:val="18"/>
        </w:rPr>
        <w:t>Исполнител</w:t>
      </w:r>
      <w:r>
        <w:rPr>
          <w:sz w:val="18"/>
          <w:szCs w:val="18"/>
        </w:rPr>
        <w:t>и:</w:t>
      </w:r>
    </w:p>
    <w:p w:rsidR="00226A7C" w:rsidRDefault="00226A7C" w:rsidP="00226A7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Василевская Е.Д.</w:t>
      </w:r>
    </w:p>
    <w:p w:rsidR="00226A7C" w:rsidRDefault="00226A7C" w:rsidP="00226A7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Вторушин Г.А.</w:t>
      </w:r>
    </w:p>
    <w:p w:rsidR="00226A7C" w:rsidRPr="00313400" w:rsidRDefault="00226A7C" w:rsidP="00226A7C">
      <w:pPr>
        <w:spacing w:line="288" w:lineRule="auto"/>
        <w:rPr>
          <w:sz w:val="18"/>
          <w:szCs w:val="18"/>
        </w:rPr>
      </w:pPr>
      <w:r w:rsidRPr="00313400">
        <w:rPr>
          <w:sz w:val="18"/>
          <w:szCs w:val="18"/>
        </w:rPr>
        <w:t>Шумакова Е.Н.</w:t>
      </w:r>
    </w:p>
    <w:p w:rsidR="00BE76D9" w:rsidRDefault="00226A7C" w:rsidP="0004693D">
      <w:pPr>
        <w:spacing w:line="288" w:lineRule="auto"/>
      </w:pPr>
      <w:r w:rsidRPr="00313400">
        <w:rPr>
          <w:sz w:val="18"/>
          <w:szCs w:val="18"/>
        </w:rPr>
        <w:t>Тел. 52-11-64</w:t>
      </w:r>
    </w:p>
    <w:sectPr w:rsidR="00BE76D9" w:rsidSect="00BE522C">
      <w:headerReference w:type="default" r:id="rId8"/>
      <w:pgSz w:w="11906" w:h="16838" w:code="9"/>
      <w:pgMar w:top="709" w:right="567" w:bottom="993" w:left="1418" w:header="425" w:footer="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14" w:rsidRDefault="002A6188">
      <w:r>
        <w:separator/>
      </w:r>
    </w:p>
  </w:endnote>
  <w:endnote w:type="continuationSeparator" w:id="0">
    <w:p w:rsidR="00436614" w:rsidRDefault="002A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14" w:rsidRDefault="002A6188">
      <w:r>
        <w:separator/>
      </w:r>
    </w:p>
  </w:footnote>
  <w:footnote w:type="continuationSeparator" w:id="0">
    <w:p w:rsidR="00436614" w:rsidRDefault="002A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224836"/>
      <w:docPartObj>
        <w:docPartGallery w:val="Page Numbers (Top of Page)"/>
        <w:docPartUnique/>
      </w:docPartObj>
    </w:sdtPr>
    <w:sdtEndPr/>
    <w:sdtContent>
      <w:p w:rsidR="00BC6099" w:rsidRDefault="00BC60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109">
          <w:rPr>
            <w:noProof/>
          </w:rPr>
          <w:t>6</w:t>
        </w:r>
        <w:r>
          <w:fldChar w:fldCharType="end"/>
        </w:r>
      </w:p>
    </w:sdtContent>
  </w:sdt>
  <w:p w:rsidR="00BC6099" w:rsidRDefault="00BC6099">
    <w:pPr>
      <w:pStyle w:val="a5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F2572"/>
    <w:multiLevelType w:val="hybridMultilevel"/>
    <w:tmpl w:val="002A82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DD2623F"/>
    <w:multiLevelType w:val="hybridMultilevel"/>
    <w:tmpl w:val="CC3A7784"/>
    <w:lvl w:ilvl="0" w:tplc="077A33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C50B9"/>
    <w:multiLevelType w:val="hybridMultilevel"/>
    <w:tmpl w:val="24704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7C"/>
    <w:rsid w:val="0004693D"/>
    <w:rsid w:val="001C08CA"/>
    <w:rsid w:val="00226A7C"/>
    <w:rsid w:val="002A6188"/>
    <w:rsid w:val="00436614"/>
    <w:rsid w:val="004F2631"/>
    <w:rsid w:val="00645A88"/>
    <w:rsid w:val="006C7A94"/>
    <w:rsid w:val="008B4423"/>
    <w:rsid w:val="00A60609"/>
    <w:rsid w:val="00AF3EAD"/>
    <w:rsid w:val="00B15109"/>
    <w:rsid w:val="00B97848"/>
    <w:rsid w:val="00BC6099"/>
    <w:rsid w:val="00BE522C"/>
    <w:rsid w:val="00B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6A7C"/>
    <w:pPr>
      <w:spacing w:after="120"/>
    </w:pPr>
  </w:style>
  <w:style w:type="character" w:customStyle="1" w:styleId="a4">
    <w:name w:val="Основной текст Знак"/>
    <w:basedOn w:val="a0"/>
    <w:link w:val="a3"/>
    <w:rsid w:val="00226A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226A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A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уважаемый"/>
    <w:basedOn w:val="a"/>
    <w:rsid w:val="00226A7C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customStyle="1" w:styleId="ConsPlusNormal">
    <w:name w:val="ConsPlusNormal"/>
    <w:rsid w:val="00226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26A7C"/>
    <w:pPr>
      <w:ind w:left="720"/>
      <w:contextualSpacing/>
    </w:pPr>
  </w:style>
  <w:style w:type="table" w:styleId="a9">
    <w:name w:val="Table Grid"/>
    <w:basedOn w:val="a1"/>
    <w:uiPriority w:val="59"/>
    <w:rsid w:val="00226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26A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6A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C60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09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6A7C"/>
    <w:pPr>
      <w:spacing w:after="120"/>
    </w:pPr>
  </w:style>
  <w:style w:type="character" w:customStyle="1" w:styleId="a4">
    <w:name w:val="Основной текст Знак"/>
    <w:basedOn w:val="a0"/>
    <w:link w:val="a3"/>
    <w:rsid w:val="00226A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226A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A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уважаемый"/>
    <w:basedOn w:val="a"/>
    <w:rsid w:val="00226A7C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customStyle="1" w:styleId="ConsPlusNormal">
    <w:name w:val="ConsPlusNormal"/>
    <w:rsid w:val="00226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26A7C"/>
    <w:pPr>
      <w:ind w:left="720"/>
      <w:contextualSpacing/>
    </w:pPr>
  </w:style>
  <w:style w:type="table" w:styleId="a9">
    <w:name w:val="Table Grid"/>
    <w:basedOn w:val="a1"/>
    <w:uiPriority w:val="59"/>
    <w:rsid w:val="00226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26A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6A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C60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0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Гуляева Надежда Геннадьевна</cp:lastModifiedBy>
  <cp:revision>3</cp:revision>
  <cp:lastPrinted>2019-02-13T01:47:00Z</cp:lastPrinted>
  <dcterms:created xsi:type="dcterms:W3CDTF">2019-02-13T03:26:00Z</dcterms:created>
  <dcterms:modified xsi:type="dcterms:W3CDTF">2019-07-01T10:17:00Z</dcterms:modified>
</cp:coreProperties>
</file>