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Layout w:type="fixed"/>
        <w:tblLook w:val="0000" w:firstRow="0" w:lastRow="0" w:firstColumn="0" w:lastColumn="0" w:noHBand="0" w:noVBand="0"/>
      </w:tblPr>
      <w:tblGrid>
        <w:gridCol w:w="6108"/>
        <w:gridCol w:w="4400"/>
      </w:tblGrid>
      <w:tr w:rsidR="00597ACE" w:rsidRPr="00670FB6" w:rsidTr="00D21D38">
        <w:trPr>
          <w:trHeight w:val="1837"/>
        </w:trPr>
        <w:tc>
          <w:tcPr>
            <w:tcW w:w="6108" w:type="dxa"/>
          </w:tcPr>
          <w:p w:rsidR="00597ACE" w:rsidRPr="00670FB6" w:rsidRDefault="00597ACE" w:rsidP="005A4F3B">
            <w:pPr>
              <w:pStyle w:val="2"/>
              <w:rPr>
                <w:b w:val="0"/>
                <w:i/>
                <w:sz w:val="24"/>
              </w:rPr>
            </w:pPr>
            <w:r w:rsidRPr="00670FB6">
              <w:rPr>
                <w:sz w:val="24"/>
              </w:rPr>
              <w:t xml:space="preserve">          </w:t>
            </w:r>
          </w:p>
        </w:tc>
        <w:tc>
          <w:tcPr>
            <w:tcW w:w="4400" w:type="dxa"/>
          </w:tcPr>
          <w:p w:rsidR="00597ACE" w:rsidRPr="000251A9" w:rsidRDefault="004A168D" w:rsidP="004A168D">
            <w:pPr>
              <w:pStyle w:val="2"/>
              <w:jc w:val="left"/>
              <w:rPr>
                <w:b w:val="0"/>
                <w:sz w:val="24"/>
              </w:rPr>
            </w:pPr>
            <w:r w:rsidRPr="00691ABA">
              <w:rPr>
                <w:b w:val="0"/>
                <w:sz w:val="24"/>
              </w:rPr>
              <w:t xml:space="preserve">                 </w:t>
            </w:r>
            <w:r w:rsidR="00597ACE" w:rsidRPr="000251A9">
              <w:rPr>
                <w:b w:val="0"/>
                <w:sz w:val="24"/>
              </w:rPr>
              <w:t>Утверждаю:</w:t>
            </w:r>
          </w:p>
          <w:p w:rsidR="00597ACE" w:rsidRPr="00670FB6" w:rsidRDefault="00FD26AC" w:rsidP="004A168D">
            <w:proofErr w:type="spellStart"/>
            <w:r>
              <w:t>И.о</w:t>
            </w:r>
            <w:proofErr w:type="spellEnd"/>
            <w:r>
              <w:t>. п</w:t>
            </w:r>
            <w:r w:rsidR="00597ACE" w:rsidRPr="00670FB6">
              <w:t>редседател</w:t>
            </w:r>
            <w:r>
              <w:t>я</w:t>
            </w:r>
            <w:r w:rsidR="00026E0C" w:rsidRPr="00026E0C">
              <w:t xml:space="preserve"> </w:t>
            </w:r>
            <w:r w:rsidR="00597ACE" w:rsidRPr="00670FB6">
              <w:t>Контрольно</w:t>
            </w:r>
            <w:r w:rsidR="00691ABA" w:rsidRPr="00691ABA">
              <w:t>-</w:t>
            </w:r>
            <w:r w:rsidR="00691ABA">
              <w:t>счетной</w:t>
            </w:r>
            <w:r w:rsidR="00597ACE" w:rsidRPr="00670FB6">
              <w:t xml:space="preserve"> палаты</w:t>
            </w:r>
            <w:r w:rsidR="00026E0C" w:rsidRPr="00026E0C">
              <w:t xml:space="preserve"> </w:t>
            </w:r>
            <w:r w:rsidR="00691ABA">
              <w:t>Томской области</w:t>
            </w:r>
          </w:p>
          <w:p w:rsidR="00597ACE" w:rsidRPr="00670FB6" w:rsidRDefault="00597ACE" w:rsidP="004A168D"/>
          <w:p w:rsidR="00597ACE" w:rsidRPr="00670FB6" w:rsidRDefault="00116D42" w:rsidP="004A168D">
            <w:r>
              <w:t xml:space="preserve"> </w:t>
            </w:r>
            <w:r w:rsidR="00FD26AC">
              <w:t>Е</w:t>
            </w:r>
            <w:r w:rsidR="00565E35">
              <w:t>.</w:t>
            </w:r>
            <w:r w:rsidR="00A14EE3">
              <w:t xml:space="preserve">Д. </w:t>
            </w:r>
            <w:r w:rsidR="00FD26AC">
              <w:t>Василевская</w:t>
            </w:r>
          </w:p>
          <w:p w:rsidR="00597ACE" w:rsidRPr="00AF208E" w:rsidRDefault="008503FD" w:rsidP="00096F0E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116D42">
              <w:rPr>
                <w:b w:val="0"/>
                <w:sz w:val="24"/>
              </w:rPr>
              <w:t xml:space="preserve">«27» января </w:t>
            </w:r>
            <w:r w:rsidR="00597ACE" w:rsidRPr="00AF208E">
              <w:rPr>
                <w:b w:val="0"/>
                <w:sz w:val="24"/>
              </w:rPr>
              <w:t>20</w:t>
            </w:r>
            <w:r w:rsidR="00BD55BC">
              <w:rPr>
                <w:b w:val="0"/>
                <w:sz w:val="24"/>
              </w:rPr>
              <w:t>2</w:t>
            </w:r>
            <w:r w:rsidR="007C40E4">
              <w:rPr>
                <w:b w:val="0"/>
                <w:sz w:val="24"/>
              </w:rPr>
              <w:t>3</w:t>
            </w:r>
            <w:r w:rsidR="00597ACE" w:rsidRPr="00AF208E">
              <w:rPr>
                <w:b w:val="0"/>
                <w:sz w:val="24"/>
              </w:rPr>
              <w:t xml:space="preserve"> г. </w:t>
            </w:r>
          </w:p>
        </w:tc>
      </w:tr>
    </w:tbl>
    <w:p w:rsidR="00597ACE" w:rsidRPr="008E3A16" w:rsidRDefault="00597ACE" w:rsidP="00CE66B6">
      <w:pPr>
        <w:pStyle w:val="a9"/>
        <w:spacing w:after="0" w:line="23" w:lineRule="atLeast"/>
        <w:jc w:val="center"/>
        <w:rPr>
          <w:b/>
        </w:rPr>
      </w:pPr>
      <w:proofErr w:type="spellStart"/>
      <w:r w:rsidRPr="008E3A16">
        <w:rPr>
          <w:b/>
        </w:rPr>
        <w:t>Отчет</w:t>
      </w:r>
      <w:proofErr w:type="spellEnd"/>
    </w:p>
    <w:p w:rsidR="007C40E4" w:rsidRDefault="00C86035" w:rsidP="008C006E">
      <w:pPr>
        <w:suppressAutoHyphens/>
        <w:jc w:val="center"/>
        <w:rPr>
          <w:b/>
        </w:rPr>
      </w:pPr>
      <w:r w:rsidRPr="00096F0E">
        <w:rPr>
          <w:b/>
          <w:lang w:eastAsia="ar-SA"/>
        </w:rPr>
        <w:t xml:space="preserve">по результатам </w:t>
      </w:r>
      <w:r w:rsidR="00043A29" w:rsidRPr="00096F0E">
        <w:rPr>
          <w:b/>
          <w:lang w:eastAsia="ar-SA"/>
        </w:rPr>
        <w:t xml:space="preserve">контрольного мероприятия </w:t>
      </w:r>
      <w:r w:rsidR="000130F3" w:rsidRPr="00096F0E">
        <w:rPr>
          <w:b/>
        </w:rPr>
        <w:t>«</w:t>
      </w:r>
      <w:r w:rsidR="007C40E4" w:rsidRPr="007C40E4">
        <w:rPr>
          <w:b/>
        </w:rPr>
        <w:t xml:space="preserve">Проверка использования </w:t>
      </w:r>
    </w:p>
    <w:p w:rsidR="008C006E" w:rsidRPr="008C006E" w:rsidRDefault="007C40E4" w:rsidP="008C006E">
      <w:pPr>
        <w:suppressAutoHyphens/>
        <w:jc w:val="center"/>
        <w:rPr>
          <w:b/>
          <w:i/>
        </w:rPr>
      </w:pPr>
      <w:r w:rsidRPr="007C40E4">
        <w:rPr>
          <w:b/>
        </w:rPr>
        <w:t>бюджетных средств, направленных в 2021 году на реализацию ведомственной целевой программы «Обеспечение деятельности Центра компетенции по вопросу городской среды и реализации проекта «Умный город</w:t>
      </w:r>
      <w:r w:rsidR="008C006E" w:rsidRPr="008C006E">
        <w:rPr>
          <w:b/>
        </w:rPr>
        <w:t>»</w:t>
      </w:r>
    </w:p>
    <w:p w:rsidR="00AD0194" w:rsidRDefault="00AD0194" w:rsidP="006028A9">
      <w:pPr>
        <w:jc w:val="both"/>
      </w:pPr>
    </w:p>
    <w:p w:rsidR="00585C16" w:rsidRDefault="00585C16" w:rsidP="006028A9">
      <w:pPr>
        <w:jc w:val="both"/>
      </w:pPr>
      <w:r w:rsidRPr="006C6D9A">
        <w:t>Основание для проведения контрольного мероприятия:</w:t>
      </w:r>
      <w:r>
        <w:t xml:space="preserve"> </w:t>
      </w:r>
      <w:r w:rsidR="003D2D22" w:rsidRPr="00F936A6">
        <w:t>пункт 2</w:t>
      </w:r>
      <w:r w:rsidR="007C40E4">
        <w:t>9</w:t>
      </w:r>
      <w:r w:rsidR="003D2D22" w:rsidRPr="00F936A6">
        <w:t xml:space="preserve"> плана работы Контрольно-счетной палаты на 2022 год, </w:t>
      </w:r>
      <w:proofErr w:type="spellStart"/>
      <w:r w:rsidR="003D2D22" w:rsidRPr="00F936A6">
        <w:t>утвержденного</w:t>
      </w:r>
      <w:proofErr w:type="spellEnd"/>
      <w:r w:rsidR="003D2D22" w:rsidRPr="00F936A6">
        <w:t xml:space="preserve"> приказом председателя Контрольно-счетной палаты Томской области от 29.12.2021 № 66</w:t>
      </w:r>
      <w:r w:rsidR="00913618">
        <w:t>.</w:t>
      </w:r>
    </w:p>
    <w:p w:rsidR="00913618" w:rsidRPr="006C6D9A" w:rsidRDefault="00913618" w:rsidP="006028A9">
      <w:pPr>
        <w:jc w:val="both"/>
      </w:pPr>
    </w:p>
    <w:p w:rsidR="008A0118" w:rsidRPr="008A0118" w:rsidRDefault="00585C16" w:rsidP="006028A9">
      <w:pPr>
        <w:jc w:val="both"/>
        <w:rPr>
          <w:lang w:eastAsia="ar-SA"/>
        </w:rPr>
      </w:pPr>
      <w:r w:rsidRPr="006C6D9A">
        <w:t>Объект контрольного мероприятия:</w:t>
      </w:r>
      <w:r w:rsidR="000207E4" w:rsidRPr="000207E4">
        <w:rPr>
          <w:lang w:eastAsia="ar-SA"/>
        </w:rPr>
        <w:t xml:space="preserve"> </w:t>
      </w:r>
      <w:r w:rsidR="008C5797" w:rsidRPr="00B375B9">
        <w:t>Департамент архитектуры и строительства Томской области</w:t>
      </w:r>
      <w:r w:rsidR="000207E4">
        <w:rPr>
          <w:lang w:eastAsia="ar-SA"/>
        </w:rPr>
        <w:t>, некоммерческая организация «Фонд содействия развитию территорий»</w:t>
      </w:r>
      <w:r w:rsidR="005A43CB">
        <w:rPr>
          <w:lang w:eastAsia="ar-SA"/>
        </w:rPr>
        <w:t>.</w:t>
      </w:r>
    </w:p>
    <w:p w:rsidR="00585C16" w:rsidRPr="006C6D9A" w:rsidRDefault="00585C16" w:rsidP="006028A9">
      <w:pPr>
        <w:jc w:val="both"/>
        <w:rPr>
          <w:iCs/>
          <w:sz w:val="16"/>
          <w:szCs w:val="16"/>
        </w:rPr>
      </w:pPr>
    </w:p>
    <w:p w:rsidR="00585C16" w:rsidRPr="006C6D9A" w:rsidRDefault="00585C16" w:rsidP="006028A9">
      <w:pPr>
        <w:jc w:val="both"/>
      </w:pPr>
      <w:r w:rsidRPr="006C6D9A">
        <w:t>Проверяемый период: 20</w:t>
      </w:r>
      <w:r w:rsidR="00913618">
        <w:t>2</w:t>
      </w:r>
      <w:r w:rsidR="0072378D">
        <w:t>1</w:t>
      </w:r>
      <w:r w:rsidR="008C5797">
        <w:t xml:space="preserve"> </w:t>
      </w:r>
      <w:r w:rsidRPr="006C6D9A">
        <w:t>год</w:t>
      </w:r>
      <w:r w:rsidR="003166C1">
        <w:t>.</w:t>
      </w:r>
    </w:p>
    <w:p w:rsidR="00C20B9C" w:rsidRPr="00C20B9C" w:rsidRDefault="00C20B9C" w:rsidP="00C20B9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C20B9C">
        <w:rPr>
          <w:rFonts w:eastAsia="Calibri"/>
          <w:bCs/>
          <w:lang w:eastAsia="en-US"/>
        </w:rPr>
        <w:t>Ведомственная целевая программа Томской области «Обеспечение деятельности Центра компетенции по вопросу городской среды и реализации проекта «Умный город» утверждена приказом Департамента архитектуры и строительства Томской области от 20.01.2021 № 1-п.</w:t>
      </w:r>
    </w:p>
    <w:p w:rsidR="00C20B9C" w:rsidRPr="00C20B9C" w:rsidRDefault="00F16AF4" w:rsidP="0072798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В</w:t>
      </w:r>
      <w:r w:rsidR="00C20B9C" w:rsidRPr="00C20B9C">
        <w:rPr>
          <w:rFonts w:eastAsia="Calibri"/>
          <w:lang w:eastAsia="en-US"/>
        </w:rPr>
        <w:t xml:space="preserve"> Томской области региональный «Центр компетенции по вопросу городской среды и реализации проекта «Умный город» (далее - Центр компетенции) создан в 2019 году.</w:t>
      </w:r>
      <w:r w:rsidR="0072798F" w:rsidRPr="0072798F">
        <w:rPr>
          <w:rFonts w:eastAsia="Calibri"/>
          <w:bCs/>
          <w:lang w:eastAsia="en-US"/>
        </w:rPr>
        <w:t xml:space="preserve"> </w:t>
      </w:r>
      <w:r w:rsidR="0072798F" w:rsidRPr="00C20B9C">
        <w:rPr>
          <w:rFonts w:eastAsia="Calibri"/>
          <w:bCs/>
          <w:lang w:eastAsia="en-US"/>
        </w:rPr>
        <w:t xml:space="preserve">Центр компетенции </w:t>
      </w:r>
      <w:r w:rsidR="0072798F">
        <w:rPr>
          <w:rFonts w:eastAsia="Calibri"/>
          <w:bCs/>
          <w:lang w:eastAsia="en-US"/>
        </w:rPr>
        <w:t>является с</w:t>
      </w:r>
      <w:r w:rsidR="0072798F" w:rsidRPr="00C20B9C">
        <w:rPr>
          <w:rFonts w:eastAsia="Calibri"/>
          <w:bCs/>
          <w:lang w:eastAsia="en-US"/>
        </w:rPr>
        <w:t>труктурн</w:t>
      </w:r>
      <w:r w:rsidR="0072798F">
        <w:rPr>
          <w:rFonts w:eastAsia="Calibri"/>
          <w:bCs/>
          <w:lang w:eastAsia="en-US"/>
        </w:rPr>
        <w:t>ым</w:t>
      </w:r>
      <w:r w:rsidR="0072798F" w:rsidRPr="00C20B9C">
        <w:rPr>
          <w:rFonts w:eastAsia="Calibri"/>
          <w:bCs/>
          <w:lang w:eastAsia="en-US"/>
        </w:rPr>
        <w:t xml:space="preserve"> подразделение</w:t>
      </w:r>
      <w:r w:rsidR="0072798F">
        <w:rPr>
          <w:rFonts w:eastAsia="Calibri"/>
          <w:bCs/>
          <w:lang w:eastAsia="en-US"/>
        </w:rPr>
        <w:t>м</w:t>
      </w:r>
      <w:r w:rsidR="0072798F" w:rsidRPr="00C20B9C">
        <w:rPr>
          <w:rFonts w:eastAsia="Calibri"/>
          <w:bCs/>
          <w:lang w:eastAsia="en-US"/>
        </w:rPr>
        <w:t xml:space="preserve"> некоммерческой организации «Фонд содействия развитию территорий» </w:t>
      </w:r>
      <w:r w:rsidR="0072798F">
        <w:rPr>
          <w:rFonts w:eastAsia="Calibri"/>
          <w:bCs/>
          <w:lang w:eastAsia="en-US"/>
        </w:rPr>
        <w:t xml:space="preserve"> и </w:t>
      </w:r>
      <w:r w:rsidR="0072798F" w:rsidRPr="00C20B9C">
        <w:rPr>
          <w:rFonts w:eastAsia="Calibri"/>
          <w:bCs/>
          <w:lang w:eastAsia="en-US"/>
        </w:rPr>
        <w:t>создано приказом НО «ФСРТ» от 21.06.2019 № 4; указанным приказом утверждено Положение о Центре компетенции.</w:t>
      </w:r>
      <w:r w:rsidR="0072798F">
        <w:rPr>
          <w:rFonts w:eastAsia="Calibri"/>
          <w:bCs/>
          <w:lang w:eastAsia="en-US"/>
        </w:rPr>
        <w:t xml:space="preserve"> </w:t>
      </w:r>
      <w:r w:rsidR="0072798F" w:rsidRPr="00C20B9C">
        <w:rPr>
          <w:rFonts w:eastAsia="Calibri"/>
          <w:bCs/>
          <w:lang w:eastAsia="en-US"/>
        </w:rPr>
        <w:t>Согласно Положению Центр компетенции является самостоятельным структурным подразделением; подчиняется директору НО «ФСРТ»; штатная численность и структура определяются директором; непосредственное руководство его работой осуществляет руководитель, назначаемый приказом директора.</w:t>
      </w:r>
      <w:r w:rsidR="0072798F">
        <w:rPr>
          <w:rFonts w:eastAsia="Calibri"/>
          <w:bCs/>
          <w:lang w:eastAsia="en-US"/>
        </w:rPr>
        <w:t xml:space="preserve"> </w:t>
      </w:r>
      <w:r w:rsidR="00C20B9C" w:rsidRPr="00C20B9C">
        <w:rPr>
          <w:rFonts w:eastAsia="Calibri"/>
          <w:lang w:eastAsia="en-US"/>
        </w:rPr>
        <w:t xml:space="preserve">Основным приоритетом деятельности Центра компетенции является сопровождение реализации регионального проекта «Формирование комфортной городской среды» и содействие в реализации регионального проекта «Умные города Томской области» на территории Томской области, в том числе </w:t>
      </w:r>
      <w:proofErr w:type="spellStart"/>
      <w:r w:rsidR="00C20B9C" w:rsidRPr="00C20B9C">
        <w:rPr>
          <w:rFonts w:eastAsia="Calibri"/>
          <w:lang w:eastAsia="en-US"/>
        </w:rPr>
        <w:t>путем</w:t>
      </w:r>
      <w:proofErr w:type="spellEnd"/>
      <w:r w:rsidR="00C20B9C" w:rsidRPr="00C20B9C">
        <w:rPr>
          <w:rFonts w:eastAsia="Calibri"/>
          <w:lang w:eastAsia="en-US"/>
        </w:rPr>
        <w:t xml:space="preserve"> консультативно-методического и учебно-аналитического сопровождения лиц, участвующих в процессе реализации проектов благоустройства.</w:t>
      </w:r>
    </w:p>
    <w:p w:rsidR="00C20B9C" w:rsidRPr="00C20B9C" w:rsidRDefault="003D1170" w:rsidP="00C20B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ВЦП </w:t>
      </w:r>
      <w:r w:rsidR="00C20B9C" w:rsidRPr="00C20B9C">
        <w:rPr>
          <w:rFonts w:eastAsia="Calibri"/>
          <w:lang w:eastAsia="en-US"/>
        </w:rPr>
        <w:t xml:space="preserve">Центр компетенции состоит из 12 штатных сотрудников, включает </w:t>
      </w:r>
      <w:r w:rsidR="0072798F">
        <w:rPr>
          <w:rFonts w:eastAsia="Calibri"/>
          <w:lang w:eastAsia="en-US"/>
        </w:rPr>
        <w:t xml:space="preserve">2 отдела: </w:t>
      </w:r>
      <w:r w:rsidR="00C20B9C" w:rsidRPr="00C20B9C">
        <w:rPr>
          <w:rFonts w:eastAsia="Calibri"/>
          <w:lang w:eastAsia="en-US"/>
        </w:rPr>
        <w:t>архитектурный (занимается разработкой дизайн-проектов и проектно-сметной документации, авторским надзором за строительством, консультированием муниципальных служащих и жителей в вопросах благоустройства) и методический (проводит экспертизу проектов для повышения качества использованных в нем решений, проводит обучающие семинары, а также готовит заявки для участия в грантах и конкурсах в рамках проекта «Формирование комфортной городской среды»).</w:t>
      </w:r>
    </w:p>
    <w:p w:rsidR="00C20B9C" w:rsidRPr="00C20B9C" w:rsidRDefault="00C20B9C" w:rsidP="00C20B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20B9C">
        <w:rPr>
          <w:rFonts w:eastAsia="Calibri"/>
          <w:lang w:eastAsia="en-US"/>
        </w:rPr>
        <w:t>ВЦП</w:t>
      </w:r>
      <w:r w:rsidR="00F16AF4">
        <w:rPr>
          <w:rFonts w:eastAsia="Calibri"/>
          <w:lang w:eastAsia="en-US"/>
        </w:rPr>
        <w:t xml:space="preserve"> </w:t>
      </w:r>
      <w:r w:rsidRPr="00C20B9C">
        <w:rPr>
          <w:rFonts w:eastAsia="Calibri"/>
          <w:lang w:eastAsia="en-US"/>
        </w:rPr>
        <w:t xml:space="preserve">предусматривает на 2021-2023 годы  реализацию 3 мероприятий с ежегодным </w:t>
      </w:r>
      <w:proofErr w:type="spellStart"/>
      <w:r w:rsidRPr="00C20B9C">
        <w:rPr>
          <w:rFonts w:eastAsia="Calibri"/>
          <w:lang w:eastAsia="en-US"/>
        </w:rPr>
        <w:t>объемом</w:t>
      </w:r>
      <w:proofErr w:type="spellEnd"/>
      <w:r w:rsidRPr="00C20B9C">
        <w:rPr>
          <w:rFonts w:eastAsia="Calibri"/>
          <w:lang w:eastAsia="en-US"/>
        </w:rPr>
        <w:t xml:space="preserve"> финансирования 15 062,9 </w:t>
      </w:r>
      <w:proofErr w:type="spellStart"/>
      <w:r w:rsidRPr="00C20B9C">
        <w:rPr>
          <w:rFonts w:eastAsia="Calibri"/>
          <w:lang w:eastAsia="en-US"/>
        </w:rPr>
        <w:t>тыс</w:t>
      </w:r>
      <w:proofErr w:type="gramStart"/>
      <w:r w:rsidRPr="00C20B9C">
        <w:rPr>
          <w:rFonts w:eastAsia="Calibri"/>
          <w:lang w:eastAsia="en-US"/>
        </w:rPr>
        <w:t>.р</w:t>
      </w:r>
      <w:proofErr w:type="gramEnd"/>
      <w:r w:rsidRPr="00C20B9C">
        <w:rPr>
          <w:rFonts w:eastAsia="Calibri"/>
          <w:lang w:eastAsia="en-US"/>
        </w:rPr>
        <w:t>уб</w:t>
      </w:r>
      <w:proofErr w:type="spellEnd"/>
      <w:r w:rsidRPr="00C20B9C">
        <w:rPr>
          <w:rFonts w:eastAsia="Calibri"/>
          <w:lang w:eastAsia="en-US"/>
        </w:rPr>
        <w:t>. и следующими показателями непосредственного результата (показателями реализации мероприятия), в том числе:</w:t>
      </w:r>
    </w:p>
    <w:p w:rsidR="00C20B9C" w:rsidRPr="00C20B9C" w:rsidRDefault="00C20B9C" w:rsidP="00C20B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20B9C">
        <w:rPr>
          <w:rFonts w:eastAsia="Calibri"/>
          <w:bCs/>
          <w:lang w:eastAsia="en-US"/>
        </w:rPr>
        <w:t xml:space="preserve">- </w:t>
      </w:r>
      <w:r w:rsidRPr="00C20B9C">
        <w:rPr>
          <w:rFonts w:eastAsia="Calibri"/>
          <w:lang w:eastAsia="en-US"/>
        </w:rPr>
        <w:t xml:space="preserve">обеспечение деятельности Центра компетенции – 11 489,2 </w:t>
      </w:r>
      <w:proofErr w:type="spellStart"/>
      <w:r w:rsidRPr="00C20B9C">
        <w:rPr>
          <w:rFonts w:eastAsia="Calibri"/>
          <w:lang w:eastAsia="en-US"/>
        </w:rPr>
        <w:t>тыс.руб</w:t>
      </w:r>
      <w:proofErr w:type="spellEnd"/>
      <w:r w:rsidRPr="00C20B9C">
        <w:rPr>
          <w:rFonts w:eastAsia="Calibri"/>
          <w:lang w:eastAsia="en-US"/>
        </w:rPr>
        <w:t>.; количество работающих Центров компетенции, шт. – 1</w:t>
      </w:r>
      <w:r w:rsidRPr="00C20B9C">
        <w:rPr>
          <w:rFonts w:eastAsia="Calibri"/>
          <w:bCs/>
          <w:lang w:eastAsia="en-US"/>
        </w:rPr>
        <w:t xml:space="preserve">; </w:t>
      </w:r>
      <w:r w:rsidRPr="00C20B9C">
        <w:rPr>
          <w:rFonts w:eastAsia="Calibri"/>
          <w:lang w:eastAsia="en-US"/>
        </w:rPr>
        <w:t xml:space="preserve">  </w:t>
      </w:r>
    </w:p>
    <w:p w:rsidR="00C20B9C" w:rsidRPr="00C20B9C" w:rsidRDefault="00C20B9C" w:rsidP="00C20B9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0B9C">
        <w:rPr>
          <w:rFonts w:eastAsia="Calibri"/>
          <w:lang w:eastAsia="en-US"/>
        </w:rPr>
        <w:tab/>
        <w:t xml:space="preserve">- организация и проведение мероприятий регионального и местного значения – 1 725 </w:t>
      </w:r>
      <w:proofErr w:type="spellStart"/>
      <w:r w:rsidRPr="00C20B9C">
        <w:rPr>
          <w:rFonts w:eastAsia="Calibri"/>
          <w:lang w:eastAsia="en-US"/>
        </w:rPr>
        <w:t>тыс.руб</w:t>
      </w:r>
      <w:proofErr w:type="spellEnd"/>
      <w:r w:rsidRPr="00C20B9C">
        <w:rPr>
          <w:rFonts w:eastAsia="Calibri"/>
          <w:lang w:eastAsia="en-US"/>
        </w:rPr>
        <w:t xml:space="preserve">.; количество </w:t>
      </w:r>
      <w:proofErr w:type="spellStart"/>
      <w:r w:rsidRPr="00C20B9C">
        <w:rPr>
          <w:rFonts w:eastAsia="Calibri"/>
          <w:lang w:eastAsia="en-US"/>
        </w:rPr>
        <w:t>проведенных</w:t>
      </w:r>
      <w:proofErr w:type="spellEnd"/>
      <w:r w:rsidRPr="00C20B9C">
        <w:rPr>
          <w:rFonts w:eastAsia="Calibri"/>
          <w:lang w:eastAsia="en-US"/>
        </w:rPr>
        <w:t xml:space="preserve"> мероприятий, шт. – 10</w:t>
      </w:r>
      <w:r w:rsidRPr="00C20B9C">
        <w:rPr>
          <w:rFonts w:eastAsia="Calibri"/>
          <w:bCs/>
          <w:lang w:eastAsia="en-US"/>
        </w:rPr>
        <w:t xml:space="preserve">; </w:t>
      </w:r>
      <w:r w:rsidRPr="00C20B9C">
        <w:rPr>
          <w:rFonts w:eastAsia="Calibri"/>
          <w:lang w:eastAsia="en-US"/>
        </w:rPr>
        <w:t xml:space="preserve">   </w:t>
      </w:r>
    </w:p>
    <w:p w:rsidR="00C20B9C" w:rsidRPr="00C20B9C" w:rsidRDefault="00C20B9C" w:rsidP="00C20B9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0B9C">
        <w:rPr>
          <w:rFonts w:eastAsia="Calibri"/>
          <w:lang w:eastAsia="en-US"/>
        </w:rPr>
        <w:tab/>
        <w:t xml:space="preserve">- разработка (приобретение) проектов, программного обеспечения и методических рекомендаций в сфере благоустройства – 1 848,7 </w:t>
      </w:r>
      <w:proofErr w:type="spellStart"/>
      <w:r w:rsidRPr="00C20B9C">
        <w:rPr>
          <w:rFonts w:eastAsia="Calibri"/>
          <w:lang w:eastAsia="en-US"/>
        </w:rPr>
        <w:t>тыс.руб</w:t>
      </w:r>
      <w:proofErr w:type="spellEnd"/>
      <w:r w:rsidRPr="00C20B9C">
        <w:rPr>
          <w:rFonts w:eastAsia="Calibri"/>
          <w:lang w:eastAsia="en-US"/>
        </w:rPr>
        <w:t>.; количество подготовленных материалов, шт. – 23.</w:t>
      </w:r>
    </w:p>
    <w:p w:rsidR="00F16AF4" w:rsidRDefault="00C20B9C" w:rsidP="00F16AF4">
      <w:pPr>
        <w:tabs>
          <w:tab w:val="left" w:pos="709"/>
        </w:tabs>
        <w:contextualSpacing/>
        <w:jc w:val="both"/>
      </w:pPr>
      <w:r w:rsidRPr="00C20B9C">
        <w:rPr>
          <w:rFonts w:eastAsia="Calibri"/>
          <w:bCs/>
          <w:lang w:eastAsia="en-US"/>
        </w:rPr>
        <w:tab/>
      </w:r>
      <w:r w:rsidR="00F16AF4" w:rsidRPr="00E26B93">
        <w:t>Закон</w:t>
      </w:r>
      <w:r w:rsidR="00F16AF4">
        <w:t>ом</w:t>
      </w:r>
      <w:r w:rsidR="00F16AF4" w:rsidRPr="00E26B93">
        <w:t xml:space="preserve"> Томской области «Об областном бюджете на 2021 год и на плановый период 2022 и 2023 годов»</w:t>
      </w:r>
      <w:r w:rsidR="00F16AF4">
        <w:t xml:space="preserve"> бюджетные ассигнования на </w:t>
      </w:r>
      <w:r w:rsidR="0031410C">
        <w:t>реализацию ВЦП</w:t>
      </w:r>
      <w:r w:rsidR="00F16AF4">
        <w:t xml:space="preserve"> предусмотрены на 2021 год в сумме 15 062,9 </w:t>
      </w:r>
      <w:proofErr w:type="spellStart"/>
      <w:r w:rsidR="00F16AF4">
        <w:t>тыс.руб</w:t>
      </w:r>
      <w:proofErr w:type="spellEnd"/>
      <w:r w:rsidR="00F16AF4">
        <w:t>.</w:t>
      </w:r>
    </w:p>
    <w:p w:rsidR="00F16AF4" w:rsidRDefault="00F16AF4" w:rsidP="00F16AF4">
      <w:pPr>
        <w:widowControl w:val="0"/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Соглашение о предоставлении субсидии из областного бюджета некоммерческой организации на создание и обеспечение деятельности регионального Центра компетенции по </w:t>
      </w:r>
      <w:r w:rsidRPr="00D269AE">
        <w:rPr>
          <w:rFonts w:eastAsia="Calibri"/>
          <w:lang w:eastAsia="en-US"/>
        </w:rPr>
        <w:lastRenderedPageBreak/>
        <w:t xml:space="preserve">вопросу городской среды и реализации проекта «Умный город» от 05.02.2021 № 3 заключено Департаментом архитектуры и строительства Томской области с </w:t>
      </w:r>
      <w:r w:rsidR="008320F4" w:rsidRPr="00C20B9C">
        <w:rPr>
          <w:rFonts w:eastAsia="Calibri"/>
          <w:bCs/>
          <w:lang w:eastAsia="en-US"/>
        </w:rPr>
        <w:t>некоммерческой организации «Фонд содействия развитию территорий»</w:t>
      </w:r>
      <w:r w:rsidR="008320F4">
        <w:rPr>
          <w:rFonts w:eastAsia="Calibri"/>
          <w:lang w:eastAsia="en-US"/>
        </w:rPr>
        <w:t>.</w:t>
      </w:r>
    </w:p>
    <w:p w:rsidR="0055248D" w:rsidRDefault="0072798F" w:rsidP="0055248D">
      <w:pPr>
        <w:widowControl w:val="0"/>
        <w:ind w:firstLine="708"/>
        <w:jc w:val="both"/>
        <w:rPr>
          <w:bCs/>
        </w:rPr>
      </w:pPr>
      <w:r w:rsidRPr="0072798F">
        <w:rPr>
          <w:rFonts w:eastAsia="Calibri"/>
        </w:rPr>
        <w:t>Согласно Соглашени</w:t>
      </w:r>
      <w:r>
        <w:rPr>
          <w:rFonts w:eastAsia="Calibri"/>
        </w:rPr>
        <w:t>ю</w:t>
      </w:r>
      <w:r w:rsidRPr="0072798F">
        <w:rPr>
          <w:rFonts w:eastAsia="Calibri"/>
        </w:rPr>
        <w:t xml:space="preserve"> от 05.02.2021 № 3 определение </w:t>
      </w:r>
      <w:proofErr w:type="spellStart"/>
      <w:r w:rsidRPr="0072798F">
        <w:rPr>
          <w:rFonts w:eastAsia="Calibri"/>
        </w:rPr>
        <w:t>объема</w:t>
      </w:r>
      <w:proofErr w:type="spellEnd"/>
      <w:r w:rsidRPr="0072798F">
        <w:rPr>
          <w:rFonts w:eastAsia="Calibri"/>
        </w:rPr>
        <w:t xml:space="preserve"> субсидии осуществляется в соответствии со </w:t>
      </w:r>
      <w:r w:rsidR="00C43006">
        <w:rPr>
          <w:rFonts w:eastAsia="Calibri"/>
        </w:rPr>
        <w:t>с</w:t>
      </w:r>
      <w:r w:rsidRPr="0072798F">
        <w:rPr>
          <w:rFonts w:eastAsia="Calibri"/>
        </w:rPr>
        <w:t>метой затрат на использование субсидии на обеспечение деятельности Центра компетенции, являющейся приложением  к Соглашению</w:t>
      </w:r>
      <w:r w:rsidR="00C43006">
        <w:rPr>
          <w:rFonts w:eastAsia="Calibri"/>
        </w:rPr>
        <w:t>.</w:t>
      </w:r>
    </w:p>
    <w:p w:rsidR="00920DBC" w:rsidRDefault="0055248D" w:rsidP="0055248D">
      <w:pPr>
        <w:widowControl w:val="0"/>
        <w:ind w:firstLine="708"/>
        <w:jc w:val="both"/>
      </w:pPr>
      <w:r>
        <w:t xml:space="preserve">В </w:t>
      </w:r>
      <w:r w:rsidR="00E12BAA">
        <w:t>э</w:t>
      </w:r>
      <w:r>
        <w:t xml:space="preserve">кономическом обосновании к смете затрат </w:t>
      </w:r>
      <w:r w:rsidRPr="00567A38">
        <w:t>на использование субсидии</w:t>
      </w:r>
      <w:r>
        <w:t xml:space="preserve">, представление которого предусмотрено со </w:t>
      </w:r>
      <w:r w:rsidR="00C43006">
        <w:t>с</w:t>
      </w:r>
      <w:r>
        <w:t xml:space="preserve">метой затрат в составе документов, необходимых для получения субсидии, перечень статей затрат </w:t>
      </w:r>
      <w:proofErr w:type="spellStart"/>
      <w:r>
        <w:t>определен</w:t>
      </w:r>
      <w:proofErr w:type="spellEnd"/>
      <w:r>
        <w:t xml:space="preserve"> по мероприятию </w:t>
      </w:r>
      <w:r w:rsidRPr="007D18CA">
        <w:t>«Обеспечение деятельности регионального Центра компетенции по вопросу городской среды и реализации проекта «Умный город»</w:t>
      </w:r>
      <w:r w:rsidR="00544825">
        <w:t>. П</w:t>
      </w:r>
      <w:r>
        <w:t xml:space="preserve">о </w:t>
      </w:r>
      <w:r w:rsidR="00D6164A">
        <w:t xml:space="preserve">другим </w:t>
      </w:r>
      <w:r w:rsidRPr="00FB5BF8">
        <w:t xml:space="preserve">мероприятиям </w:t>
      </w:r>
      <w:r w:rsidR="00D6164A">
        <w:t>(</w:t>
      </w:r>
      <w:r w:rsidRPr="00FB5BF8">
        <w:t>«Организация и проведение мероприятий регионального и местного значения» и «Разработка (приобретение) проектов, программного обеспечения и методических рекомендаций в сфере благоустройства</w:t>
      </w:r>
      <w:r>
        <w:t>»</w:t>
      </w:r>
      <w:r w:rsidR="00D6164A">
        <w:t>)</w:t>
      </w:r>
      <w:r>
        <w:t xml:space="preserve"> в графе «Перечень статей» перечислены отдельные мероприятия (семинары, </w:t>
      </w:r>
      <w:proofErr w:type="spellStart"/>
      <w:r>
        <w:t>воркшопы</w:t>
      </w:r>
      <w:proofErr w:type="spellEnd"/>
      <w:r>
        <w:t>, разработка ПСД, методических указаний)</w:t>
      </w:r>
      <w:r w:rsidR="00544825">
        <w:t xml:space="preserve"> без конкретизации видов расходов</w:t>
      </w:r>
      <w:r>
        <w:t>.</w:t>
      </w:r>
    </w:p>
    <w:p w:rsidR="0055248D" w:rsidRPr="00920DBC" w:rsidRDefault="0055248D" w:rsidP="0055248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20DBC">
        <w:rPr>
          <w:rFonts w:eastAsia="Calibri"/>
          <w:lang w:eastAsia="en-US"/>
        </w:rPr>
        <w:t xml:space="preserve">Порядок определения </w:t>
      </w:r>
      <w:proofErr w:type="spellStart"/>
      <w:r w:rsidRPr="00920DBC">
        <w:rPr>
          <w:rFonts w:eastAsia="Calibri"/>
          <w:lang w:eastAsia="en-US"/>
        </w:rPr>
        <w:t>объема</w:t>
      </w:r>
      <w:proofErr w:type="spellEnd"/>
      <w:r w:rsidRPr="00920DBC">
        <w:rPr>
          <w:rFonts w:eastAsia="Calibri"/>
          <w:lang w:eastAsia="en-US"/>
        </w:rPr>
        <w:t xml:space="preserve"> и предоставления из областного бюджета субсидии некоммерческим организациям на создание и обеспечение деятельности регионального Центра компетенции по вопросу городской среды и реализации проекта «Умный город» </w:t>
      </w:r>
      <w:proofErr w:type="spellStart"/>
      <w:r w:rsidRPr="00920DBC">
        <w:rPr>
          <w:rFonts w:eastAsia="Calibri"/>
          <w:lang w:eastAsia="en-US"/>
        </w:rPr>
        <w:t>утвержден</w:t>
      </w:r>
      <w:proofErr w:type="spellEnd"/>
      <w:r w:rsidRPr="00920DBC">
        <w:rPr>
          <w:rFonts w:eastAsia="Calibri"/>
          <w:lang w:eastAsia="en-US"/>
        </w:rPr>
        <w:t xml:space="preserve"> постановлением Администрации Томской области от 30.05.2019 № 198а. </w:t>
      </w:r>
    </w:p>
    <w:p w:rsidR="00920DBC" w:rsidRPr="00920DBC" w:rsidRDefault="00920DBC" w:rsidP="00920DB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20DBC">
        <w:rPr>
          <w:rFonts w:eastAsia="Calibri"/>
          <w:lang w:eastAsia="en-US"/>
        </w:rPr>
        <w:t xml:space="preserve">Согласно указанному Порядку целью предоставления субсидий является финансовое обеспечение деятельности Центра компетенции, который осуществляет консультативно-методическое и учебно-аналитическое сопровождение в целях реализации регионального проекта «Формирование комфортной городской среды», обеспечивающего достижение целей, показателей и результатов федерального </w:t>
      </w:r>
      <w:hyperlink r:id="rId9" w:history="1">
        <w:r w:rsidRPr="00920DBC">
          <w:rPr>
            <w:rFonts w:eastAsia="Calibri"/>
            <w:lang w:eastAsia="en-US"/>
          </w:rPr>
          <w:t>проекта</w:t>
        </w:r>
      </w:hyperlink>
      <w:r w:rsidRPr="00920DBC">
        <w:rPr>
          <w:rFonts w:eastAsia="Calibri"/>
          <w:lang w:eastAsia="en-US"/>
        </w:rPr>
        <w:t xml:space="preserve"> «Формирование комфортной городской среды», входящего в состав национального </w:t>
      </w:r>
      <w:hyperlink r:id="rId10" w:history="1">
        <w:r w:rsidRPr="00920DBC">
          <w:rPr>
            <w:rFonts w:eastAsia="Calibri"/>
            <w:lang w:eastAsia="en-US"/>
          </w:rPr>
          <w:t>проекта</w:t>
        </w:r>
      </w:hyperlink>
      <w:r w:rsidRPr="00920DBC">
        <w:rPr>
          <w:rFonts w:eastAsia="Calibri"/>
          <w:lang w:eastAsia="en-US"/>
        </w:rPr>
        <w:t xml:space="preserve"> «Жилье и городская среда».</w:t>
      </w:r>
    </w:p>
    <w:p w:rsidR="00920DBC" w:rsidRPr="00920DBC" w:rsidRDefault="00920DBC" w:rsidP="00920DB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20DBC">
        <w:rPr>
          <w:rFonts w:eastAsia="Calibri"/>
          <w:lang w:eastAsia="en-US"/>
        </w:rPr>
        <w:t xml:space="preserve">Результатом предоставления субсидии является реализация на территории Томской области регионального проекта «Формирование комфортной городской среды» </w:t>
      </w:r>
      <w:proofErr w:type="spellStart"/>
      <w:r w:rsidRPr="00920DBC">
        <w:rPr>
          <w:rFonts w:eastAsia="Calibri"/>
          <w:lang w:eastAsia="en-US"/>
        </w:rPr>
        <w:t>путем</w:t>
      </w:r>
      <w:proofErr w:type="spellEnd"/>
      <w:r w:rsidRPr="00920DBC">
        <w:rPr>
          <w:rFonts w:eastAsia="Calibri"/>
          <w:lang w:eastAsia="en-US"/>
        </w:rPr>
        <w:t xml:space="preserve"> разработки проектов благоустройства и консультативно-методического сопровождения лиц, участвующих в процессе реализации проектов благоустройства.</w:t>
      </w:r>
    </w:p>
    <w:p w:rsidR="00D269AE" w:rsidRPr="00D269AE" w:rsidRDefault="00D269AE" w:rsidP="00D269A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Согласно </w:t>
      </w:r>
      <w:proofErr w:type="spellStart"/>
      <w:r w:rsidR="002E7E02">
        <w:rPr>
          <w:rFonts w:eastAsia="Calibri"/>
          <w:lang w:eastAsia="en-US"/>
        </w:rPr>
        <w:t>о</w:t>
      </w:r>
      <w:r w:rsidRPr="00D269AE">
        <w:rPr>
          <w:rFonts w:eastAsia="Calibri"/>
          <w:bCs/>
          <w:lang w:eastAsia="en-US"/>
        </w:rPr>
        <w:t>тчету</w:t>
      </w:r>
      <w:proofErr w:type="spellEnd"/>
      <w:r w:rsidRPr="00D269AE">
        <w:rPr>
          <w:rFonts w:eastAsia="Calibri"/>
          <w:bCs/>
          <w:lang w:eastAsia="en-US"/>
        </w:rPr>
        <w:t xml:space="preserve"> об использовании субсидии </w:t>
      </w:r>
      <w:r w:rsidRPr="00D269AE">
        <w:rPr>
          <w:rFonts w:eastAsia="Calibri"/>
          <w:lang w:eastAsia="en-US"/>
        </w:rPr>
        <w:t xml:space="preserve">на обеспечение деятельности регионального Центра компетенции по вопросу городской среды и реализации проекта «Умный город» за 2021 год субсидия использована в полном </w:t>
      </w:r>
      <w:proofErr w:type="spellStart"/>
      <w:r w:rsidRPr="00D269AE">
        <w:rPr>
          <w:rFonts w:eastAsia="Calibri"/>
          <w:lang w:eastAsia="en-US"/>
        </w:rPr>
        <w:t>объеме</w:t>
      </w:r>
      <w:proofErr w:type="spellEnd"/>
      <w:r w:rsidRPr="00D269AE">
        <w:rPr>
          <w:rFonts w:eastAsia="Calibri"/>
          <w:lang w:eastAsia="en-US"/>
        </w:rPr>
        <w:t xml:space="preserve"> в сумме 15 062,9 </w:t>
      </w:r>
      <w:proofErr w:type="spellStart"/>
      <w:r w:rsidRPr="00D269AE">
        <w:rPr>
          <w:rFonts w:eastAsia="Calibri"/>
          <w:lang w:eastAsia="en-US"/>
        </w:rPr>
        <w:t>тыс</w:t>
      </w:r>
      <w:proofErr w:type="gramStart"/>
      <w:r w:rsidRPr="00D269AE">
        <w:rPr>
          <w:rFonts w:eastAsia="Calibri"/>
          <w:lang w:eastAsia="en-US"/>
        </w:rPr>
        <w:t>.р</w:t>
      </w:r>
      <w:proofErr w:type="gramEnd"/>
      <w:r w:rsidRPr="00D269AE">
        <w:rPr>
          <w:rFonts w:eastAsia="Calibri"/>
          <w:lang w:eastAsia="en-US"/>
        </w:rPr>
        <w:t>уб</w:t>
      </w:r>
      <w:proofErr w:type="spellEnd"/>
      <w:r w:rsidRPr="00D269AE">
        <w:rPr>
          <w:rFonts w:eastAsia="Calibri"/>
          <w:lang w:eastAsia="en-US"/>
        </w:rPr>
        <w:t>., в том числе на мероприятия: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ab/>
        <w:t xml:space="preserve">- обеспечение деятельности регионального Центра компетенции в сумме 11 489,2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ab/>
        <w:t xml:space="preserve">- организация и проведение мероприятий регионального и местного значения в сумме 1 725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ab/>
        <w:t xml:space="preserve">- разработка (приобретение) проектов, программного обеспечения и методических рекомендаций в сфере благоустройства в сумме 1 848,7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  </w:t>
      </w:r>
    </w:p>
    <w:p w:rsidR="00D269AE" w:rsidRPr="00D269AE" w:rsidRDefault="00D269AE" w:rsidP="00D269A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269AE">
        <w:rPr>
          <w:rFonts w:eastAsia="Calibri"/>
          <w:lang w:eastAsia="en-US"/>
        </w:rPr>
        <w:t xml:space="preserve">Согласно </w:t>
      </w:r>
      <w:proofErr w:type="spellStart"/>
      <w:r w:rsidR="002E7E02">
        <w:rPr>
          <w:rFonts w:eastAsia="Calibri"/>
          <w:lang w:eastAsia="en-US"/>
        </w:rPr>
        <w:t>о</w:t>
      </w:r>
      <w:r w:rsidRPr="00D269AE">
        <w:rPr>
          <w:rFonts w:eastAsia="Calibri"/>
          <w:lang w:eastAsia="en-US"/>
        </w:rPr>
        <w:t>тчету</w:t>
      </w:r>
      <w:proofErr w:type="spellEnd"/>
      <w:r w:rsidRPr="00D269AE">
        <w:rPr>
          <w:rFonts w:eastAsia="Calibri"/>
          <w:lang w:eastAsia="en-US"/>
        </w:rPr>
        <w:t xml:space="preserve"> </w:t>
      </w:r>
      <w:r w:rsidRPr="00D269AE">
        <w:rPr>
          <w:rFonts w:eastAsia="Calibri"/>
          <w:bCs/>
          <w:lang w:eastAsia="en-US"/>
        </w:rPr>
        <w:t>о достижении результата предоставления субсидии</w:t>
      </w:r>
      <w:r w:rsidR="00FD7428">
        <w:rPr>
          <w:rFonts w:eastAsia="Calibri"/>
          <w:bCs/>
          <w:lang w:eastAsia="en-US"/>
        </w:rPr>
        <w:t xml:space="preserve"> </w:t>
      </w:r>
      <w:r w:rsidRPr="00D269AE">
        <w:rPr>
          <w:rFonts w:eastAsia="Calibri"/>
          <w:lang w:eastAsia="en-US"/>
        </w:rPr>
        <w:t xml:space="preserve">за 2021 год установленные значения показателей результативности предоставления субсидии достигнуты, в том числе по мероприятиям:   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bCs/>
          <w:lang w:eastAsia="en-US"/>
        </w:rPr>
        <w:tab/>
        <w:t xml:space="preserve">- </w:t>
      </w:r>
      <w:r w:rsidRPr="00D269AE">
        <w:rPr>
          <w:rFonts w:eastAsia="Calibri"/>
          <w:lang w:eastAsia="en-US"/>
        </w:rPr>
        <w:t xml:space="preserve">обеспечение деятельности регионального Центра компетенции: количество работающих Центров компетенции, шт. – 1 (установленное значение - </w:t>
      </w:r>
      <w:r w:rsidRPr="00D269AE">
        <w:rPr>
          <w:rFonts w:eastAsia="Calibri"/>
          <w:bCs/>
          <w:lang w:eastAsia="en-US"/>
        </w:rPr>
        <w:t xml:space="preserve">1); </w:t>
      </w:r>
      <w:r w:rsidRPr="00D269AE">
        <w:rPr>
          <w:rFonts w:eastAsia="Calibri"/>
          <w:lang w:eastAsia="en-US"/>
        </w:rPr>
        <w:t xml:space="preserve">  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ab/>
        <w:t xml:space="preserve">- организация и проведение мероприятий регионального и местного значения: количество </w:t>
      </w:r>
      <w:proofErr w:type="spellStart"/>
      <w:r w:rsidRPr="00D269AE">
        <w:rPr>
          <w:rFonts w:eastAsia="Calibri"/>
          <w:lang w:eastAsia="en-US"/>
        </w:rPr>
        <w:t>проведенных</w:t>
      </w:r>
      <w:proofErr w:type="spellEnd"/>
      <w:r w:rsidRPr="00D269AE">
        <w:rPr>
          <w:rFonts w:eastAsia="Calibri"/>
          <w:lang w:eastAsia="en-US"/>
        </w:rPr>
        <w:t xml:space="preserve"> мероприятий, шт. – 10 (установленное значение - </w:t>
      </w:r>
      <w:r w:rsidRPr="00D269AE">
        <w:rPr>
          <w:rFonts w:eastAsia="Calibri"/>
          <w:bCs/>
          <w:lang w:eastAsia="en-US"/>
        </w:rPr>
        <w:t xml:space="preserve">10); </w:t>
      </w:r>
      <w:r w:rsidRPr="00D269AE">
        <w:rPr>
          <w:rFonts w:eastAsia="Calibri"/>
          <w:lang w:eastAsia="en-US"/>
        </w:rPr>
        <w:t xml:space="preserve">   </w:t>
      </w:r>
    </w:p>
    <w:p w:rsidR="00D269AE" w:rsidRPr="00D269AE" w:rsidRDefault="00D269AE" w:rsidP="00D269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ab/>
        <w:t xml:space="preserve">- разработка (приобретение) проектов, программного обеспечения и методических рекомендаций в сфере благоустройства: количество подготовленных материалов, шт. – 26 (установленное значение - </w:t>
      </w:r>
      <w:r w:rsidRPr="00D269AE">
        <w:rPr>
          <w:rFonts w:eastAsia="Calibri"/>
          <w:bCs/>
          <w:lang w:eastAsia="en-US"/>
        </w:rPr>
        <w:t>23).</w:t>
      </w:r>
      <w:r w:rsidRPr="00D269AE">
        <w:rPr>
          <w:rFonts w:eastAsia="Calibri"/>
          <w:lang w:eastAsia="en-US"/>
        </w:rPr>
        <w:t xml:space="preserve">     </w:t>
      </w:r>
    </w:p>
    <w:p w:rsidR="00D269AE" w:rsidRPr="00D269AE" w:rsidRDefault="00C8338C" w:rsidP="00D269A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2021 году </w:t>
      </w:r>
      <w:r w:rsidR="002E7E02">
        <w:rPr>
          <w:rFonts w:eastAsia="Calibri"/>
          <w:lang w:eastAsia="en-US"/>
        </w:rPr>
        <w:t>ш</w:t>
      </w:r>
      <w:r w:rsidR="00FD7428" w:rsidRPr="00D269AE">
        <w:rPr>
          <w:rFonts w:eastAsia="Calibri"/>
          <w:lang w:eastAsia="en-US"/>
        </w:rPr>
        <w:t xml:space="preserve">татный состав Центра компетенции был увеличен на 1 ед. и составил 13 ед.; штатными расписаниями работникам Центра компетенции установлены должностные оклады в размерах от 27,3 </w:t>
      </w:r>
      <w:proofErr w:type="spellStart"/>
      <w:r w:rsidR="00FD7428" w:rsidRPr="00D269AE">
        <w:rPr>
          <w:rFonts w:eastAsia="Calibri"/>
          <w:lang w:eastAsia="en-US"/>
        </w:rPr>
        <w:t>тыс.руб</w:t>
      </w:r>
      <w:proofErr w:type="spellEnd"/>
      <w:r w:rsidR="00FD7428" w:rsidRPr="00D269AE">
        <w:rPr>
          <w:rFonts w:eastAsia="Calibri"/>
          <w:lang w:eastAsia="en-US"/>
        </w:rPr>
        <w:t xml:space="preserve">. до 52,8 </w:t>
      </w:r>
      <w:proofErr w:type="spellStart"/>
      <w:r w:rsidR="00FD7428" w:rsidRPr="00D269AE">
        <w:rPr>
          <w:rFonts w:eastAsia="Calibri"/>
          <w:lang w:eastAsia="en-US"/>
        </w:rPr>
        <w:t>тыс.руб</w:t>
      </w:r>
      <w:proofErr w:type="spellEnd"/>
      <w:r w:rsidR="00FD7428" w:rsidRPr="00D269AE">
        <w:rPr>
          <w:rFonts w:eastAsia="Calibri"/>
          <w:lang w:eastAsia="en-US"/>
        </w:rPr>
        <w:t>.</w:t>
      </w:r>
      <w:r w:rsidR="00FD7428">
        <w:rPr>
          <w:rFonts w:eastAsia="Calibri"/>
          <w:lang w:eastAsia="en-US"/>
        </w:rPr>
        <w:t xml:space="preserve"> Ф</w:t>
      </w:r>
      <w:r w:rsidR="00D269AE" w:rsidRPr="00D269AE">
        <w:rPr>
          <w:rFonts w:eastAsia="Calibri"/>
          <w:lang w:eastAsia="en-US"/>
        </w:rPr>
        <w:t xml:space="preserve">актические расходы на оплату труда работников Центра компетенции (включая страховые взносы) составили 9 032,1 </w:t>
      </w:r>
      <w:proofErr w:type="spellStart"/>
      <w:r w:rsidR="00D269AE" w:rsidRPr="00D269AE">
        <w:rPr>
          <w:rFonts w:eastAsia="Calibri"/>
          <w:lang w:eastAsia="en-US"/>
        </w:rPr>
        <w:t>тыс.руб</w:t>
      </w:r>
      <w:proofErr w:type="spellEnd"/>
      <w:r w:rsidR="00D269AE" w:rsidRPr="00D269AE">
        <w:rPr>
          <w:rFonts w:eastAsia="Calibri"/>
          <w:lang w:eastAsia="en-US"/>
        </w:rPr>
        <w:t>. или 7</w:t>
      </w:r>
      <w:r w:rsidR="0072798F">
        <w:rPr>
          <w:rFonts w:eastAsia="Calibri"/>
          <w:lang w:eastAsia="en-US"/>
        </w:rPr>
        <w:t>9</w:t>
      </w:r>
      <w:r w:rsidR="00D269AE" w:rsidRPr="00D269AE">
        <w:rPr>
          <w:rFonts w:eastAsia="Calibri"/>
          <w:lang w:eastAsia="en-US"/>
        </w:rPr>
        <w:t>% от расходов на обеспечение деятельности Центра компетенции; кассовые расходы на оплату труда (включая страховые взносы) - 9 030,</w:t>
      </w:r>
      <w:r w:rsidR="00FD7428">
        <w:rPr>
          <w:rFonts w:eastAsia="Calibri"/>
          <w:lang w:eastAsia="en-US"/>
        </w:rPr>
        <w:t>5</w:t>
      </w:r>
      <w:r w:rsidR="00D269AE" w:rsidRPr="00D269AE">
        <w:rPr>
          <w:rFonts w:eastAsia="Calibri"/>
          <w:lang w:eastAsia="en-US"/>
        </w:rPr>
        <w:t xml:space="preserve"> </w:t>
      </w:r>
      <w:proofErr w:type="spellStart"/>
      <w:r w:rsidR="00D269AE" w:rsidRPr="00D269AE">
        <w:rPr>
          <w:rFonts w:eastAsia="Calibri"/>
          <w:lang w:eastAsia="en-US"/>
        </w:rPr>
        <w:t>тыс.руб</w:t>
      </w:r>
      <w:proofErr w:type="spellEnd"/>
      <w:r w:rsidR="00D269AE" w:rsidRPr="00D269AE">
        <w:rPr>
          <w:rFonts w:eastAsia="Calibri"/>
          <w:lang w:eastAsia="en-US"/>
        </w:rPr>
        <w:t xml:space="preserve">.; отклонение в сумме 1,6 </w:t>
      </w:r>
      <w:proofErr w:type="spellStart"/>
      <w:r w:rsidR="00D269AE" w:rsidRPr="00D269AE">
        <w:rPr>
          <w:rFonts w:eastAsia="Calibri"/>
          <w:lang w:eastAsia="en-US"/>
        </w:rPr>
        <w:t>тыс.руб</w:t>
      </w:r>
      <w:proofErr w:type="spellEnd"/>
      <w:r w:rsidR="00D269AE" w:rsidRPr="00D269AE">
        <w:rPr>
          <w:rFonts w:eastAsia="Calibri"/>
          <w:lang w:eastAsia="en-US"/>
        </w:rPr>
        <w:t xml:space="preserve">. обусловлено удержанием из заработной платы неизрасходованных </w:t>
      </w:r>
      <w:proofErr w:type="spellStart"/>
      <w:r w:rsidR="00D269AE" w:rsidRPr="00D269AE">
        <w:rPr>
          <w:rFonts w:eastAsia="Calibri"/>
          <w:lang w:eastAsia="en-US"/>
        </w:rPr>
        <w:t>подотчетных</w:t>
      </w:r>
      <w:proofErr w:type="spellEnd"/>
      <w:r w:rsidR="00D269AE" w:rsidRPr="00D269AE">
        <w:rPr>
          <w:rFonts w:eastAsia="Calibri"/>
          <w:lang w:eastAsia="en-US"/>
        </w:rPr>
        <w:t xml:space="preserve"> сумм; в начислениях на </w:t>
      </w:r>
      <w:r w:rsidR="00D269AE" w:rsidRPr="00D269AE">
        <w:rPr>
          <w:rFonts w:eastAsia="Calibri"/>
          <w:lang w:eastAsia="en-US"/>
        </w:rPr>
        <w:lastRenderedPageBreak/>
        <w:t xml:space="preserve">оплату труда на премии приходится 6%; средняя заработная плата работников Центра компетенции за 2021 год составила 44,5 </w:t>
      </w:r>
      <w:proofErr w:type="spellStart"/>
      <w:r w:rsidR="00D269AE" w:rsidRPr="00D269AE">
        <w:rPr>
          <w:rFonts w:eastAsia="Calibri"/>
          <w:lang w:eastAsia="en-US"/>
        </w:rPr>
        <w:t>тыс.руб</w:t>
      </w:r>
      <w:proofErr w:type="spellEnd"/>
      <w:r w:rsidR="00D269AE" w:rsidRPr="00D269AE">
        <w:rPr>
          <w:rFonts w:eastAsia="Calibri"/>
          <w:lang w:eastAsia="en-US"/>
        </w:rPr>
        <w:t xml:space="preserve">. </w:t>
      </w:r>
    </w:p>
    <w:p w:rsidR="00D269AE" w:rsidRPr="00D269AE" w:rsidRDefault="00D269AE" w:rsidP="007B4932">
      <w:pPr>
        <w:ind w:firstLine="708"/>
        <w:jc w:val="both"/>
        <w:rPr>
          <w:rFonts w:eastAsia="Calibri"/>
          <w:bCs/>
          <w:lang w:eastAsia="en-US"/>
        </w:rPr>
      </w:pPr>
      <w:r w:rsidRPr="00D269AE">
        <w:rPr>
          <w:rFonts w:eastAsia="Calibri"/>
          <w:lang w:eastAsia="en-US"/>
        </w:rPr>
        <w:t xml:space="preserve">В бухгалтерском </w:t>
      </w:r>
      <w:proofErr w:type="spellStart"/>
      <w:r w:rsidRPr="00D269AE">
        <w:rPr>
          <w:rFonts w:eastAsia="Calibri"/>
          <w:lang w:eastAsia="en-US"/>
        </w:rPr>
        <w:t>учете</w:t>
      </w:r>
      <w:proofErr w:type="spellEnd"/>
      <w:r w:rsidRPr="00D269AE">
        <w:rPr>
          <w:rFonts w:eastAsia="Calibri"/>
          <w:lang w:eastAsia="en-US"/>
        </w:rPr>
        <w:t xml:space="preserve"> затраты по оплате труда отражены в сумме 8 783,</w:t>
      </w:r>
      <w:r w:rsidR="00C8338C">
        <w:rPr>
          <w:rFonts w:eastAsia="Calibri"/>
          <w:lang w:eastAsia="en-US"/>
        </w:rPr>
        <w:t>8</w:t>
      </w:r>
      <w:r w:rsidRPr="00D269AE">
        <w:rPr>
          <w:rFonts w:eastAsia="Calibri"/>
          <w:lang w:eastAsia="en-US"/>
        </w:rPr>
        <w:t xml:space="preserve">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.; отклонение в сумме 248,3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 обусловлено сторнированием расходов по выплате отпускных  по </w:t>
      </w:r>
      <w:proofErr w:type="spellStart"/>
      <w:r w:rsidRPr="00D269AE">
        <w:rPr>
          <w:rFonts w:eastAsia="Calibri"/>
          <w:lang w:eastAsia="en-US"/>
        </w:rPr>
        <w:t>счету</w:t>
      </w:r>
      <w:proofErr w:type="spellEnd"/>
      <w:r w:rsidRPr="00D269AE">
        <w:rPr>
          <w:rFonts w:eastAsia="Calibri"/>
          <w:lang w:eastAsia="en-US"/>
        </w:rPr>
        <w:t xml:space="preserve"> </w:t>
      </w:r>
      <w:proofErr w:type="spellStart"/>
      <w:r w:rsidRPr="00D269AE">
        <w:rPr>
          <w:rFonts w:eastAsia="Calibri"/>
          <w:lang w:eastAsia="en-US"/>
        </w:rPr>
        <w:t>учета</w:t>
      </w:r>
      <w:proofErr w:type="spellEnd"/>
      <w:r w:rsidRPr="00D269AE">
        <w:rPr>
          <w:rFonts w:eastAsia="Calibri"/>
          <w:lang w:eastAsia="en-US"/>
        </w:rPr>
        <w:t xml:space="preserve"> затрат по некоммерческой деятельности и отнесением их за </w:t>
      </w:r>
      <w:proofErr w:type="spellStart"/>
      <w:r w:rsidRPr="00D269AE">
        <w:rPr>
          <w:rFonts w:eastAsia="Calibri"/>
          <w:lang w:eastAsia="en-US"/>
        </w:rPr>
        <w:t>счет</w:t>
      </w:r>
      <w:proofErr w:type="spellEnd"/>
      <w:r w:rsidRPr="00D269AE">
        <w:rPr>
          <w:rFonts w:eastAsia="Calibri"/>
          <w:lang w:eastAsia="en-US"/>
        </w:rPr>
        <w:t xml:space="preserve"> резерва предстоящих расходов на оплату отпусков, сформированного в 2020 году за </w:t>
      </w:r>
      <w:proofErr w:type="spellStart"/>
      <w:r w:rsidRPr="00D269AE">
        <w:rPr>
          <w:rFonts w:eastAsia="Calibri"/>
          <w:lang w:eastAsia="en-US"/>
        </w:rPr>
        <w:t>счет</w:t>
      </w:r>
      <w:proofErr w:type="spellEnd"/>
      <w:r w:rsidRPr="00D269AE">
        <w:rPr>
          <w:rFonts w:eastAsia="Calibri"/>
          <w:lang w:eastAsia="en-US"/>
        </w:rPr>
        <w:t xml:space="preserve"> доходов от прочих операций</w:t>
      </w:r>
      <w:r w:rsidR="007B4932">
        <w:rPr>
          <w:rFonts w:eastAsia="Calibri"/>
          <w:lang w:eastAsia="en-US"/>
        </w:rPr>
        <w:t xml:space="preserve">, что </w:t>
      </w:r>
      <w:r w:rsidRPr="00D269AE">
        <w:rPr>
          <w:rFonts w:eastAsia="Calibri"/>
          <w:lang w:eastAsia="en-US"/>
        </w:rPr>
        <w:t xml:space="preserve">привело к некорректному отражению в бухгалтерском </w:t>
      </w:r>
      <w:proofErr w:type="spellStart"/>
      <w:r w:rsidRPr="00D269AE">
        <w:rPr>
          <w:rFonts w:eastAsia="Calibri"/>
          <w:lang w:eastAsia="en-US"/>
        </w:rPr>
        <w:t>учете</w:t>
      </w:r>
      <w:proofErr w:type="spellEnd"/>
      <w:r w:rsidRPr="00D269AE">
        <w:rPr>
          <w:rFonts w:eastAsia="Calibri"/>
          <w:lang w:eastAsia="en-US"/>
        </w:rPr>
        <w:t xml:space="preserve"> затрат, </w:t>
      </w:r>
      <w:proofErr w:type="spellStart"/>
      <w:r w:rsidRPr="00D269AE">
        <w:rPr>
          <w:rFonts w:eastAsia="Calibri"/>
          <w:lang w:eastAsia="en-US"/>
        </w:rPr>
        <w:t>произведенных</w:t>
      </w:r>
      <w:proofErr w:type="spellEnd"/>
      <w:r w:rsidRPr="00D269AE">
        <w:rPr>
          <w:rFonts w:eastAsia="Calibri"/>
          <w:lang w:eastAsia="en-US"/>
        </w:rPr>
        <w:t xml:space="preserve"> в 2021 году за </w:t>
      </w:r>
      <w:proofErr w:type="spellStart"/>
      <w:r w:rsidRPr="00D269AE">
        <w:rPr>
          <w:rFonts w:eastAsia="Calibri"/>
          <w:lang w:eastAsia="en-US"/>
        </w:rPr>
        <w:t>счет</w:t>
      </w:r>
      <w:proofErr w:type="spellEnd"/>
      <w:r w:rsidRPr="00D269AE">
        <w:rPr>
          <w:rFonts w:eastAsia="Calibri"/>
          <w:lang w:eastAsia="en-US"/>
        </w:rPr>
        <w:t xml:space="preserve"> субсидии, и информации о движении средств субсидии </w:t>
      </w:r>
      <w:r w:rsidRPr="00D269AE">
        <w:rPr>
          <w:rFonts w:eastAsia="Calibri"/>
          <w:bCs/>
          <w:lang w:eastAsia="en-US"/>
        </w:rPr>
        <w:t>на обеспечение деятельности Центра компетенции по вопросу городской среды и реализации проекта «Умный город».</w:t>
      </w:r>
    </w:p>
    <w:p w:rsidR="00D269AE" w:rsidRPr="00D269AE" w:rsidRDefault="00D269AE" w:rsidP="007B4932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D269AE">
        <w:rPr>
          <w:rFonts w:eastAsia="Calibri"/>
          <w:lang w:eastAsia="en-US"/>
        </w:rPr>
        <w:t xml:space="preserve"> </w:t>
      </w:r>
      <w:r w:rsidR="007B4932">
        <w:rPr>
          <w:rFonts w:eastAsia="Calibri"/>
          <w:u w:val="single"/>
          <w:lang w:eastAsia="en-US"/>
        </w:rPr>
        <w:t>М</w:t>
      </w:r>
      <w:r w:rsidRPr="00D269AE">
        <w:rPr>
          <w:rFonts w:eastAsia="Calibri"/>
          <w:u w:val="single"/>
          <w:lang w:eastAsia="en-US"/>
        </w:rPr>
        <w:t>ероприятие «Организация и проведение мероприятий регионального и местного значения»</w:t>
      </w:r>
    </w:p>
    <w:p w:rsidR="00D269AE" w:rsidRPr="00D269AE" w:rsidRDefault="00D269AE" w:rsidP="007B4932">
      <w:pPr>
        <w:ind w:firstLine="708"/>
        <w:jc w:val="both"/>
      </w:pPr>
      <w:r w:rsidRPr="00D269AE">
        <w:rPr>
          <w:rFonts w:eastAsia="Calibri"/>
          <w:lang w:eastAsia="en-US"/>
        </w:rPr>
        <w:t>В 2021 году по мероприятию</w:t>
      </w:r>
      <w:r w:rsidR="007B4932">
        <w:rPr>
          <w:rFonts w:eastAsia="Calibri"/>
          <w:lang w:eastAsia="en-US"/>
        </w:rPr>
        <w:t xml:space="preserve"> </w:t>
      </w:r>
      <w:r w:rsidRPr="00D269AE">
        <w:rPr>
          <w:rFonts w:eastAsia="Calibri"/>
          <w:lang w:eastAsia="en-US"/>
        </w:rPr>
        <w:t xml:space="preserve">НО «ФСРТ» средства субсидии были направлены в сумме </w:t>
      </w:r>
      <w:r w:rsidRPr="00D269AE">
        <w:t xml:space="preserve">1 725 </w:t>
      </w:r>
      <w:proofErr w:type="spellStart"/>
      <w:r w:rsidRPr="00D269AE">
        <w:t>тыс</w:t>
      </w:r>
      <w:proofErr w:type="gramStart"/>
      <w:r w:rsidRPr="00D269AE">
        <w:t>.р</w:t>
      </w:r>
      <w:proofErr w:type="gramEnd"/>
      <w:r w:rsidRPr="00D269AE">
        <w:t>уб</w:t>
      </w:r>
      <w:proofErr w:type="spellEnd"/>
      <w:r w:rsidRPr="00D269AE">
        <w:t>., из них:</w:t>
      </w:r>
    </w:p>
    <w:p w:rsidR="00D269AE" w:rsidRPr="00D269AE" w:rsidRDefault="00D269AE" w:rsidP="0031410C">
      <w:pPr>
        <w:numPr>
          <w:ilvl w:val="0"/>
          <w:numId w:val="8"/>
        </w:numPr>
        <w:ind w:hanging="720"/>
        <w:jc w:val="both"/>
        <w:rPr>
          <w:rFonts w:eastAsia="Calibri"/>
          <w:lang w:eastAsia="en-US"/>
        </w:rPr>
      </w:pPr>
      <w:r w:rsidRPr="00D269AE">
        <w:t xml:space="preserve">в сумме 1 567,7 </w:t>
      </w:r>
      <w:proofErr w:type="spellStart"/>
      <w:r w:rsidRPr="00D269AE">
        <w:t>тыс.руб</w:t>
      </w:r>
      <w:proofErr w:type="spellEnd"/>
      <w:r w:rsidRPr="00D269AE">
        <w:t>. (91%) на предусмотренные содержанием мероприятия, в том числе</w:t>
      </w:r>
      <w:r w:rsidRPr="00D269AE">
        <w:rPr>
          <w:rFonts w:eastAsia="Calibri"/>
          <w:lang w:eastAsia="en-US"/>
        </w:rPr>
        <w:t xml:space="preserve"> на организацию и проведение</w:t>
      </w:r>
      <w:r w:rsidRPr="00D269AE">
        <w:t xml:space="preserve">: 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- съезда строителей и проектировщиков Томской области 1 390,3</w:t>
      </w:r>
      <w:r w:rsidR="007B4932">
        <w:rPr>
          <w:rFonts w:eastAsia="Calibri"/>
          <w:lang w:eastAsia="en-US"/>
        </w:rPr>
        <w:t xml:space="preserve">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проектных сессий и семинаров с целью повышения уровня компетенций специалистов (государственных и муниципальных служащих, сотрудников областных и муниципальных учреждений), работающих в сфере создания объектов благоустройства Томской области </w:t>
      </w:r>
      <w:r w:rsidR="0055248D">
        <w:rPr>
          <w:rFonts w:eastAsia="Calibri"/>
          <w:lang w:eastAsia="en-US"/>
        </w:rPr>
        <w:t xml:space="preserve">                   </w:t>
      </w:r>
      <w:r w:rsidRPr="00D269AE">
        <w:rPr>
          <w:rFonts w:eastAsia="Calibri"/>
          <w:lang w:eastAsia="en-US"/>
        </w:rPr>
        <w:t xml:space="preserve">30,9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</w:t>
      </w:r>
      <w:proofErr w:type="spellStart"/>
      <w:r w:rsidRPr="00D269AE">
        <w:rPr>
          <w:rFonts w:eastAsia="Calibri"/>
          <w:lang w:eastAsia="en-US"/>
        </w:rPr>
        <w:t>воркшопов</w:t>
      </w:r>
      <w:proofErr w:type="spellEnd"/>
      <w:r w:rsidRPr="00D269AE">
        <w:rPr>
          <w:rFonts w:eastAsia="Calibri"/>
          <w:lang w:eastAsia="en-US"/>
        </w:rPr>
        <w:t xml:space="preserve"> с жителями муниципальных образований Томской области по созданию объектов благоустройства, в том числе по направлению «Умный город» 146,5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31410C">
      <w:pPr>
        <w:numPr>
          <w:ilvl w:val="0"/>
          <w:numId w:val="8"/>
        </w:numPr>
        <w:ind w:hanging="720"/>
        <w:jc w:val="both"/>
        <w:rPr>
          <w:rFonts w:eastAsia="Calibri"/>
          <w:lang w:eastAsia="en-US"/>
        </w:rPr>
      </w:pPr>
      <w:r w:rsidRPr="00D269AE">
        <w:rPr>
          <w:rFonts w:eastAsia="Calibri"/>
          <w:bCs/>
          <w:lang w:eastAsia="en-US"/>
        </w:rPr>
        <w:t xml:space="preserve">в сумме 157,2 </w:t>
      </w:r>
      <w:proofErr w:type="spellStart"/>
      <w:r w:rsidRPr="00D269AE">
        <w:rPr>
          <w:rFonts w:eastAsia="Calibri"/>
          <w:bCs/>
          <w:lang w:eastAsia="en-US"/>
        </w:rPr>
        <w:t>тыс.руб</w:t>
      </w:r>
      <w:proofErr w:type="spellEnd"/>
      <w:r w:rsidRPr="00D269AE">
        <w:rPr>
          <w:rFonts w:eastAsia="Calibri"/>
          <w:bCs/>
          <w:lang w:eastAsia="en-US"/>
        </w:rPr>
        <w:t xml:space="preserve">. (9%) на </w:t>
      </w:r>
      <w:r w:rsidRPr="00584114">
        <w:rPr>
          <w:u w:val="single"/>
        </w:rPr>
        <w:t>не предусмотренные</w:t>
      </w:r>
      <w:r w:rsidRPr="00D269AE">
        <w:t xml:space="preserve"> содержанием мероприятия, в том числе: </w:t>
      </w:r>
    </w:p>
    <w:p w:rsidR="00D269AE" w:rsidRPr="00D269AE" w:rsidRDefault="00D269AE" w:rsidP="00D269AE">
      <w:pPr>
        <w:jc w:val="both"/>
        <w:rPr>
          <w:rFonts w:eastAsia="Calibri"/>
          <w:bCs/>
          <w:lang w:eastAsia="en-US"/>
        </w:rPr>
      </w:pPr>
      <w:r w:rsidRPr="00D269AE">
        <w:rPr>
          <w:rFonts w:eastAsia="Calibri"/>
          <w:bCs/>
          <w:lang w:eastAsia="en-US"/>
        </w:rPr>
        <w:t xml:space="preserve">- проведение Всероссийского субботника в </w:t>
      </w:r>
      <w:proofErr w:type="spellStart"/>
      <w:r w:rsidRPr="00D269AE">
        <w:rPr>
          <w:rFonts w:eastAsia="Calibri"/>
          <w:bCs/>
          <w:lang w:eastAsia="en-US"/>
        </w:rPr>
        <w:t>г.Томске</w:t>
      </w:r>
      <w:proofErr w:type="spellEnd"/>
      <w:r w:rsidRPr="00D269AE">
        <w:rPr>
          <w:rFonts w:eastAsia="Calibri"/>
          <w:bCs/>
          <w:lang w:eastAsia="en-US"/>
        </w:rPr>
        <w:t xml:space="preserve"> 27,7 </w:t>
      </w:r>
      <w:proofErr w:type="spellStart"/>
      <w:r w:rsidRPr="00D269AE">
        <w:rPr>
          <w:rFonts w:eastAsia="Calibri"/>
          <w:bCs/>
          <w:lang w:eastAsia="en-US"/>
        </w:rPr>
        <w:t>тыс.руб</w:t>
      </w:r>
      <w:proofErr w:type="spellEnd"/>
      <w:r w:rsidRPr="00D269AE">
        <w:rPr>
          <w:rFonts w:eastAsia="Calibri"/>
          <w:bCs/>
          <w:lang w:eastAsia="en-US"/>
        </w:rPr>
        <w:t>.;</w:t>
      </w:r>
    </w:p>
    <w:p w:rsidR="00D269AE" w:rsidRPr="00D269AE" w:rsidRDefault="00D269AE" w:rsidP="00D269AE">
      <w:pPr>
        <w:jc w:val="both"/>
        <w:rPr>
          <w:rFonts w:eastAsia="Calibri"/>
          <w:bCs/>
          <w:lang w:eastAsia="en-US"/>
        </w:rPr>
      </w:pPr>
      <w:r w:rsidRPr="00D269AE">
        <w:rPr>
          <w:rFonts w:eastAsia="Calibri"/>
          <w:bCs/>
          <w:lang w:eastAsia="en-US"/>
        </w:rPr>
        <w:t xml:space="preserve">- проведение мероприятия «Городские практики» 47,5 </w:t>
      </w:r>
      <w:proofErr w:type="spellStart"/>
      <w:r w:rsidRPr="00D269AE">
        <w:rPr>
          <w:rFonts w:eastAsia="Calibri"/>
          <w:bCs/>
          <w:lang w:eastAsia="en-US"/>
        </w:rPr>
        <w:t>тыс.руб</w:t>
      </w:r>
      <w:proofErr w:type="spellEnd"/>
      <w:r w:rsidRPr="00D269AE">
        <w:rPr>
          <w:rFonts w:eastAsia="Calibri"/>
          <w:bCs/>
          <w:lang w:eastAsia="en-US"/>
        </w:rPr>
        <w:t>.;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bCs/>
          <w:lang w:eastAsia="en-US"/>
        </w:rPr>
        <w:t xml:space="preserve">- </w:t>
      </w:r>
      <w:r w:rsidRPr="00D269AE">
        <w:rPr>
          <w:rFonts w:eastAsia="Calibri"/>
          <w:lang w:eastAsia="en-US"/>
        </w:rPr>
        <w:t xml:space="preserve">участие в </w:t>
      </w:r>
      <w:r w:rsidRPr="00D269AE">
        <w:rPr>
          <w:rFonts w:eastAsia="Calibri"/>
          <w:lang w:val="en-US" w:eastAsia="en-US"/>
        </w:rPr>
        <w:t>XXI</w:t>
      </w:r>
      <w:r w:rsidRPr="00D269AE">
        <w:rPr>
          <w:rFonts w:eastAsia="Calibri"/>
          <w:lang w:eastAsia="en-US"/>
        </w:rPr>
        <w:t xml:space="preserve"> межрегиональном архитектурном фестивале «Зодчество в Сибири 2021» </w:t>
      </w:r>
      <w:r w:rsidR="00E12BAA">
        <w:rPr>
          <w:rFonts w:eastAsia="Calibri"/>
          <w:lang w:eastAsia="en-US"/>
        </w:rPr>
        <w:t xml:space="preserve">                    </w:t>
      </w:r>
      <w:r w:rsidRPr="00D269AE">
        <w:rPr>
          <w:rFonts w:eastAsia="Calibri"/>
          <w:lang w:eastAsia="en-US"/>
        </w:rPr>
        <w:t xml:space="preserve">23,5 </w:t>
      </w:r>
      <w:proofErr w:type="spellStart"/>
      <w:r w:rsidRPr="00D269AE">
        <w:rPr>
          <w:rFonts w:eastAsia="Calibri"/>
          <w:lang w:eastAsia="en-US"/>
        </w:rPr>
        <w:t>тыс</w:t>
      </w:r>
      <w:proofErr w:type="gramStart"/>
      <w:r w:rsidRPr="00D269AE">
        <w:rPr>
          <w:rFonts w:eastAsia="Calibri"/>
          <w:lang w:eastAsia="en-US"/>
        </w:rPr>
        <w:t>.р</w:t>
      </w:r>
      <w:proofErr w:type="gramEnd"/>
      <w:r w:rsidRPr="00D269AE">
        <w:rPr>
          <w:rFonts w:eastAsia="Calibri"/>
          <w:lang w:eastAsia="en-US"/>
        </w:rPr>
        <w:t>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услуги по организации деятельности рабочей группы Градостроительного совета при Губернаторе Томской области по рассмотрению дизайн-проектов на благоустройство территорий, выполняемых в рамках организации проведения проектных сессий и семинаров в сфере архитектуры и строительства при реализации национального проекта «Формирование комфортной городской среды» 58,4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Исходя из перечня статей, предусмотренных </w:t>
      </w:r>
      <w:r w:rsidR="0055248D">
        <w:rPr>
          <w:rFonts w:eastAsia="Calibri"/>
          <w:lang w:eastAsia="en-US"/>
        </w:rPr>
        <w:t>э</w:t>
      </w:r>
      <w:r w:rsidRPr="00D269AE">
        <w:rPr>
          <w:rFonts w:eastAsia="Calibri"/>
          <w:lang w:eastAsia="en-US"/>
        </w:rPr>
        <w:t xml:space="preserve">кономическим обоснованием к смете затрат на использование субсидии на обеспечение деятельности Центра компетенции по вопросу городской среды и реализации проекта «Умный город», и расходов, фактических </w:t>
      </w:r>
      <w:proofErr w:type="spellStart"/>
      <w:r w:rsidRPr="00D269AE">
        <w:rPr>
          <w:rFonts w:eastAsia="Calibri"/>
          <w:lang w:eastAsia="en-US"/>
        </w:rPr>
        <w:t>произведенных</w:t>
      </w:r>
      <w:proofErr w:type="spellEnd"/>
      <w:r w:rsidRPr="00D269AE">
        <w:rPr>
          <w:rFonts w:eastAsia="Calibri"/>
          <w:lang w:eastAsia="en-US"/>
        </w:rPr>
        <w:t xml:space="preserve"> по мероприятию, средства субсидии: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не направлялись на проведение семинаров: школа </w:t>
      </w:r>
      <w:proofErr w:type="spellStart"/>
      <w:r w:rsidRPr="00D269AE">
        <w:rPr>
          <w:rFonts w:eastAsia="Calibri"/>
          <w:lang w:eastAsia="en-US"/>
        </w:rPr>
        <w:t>волонтерства</w:t>
      </w:r>
      <w:proofErr w:type="spellEnd"/>
      <w:r w:rsidRPr="00D269AE">
        <w:rPr>
          <w:rFonts w:eastAsia="Calibri"/>
          <w:lang w:eastAsia="en-US"/>
        </w:rPr>
        <w:t xml:space="preserve">, по озеленению </w:t>
      </w:r>
      <w:proofErr w:type="spellStart"/>
      <w:r w:rsidRPr="00D269AE">
        <w:rPr>
          <w:rFonts w:eastAsia="Calibri"/>
          <w:lang w:eastAsia="en-US"/>
        </w:rPr>
        <w:t>ТОСов</w:t>
      </w:r>
      <w:proofErr w:type="spellEnd"/>
      <w:r w:rsidRPr="00D269AE">
        <w:rPr>
          <w:rFonts w:eastAsia="Calibri"/>
          <w:lang w:eastAsia="en-US"/>
        </w:rPr>
        <w:t xml:space="preserve">, форум университетских городов и </w:t>
      </w:r>
      <w:proofErr w:type="spellStart"/>
      <w:r w:rsidRPr="00D269AE">
        <w:rPr>
          <w:rFonts w:eastAsia="Calibri"/>
          <w:lang w:eastAsia="en-US"/>
        </w:rPr>
        <w:t>воркшопов</w:t>
      </w:r>
      <w:proofErr w:type="spellEnd"/>
      <w:r w:rsidRPr="00D269AE">
        <w:rPr>
          <w:rFonts w:eastAsia="Calibri"/>
          <w:lang w:eastAsia="en-US"/>
        </w:rPr>
        <w:t xml:space="preserve"> в </w:t>
      </w:r>
      <w:proofErr w:type="spellStart"/>
      <w:r w:rsidRPr="00D269AE">
        <w:rPr>
          <w:rFonts w:eastAsia="Calibri"/>
          <w:lang w:eastAsia="en-US"/>
        </w:rPr>
        <w:t>г.Колпашево</w:t>
      </w:r>
      <w:proofErr w:type="spellEnd"/>
      <w:r w:rsidRPr="00D269AE">
        <w:rPr>
          <w:rFonts w:eastAsia="Calibri"/>
          <w:lang w:eastAsia="en-US"/>
        </w:rPr>
        <w:t xml:space="preserve"> и </w:t>
      </w:r>
      <w:proofErr w:type="spellStart"/>
      <w:r w:rsidRPr="00D269AE">
        <w:rPr>
          <w:rFonts w:eastAsia="Calibri"/>
          <w:lang w:eastAsia="en-US"/>
        </w:rPr>
        <w:t>г.Стрежевой</w:t>
      </w:r>
      <w:proofErr w:type="spellEnd"/>
      <w:r w:rsidRPr="00D269AE">
        <w:rPr>
          <w:rFonts w:eastAsia="Calibri"/>
          <w:lang w:eastAsia="en-US"/>
        </w:rPr>
        <w:t>, предусмотренных Экономическим обоснованием сметы затрат</w:t>
      </w:r>
      <w:r w:rsidR="00E12BAA">
        <w:rPr>
          <w:rFonts w:eastAsia="Calibri"/>
          <w:lang w:eastAsia="en-US"/>
        </w:rPr>
        <w:t xml:space="preserve"> в размере </w:t>
      </w:r>
      <w:r w:rsidR="00C43006">
        <w:rPr>
          <w:rFonts w:eastAsia="Calibri"/>
          <w:lang w:eastAsia="en-US"/>
        </w:rPr>
        <w:t>140</w:t>
      </w:r>
      <w:r w:rsidR="00E12BAA">
        <w:rPr>
          <w:rFonts w:eastAsia="Calibri"/>
          <w:lang w:eastAsia="en-US"/>
        </w:rPr>
        <w:t xml:space="preserve"> </w:t>
      </w:r>
      <w:proofErr w:type="spellStart"/>
      <w:r w:rsidR="00E12BAA">
        <w:rPr>
          <w:rFonts w:eastAsia="Calibri"/>
          <w:lang w:eastAsia="en-US"/>
        </w:rPr>
        <w:t>тыс.руб</w:t>
      </w:r>
      <w:proofErr w:type="spellEnd"/>
      <w:r w:rsidR="00E12BAA">
        <w:rPr>
          <w:rFonts w:eastAsia="Calibri"/>
          <w:lang w:eastAsia="en-US"/>
        </w:rPr>
        <w:t>.</w:t>
      </w:r>
      <w:r w:rsidRPr="00D269AE">
        <w:rPr>
          <w:rFonts w:eastAsia="Calibri"/>
          <w:lang w:eastAsia="en-US"/>
        </w:rPr>
        <w:t>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направлены в общей сумме 109,6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 на проведение Всероссийского субботника, на участие в фестивале «Зодчество в Сибири 2021» и на услуги по рассмотрению дизайн-проектов на благоустройство территорий, не предусмотренные </w:t>
      </w:r>
      <w:r w:rsidR="00E12BAA">
        <w:rPr>
          <w:rFonts w:eastAsia="Calibri"/>
          <w:lang w:eastAsia="en-US"/>
        </w:rPr>
        <w:t>э</w:t>
      </w:r>
      <w:r w:rsidRPr="00D269AE">
        <w:rPr>
          <w:rFonts w:eastAsia="Calibri"/>
          <w:lang w:eastAsia="en-US"/>
        </w:rPr>
        <w:t>кономическим обоснованием к смете затрат.</w:t>
      </w:r>
    </w:p>
    <w:p w:rsidR="00D269AE" w:rsidRPr="00D269AE" w:rsidRDefault="00E12BAA" w:rsidP="00D269AE">
      <w:pPr>
        <w:ind w:firstLine="708"/>
        <w:jc w:val="both"/>
        <w:rPr>
          <w:rFonts w:eastAsia="Calibri"/>
          <w:lang w:eastAsia="en-US"/>
        </w:rPr>
      </w:pPr>
      <w:r w:rsidRPr="00D14885">
        <w:t xml:space="preserve">Согласно полученным устным пояснениям НО «ФСРТ» конкретный перечень мероприятий Центру компетенции определялся заданием </w:t>
      </w:r>
      <w:r>
        <w:t xml:space="preserve">Департамента </w:t>
      </w:r>
      <w:r w:rsidRPr="00D14885">
        <w:t xml:space="preserve">на выполнение работ в 2021г. </w:t>
      </w:r>
      <w:r w:rsidR="00D269AE" w:rsidRPr="00D269AE">
        <w:rPr>
          <w:rFonts w:eastAsia="Calibri"/>
          <w:lang w:eastAsia="en-US"/>
        </w:rPr>
        <w:t xml:space="preserve">Доведение Департаментом Задания на выполнение работ в 2021 году Центром компетенции ни ВЦП, ни условиями Соглашения от 05.02.2021 № 3 </w:t>
      </w:r>
      <w:r w:rsidR="00D269AE" w:rsidRPr="00584114">
        <w:rPr>
          <w:rFonts w:eastAsia="Calibri"/>
          <w:u w:val="single"/>
          <w:lang w:eastAsia="en-US"/>
        </w:rPr>
        <w:t>не регламентировано</w:t>
      </w:r>
      <w:r w:rsidR="00D269AE" w:rsidRPr="00D269AE">
        <w:rPr>
          <w:rFonts w:eastAsia="Calibri"/>
          <w:lang w:eastAsia="en-US"/>
        </w:rPr>
        <w:t>, при этом: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- в Задании Департамента по мероприятию</w:t>
      </w:r>
      <w:r w:rsidR="00C8338C">
        <w:rPr>
          <w:rFonts w:eastAsia="Calibri"/>
          <w:lang w:eastAsia="en-US"/>
        </w:rPr>
        <w:t xml:space="preserve"> </w:t>
      </w:r>
      <w:r w:rsidRPr="00D269AE">
        <w:rPr>
          <w:rFonts w:eastAsia="Calibri"/>
          <w:lang w:eastAsia="en-US"/>
        </w:rPr>
        <w:t>нет конкретики относительно установленного количества мероприятий (какие именно мероприятия исходя из содержания работ и их характеристики должны быть выполнены в установленном количестве);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из 12 мероприятий, предусмотренных </w:t>
      </w:r>
      <w:r w:rsidR="00E12BAA">
        <w:rPr>
          <w:rFonts w:eastAsia="Calibri"/>
          <w:lang w:eastAsia="en-US"/>
        </w:rPr>
        <w:t>э</w:t>
      </w:r>
      <w:r w:rsidRPr="00D269AE">
        <w:rPr>
          <w:rFonts w:eastAsia="Calibri"/>
          <w:lang w:eastAsia="en-US"/>
        </w:rPr>
        <w:t>кономическим обоснованием к смете затрат, Заданием Департамента предусмотрено 8 мероприятий.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lastRenderedPageBreak/>
        <w:t xml:space="preserve">На основании </w:t>
      </w:r>
      <w:proofErr w:type="spellStart"/>
      <w:r w:rsidRPr="00D269AE">
        <w:rPr>
          <w:rFonts w:eastAsia="Calibri"/>
          <w:lang w:eastAsia="en-US"/>
        </w:rPr>
        <w:t>Отчета</w:t>
      </w:r>
      <w:proofErr w:type="spellEnd"/>
      <w:r w:rsidRPr="00D269AE">
        <w:rPr>
          <w:rFonts w:eastAsia="Calibri"/>
          <w:lang w:eastAsia="en-US"/>
        </w:rPr>
        <w:t xml:space="preserve"> по достижению показателей Центра компетенции и в соответствии с Заданием Департамента Центром компетенции выполнено:</w:t>
      </w:r>
    </w:p>
    <w:p w:rsidR="00E12BAA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- 4 мероприятия, предусмотренные Заданием Департамента от 06.04.2021</w:t>
      </w:r>
      <w:r w:rsidR="00E12BAA">
        <w:rPr>
          <w:rFonts w:eastAsia="Calibri"/>
          <w:lang w:eastAsia="en-US"/>
        </w:rPr>
        <w:t>: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«Образовательный курс «Комплексное благоустройство территорий» для специалистов муниципальных образований Томской области (включающий 6 семинаров)»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</w:t>
      </w:r>
      <w:proofErr w:type="spellStart"/>
      <w:r w:rsidR="00D269AE" w:rsidRPr="00D269AE">
        <w:rPr>
          <w:rFonts w:eastAsia="Calibri"/>
          <w:lang w:eastAsia="en-US"/>
        </w:rPr>
        <w:t>Воркшоп</w:t>
      </w:r>
      <w:proofErr w:type="spellEnd"/>
      <w:r w:rsidR="00D269AE" w:rsidRPr="00D269AE">
        <w:rPr>
          <w:rFonts w:eastAsia="Calibri"/>
          <w:lang w:eastAsia="en-US"/>
        </w:rPr>
        <w:t xml:space="preserve"> в </w:t>
      </w:r>
      <w:proofErr w:type="spellStart"/>
      <w:r w:rsidR="00D269AE" w:rsidRPr="00D269AE">
        <w:rPr>
          <w:rFonts w:eastAsia="Calibri"/>
          <w:lang w:eastAsia="en-US"/>
        </w:rPr>
        <w:t>г.Асино</w:t>
      </w:r>
      <w:proofErr w:type="spellEnd"/>
      <w:r w:rsidR="00D269AE" w:rsidRPr="00D269AE">
        <w:rPr>
          <w:rFonts w:eastAsia="Calibri"/>
          <w:lang w:eastAsia="en-US"/>
        </w:rPr>
        <w:t xml:space="preserve"> «Благоустройство </w:t>
      </w:r>
      <w:proofErr w:type="spellStart"/>
      <w:r w:rsidR="00D269AE" w:rsidRPr="00D269AE">
        <w:rPr>
          <w:rFonts w:eastAsia="Calibri"/>
          <w:lang w:eastAsia="en-US"/>
        </w:rPr>
        <w:t>ул.Ленина</w:t>
      </w:r>
      <w:proofErr w:type="spellEnd"/>
      <w:r w:rsidR="00D269AE" w:rsidRPr="00D269AE">
        <w:rPr>
          <w:rFonts w:eastAsia="Calibri"/>
          <w:lang w:eastAsia="en-US"/>
        </w:rPr>
        <w:t xml:space="preserve">, </w:t>
      </w:r>
      <w:proofErr w:type="spellStart"/>
      <w:r w:rsidR="00D269AE" w:rsidRPr="00D269AE">
        <w:rPr>
          <w:rFonts w:eastAsia="Calibri"/>
          <w:lang w:eastAsia="en-US"/>
        </w:rPr>
        <w:t>ул.Фурманова</w:t>
      </w:r>
      <w:proofErr w:type="spellEnd"/>
      <w:r w:rsidR="00D269AE" w:rsidRPr="00D269AE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</w:t>
      </w:r>
      <w:proofErr w:type="spellStart"/>
      <w:r w:rsidR="00D269AE" w:rsidRPr="00D269AE">
        <w:rPr>
          <w:rFonts w:eastAsia="Calibri"/>
          <w:lang w:eastAsia="en-US"/>
        </w:rPr>
        <w:t>Воркшоп</w:t>
      </w:r>
      <w:proofErr w:type="spellEnd"/>
      <w:r w:rsidR="00D269AE" w:rsidRPr="00D269AE">
        <w:rPr>
          <w:rFonts w:eastAsia="Calibri"/>
          <w:lang w:eastAsia="en-US"/>
        </w:rPr>
        <w:t xml:space="preserve"> в </w:t>
      </w:r>
      <w:proofErr w:type="spellStart"/>
      <w:r w:rsidR="00D269AE" w:rsidRPr="00D269AE">
        <w:rPr>
          <w:rFonts w:eastAsia="Calibri"/>
          <w:lang w:eastAsia="en-US"/>
        </w:rPr>
        <w:t>р.п.Белый</w:t>
      </w:r>
      <w:proofErr w:type="spellEnd"/>
      <w:r w:rsidR="00D269AE" w:rsidRPr="00D269AE">
        <w:rPr>
          <w:rFonts w:eastAsia="Calibri"/>
          <w:lang w:eastAsia="en-US"/>
        </w:rPr>
        <w:t xml:space="preserve"> Яр «Благоустройство </w:t>
      </w:r>
      <w:proofErr w:type="spellStart"/>
      <w:r w:rsidR="00D269AE" w:rsidRPr="00D269AE">
        <w:rPr>
          <w:rFonts w:eastAsia="Calibri"/>
          <w:lang w:eastAsia="en-US"/>
        </w:rPr>
        <w:t>ул.Геологов</w:t>
      </w:r>
      <w:proofErr w:type="spellEnd"/>
      <w:r w:rsidR="00D269AE" w:rsidRPr="00D269AE">
        <w:rPr>
          <w:rFonts w:eastAsia="Calibri"/>
          <w:lang w:eastAsia="en-US"/>
        </w:rPr>
        <w:t>, 5»</w:t>
      </w:r>
      <w:r>
        <w:rPr>
          <w:rFonts w:eastAsia="Calibri"/>
          <w:lang w:eastAsia="en-US"/>
        </w:rPr>
        <w:t>;</w:t>
      </w:r>
    </w:p>
    <w:p w:rsidR="00D269AE" w:rsidRPr="00D269AE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 xml:space="preserve"> «</w:t>
      </w:r>
      <w:proofErr w:type="gramStart"/>
      <w:r w:rsidR="00D269AE" w:rsidRPr="00D269AE">
        <w:rPr>
          <w:rFonts w:eastAsia="Calibri"/>
          <w:lang w:eastAsia="en-US"/>
        </w:rPr>
        <w:t>Образовательный</w:t>
      </w:r>
      <w:proofErr w:type="gramEnd"/>
      <w:r w:rsidR="00D269AE" w:rsidRPr="00D269AE">
        <w:rPr>
          <w:rFonts w:eastAsia="Calibri"/>
          <w:lang w:eastAsia="en-US"/>
        </w:rPr>
        <w:t xml:space="preserve"> </w:t>
      </w:r>
      <w:proofErr w:type="spellStart"/>
      <w:r w:rsidR="00D269AE" w:rsidRPr="00D269AE">
        <w:rPr>
          <w:rFonts w:eastAsia="Calibri"/>
          <w:lang w:eastAsia="en-US"/>
        </w:rPr>
        <w:t>интенсив</w:t>
      </w:r>
      <w:proofErr w:type="spellEnd"/>
      <w:r w:rsidR="00D269AE" w:rsidRPr="00D269AE">
        <w:rPr>
          <w:rFonts w:eastAsia="Calibri"/>
          <w:lang w:eastAsia="en-US"/>
        </w:rPr>
        <w:t xml:space="preserve"> «Городские практики»;</w:t>
      </w:r>
    </w:p>
    <w:p w:rsidR="00E12BAA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- 6 мероприятий, не предусмотренных Заданием Департамента</w:t>
      </w:r>
      <w:r w:rsidR="00E12BAA">
        <w:rPr>
          <w:rFonts w:eastAsia="Calibri"/>
          <w:lang w:eastAsia="en-US"/>
        </w:rPr>
        <w:t>: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 xml:space="preserve">«Образовательный курс «Роль инициативных групп в благоустройстве» для представителей </w:t>
      </w:r>
      <w:proofErr w:type="spellStart"/>
      <w:r w:rsidR="00D269AE" w:rsidRPr="00D269AE">
        <w:rPr>
          <w:rFonts w:eastAsia="Calibri"/>
          <w:lang w:eastAsia="en-US"/>
        </w:rPr>
        <w:t>ТОСов</w:t>
      </w:r>
      <w:proofErr w:type="spellEnd"/>
      <w:r w:rsidR="00D269AE" w:rsidRPr="00D269AE">
        <w:rPr>
          <w:rFonts w:eastAsia="Calibri"/>
          <w:lang w:eastAsia="en-US"/>
        </w:rPr>
        <w:t xml:space="preserve"> </w:t>
      </w:r>
      <w:proofErr w:type="spellStart"/>
      <w:r w:rsidR="00D269AE" w:rsidRPr="00D269AE">
        <w:rPr>
          <w:rFonts w:eastAsia="Calibri"/>
          <w:lang w:eastAsia="en-US"/>
        </w:rPr>
        <w:t>г.Томска</w:t>
      </w:r>
      <w:proofErr w:type="spellEnd"/>
      <w:r w:rsidR="00D269AE" w:rsidRPr="00D269AE">
        <w:rPr>
          <w:rFonts w:eastAsia="Calibri"/>
          <w:lang w:eastAsia="en-US"/>
        </w:rPr>
        <w:t xml:space="preserve"> (включающий 6 семинаров)»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D269AE" w:rsidRPr="00D269AE">
        <w:rPr>
          <w:rFonts w:eastAsia="Calibri"/>
          <w:lang w:eastAsia="en-US"/>
        </w:rPr>
        <w:t xml:space="preserve"> «Выставка-презентация проекта «Объединяя город. Благоустройство центра Асина»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</w:t>
      </w:r>
      <w:proofErr w:type="spellStart"/>
      <w:r w:rsidR="00D269AE" w:rsidRPr="00D269AE">
        <w:rPr>
          <w:rFonts w:eastAsia="Calibri"/>
          <w:lang w:eastAsia="en-US"/>
        </w:rPr>
        <w:t>Placemaking</w:t>
      </w:r>
      <w:proofErr w:type="spellEnd"/>
      <w:r w:rsidR="00D269AE" w:rsidRPr="00D269AE">
        <w:rPr>
          <w:rFonts w:eastAsia="Calibri"/>
          <w:lang w:eastAsia="en-US"/>
        </w:rPr>
        <w:t xml:space="preserve"> «Клетка», продвижение проектов благоустройства в городе Асино»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«Итоговая презентация архитектурных решений проекта «Объединяя город. Благоустройство центра Асина»</w:t>
      </w:r>
      <w:r>
        <w:rPr>
          <w:rFonts w:eastAsia="Calibri"/>
          <w:lang w:eastAsia="en-US"/>
        </w:rPr>
        <w:t>;</w:t>
      </w:r>
    </w:p>
    <w:p w:rsidR="00E12BAA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269AE" w:rsidRPr="00D269AE">
        <w:rPr>
          <w:rFonts w:eastAsia="Calibri"/>
          <w:lang w:eastAsia="en-US"/>
        </w:rPr>
        <w:t>«Презентация стратегии развития исторического центра Томска «Старый город»</w:t>
      </w:r>
      <w:r>
        <w:rPr>
          <w:rFonts w:eastAsia="Calibri"/>
          <w:lang w:eastAsia="en-US"/>
        </w:rPr>
        <w:t>;</w:t>
      </w:r>
    </w:p>
    <w:p w:rsidR="00D269AE" w:rsidRPr="00D269AE" w:rsidRDefault="00E12BAA" w:rsidP="00E12B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D269AE" w:rsidRPr="00D269AE">
        <w:rPr>
          <w:rFonts w:eastAsia="Calibri"/>
          <w:lang w:eastAsia="en-US"/>
        </w:rPr>
        <w:t xml:space="preserve"> «Образовательный семинар на совете муниципальных образований на тему «Реализация программы Формирование комфортной городской среды».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2021 году на подготовку, организацию и проведение съезда строителей и проектировщиков Томской области были направлены средства субсидии в сумме 1 390,3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., что составило 81% от </w:t>
      </w:r>
      <w:proofErr w:type="spellStart"/>
      <w:r w:rsidRPr="00D269AE">
        <w:rPr>
          <w:rFonts w:eastAsia="Calibri"/>
          <w:lang w:eastAsia="en-US"/>
        </w:rPr>
        <w:t>объема</w:t>
      </w:r>
      <w:proofErr w:type="spellEnd"/>
      <w:r w:rsidRPr="00D269AE">
        <w:rPr>
          <w:rFonts w:eastAsia="Calibri"/>
          <w:lang w:eastAsia="en-US"/>
        </w:rPr>
        <w:t xml:space="preserve"> финансирования мероприятия</w:t>
      </w:r>
      <w:r w:rsidR="002604A2">
        <w:rPr>
          <w:rFonts w:eastAsia="Calibri"/>
          <w:lang w:eastAsia="en-US"/>
        </w:rPr>
        <w:t xml:space="preserve"> </w:t>
      </w:r>
      <w:r w:rsidRPr="00D269AE">
        <w:rPr>
          <w:rFonts w:eastAsia="Calibri"/>
          <w:lang w:eastAsia="en-US"/>
        </w:rPr>
        <w:t xml:space="preserve">(1 725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.), фактически съезд не был </w:t>
      </w:r>
      <w:proofErr w:type="spellStart"/>
      <w:r w:rsidRPr="00D269AE">
        <w:rPr>
          <w:rFonts w:eastAsia="Calibri"/>
          <w:lang w:eastAsia="en-US"/>
        </w:rPr>
        <w:t>проведен</w:t>
      </w:r>
      <w:proofErr w:type="spellEnd"/>
      <w:r w:rsidRPr="00D269AE">
        <w:rPr>
          <w:rFonts w:eastAsia="Calibri"/>
          <w:lang w:eastAsia="en-US"/>
        </w:rPr>
        <w:t xml:space="preserve"> в связи с распространением новой </w:t>
      </w:r>
      <w:proofErr w:type="spellStart"/>
      <w:r w:rsidRPr="00D269AE">
        <w:rPr>
          <w:rFonts w:eastAsia="Calibri"/>
          <w:lang w:eastAsia="en-US"/>
        </w:rPr>
        <w:t>коронавирусной</w:t>
      </w:r>
      <w:proofErr w:type="spellEnd"/>
      <w:r w:rsidRPr="00D269AE">
        <w:rPr>
          <w:rFonts w:eastAsia="Calibri"/>
          <w:lang w:eastAsia="en-US"/>
        </w:rPr>
        <w:t xml:space="preserve"> инфекции и введением на территории Томской области ограничений на проведение массовых мероприятий.</w:t>
      </w:r>
    </w:p>
    <w:p w:rsidR="00D269AE" w:rsidRPr="00D269AE" w:rsidRDefault="00D269AE" w:rsidP="00D269AE">
      <w:pPr>
        <w:ind w:firstLine="709"/>
        <w:jc w:val="both"/>
        <w:rPr>
          <w:rFonts w:eastAsia="Calibri"/>
          <w:highlight w:val="yellow"/>
          <w:lang w:eastAsia="en-US"/>
        </w:rPr>
      </w:pPr>
      <w:r w:rsidRPr="00D269AE">
        <w:rPr>
          <w:rFonts w:eastAsia="Calibri"/>
          <w:lang w:eastAsia="en-US"/>
        </w:rPr>
        <w:t xml:space="preserve">При этом, разработанные для проведения съезда строителей и проектировщиков дизайн-макет буклета, видеоролики, подборка фотоматериалов благоустроенных пространств, слайд-фильм, образовательный кейс для школьников, методические материалы были использованы в рамках заседания Межведомственной комиссии, размещены на открытых </w:t>
      </w:r>
      <w:proofErr w:type="spellStart"/>
      <w:r w:rsidRPr="00D269AE">
        <w:rPr>
          <w:rFonts w:eastAsia="Calibri"/>
          <w:lang w:eastAsia="en-US"/>
        </w:rPr>
        <w:t>интернет-ресурсах</w:t>
      </w:r>
      <w:proofErr w:type="spellEnd"/>
      <w:r w:rsidRPr="00D269AE">
        <w:rPr>
          <w:rFonts w:eastAsia="Calibri"/>
          <w:lang w:eastAsia="en-US"/>
        </w:rPr>
        <w:t xml:space="preserve"> в телекоммуникационной сети Интернет, использованы в рамках онлайн-обучения, разосланы в администрации муниципальных образований Томской области для использования в работе.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нарушение договоров по разработке образовательного кейса для школьников и по </w:t>
      </w:r>
      <w:proofErr w:type="spellStart"/>
      <w:r w:rsidRPr="00D269AE">
        <w:rPr>
          <w:rFonts w:eastAsia="Calibri"/>
          <w:lang w:eastAsia="en-US"/>
        </w:rPr>
        <w:t>видеосъемке</w:t>
      </w:r>
      <w:proofErr w:type="spellEnd"/>
      <w:r w:rsidRPr="00D269AE">
        <w:rPr>
          <w:rFonts w:eastAsia="Calibri"/>
          <w:lang w:eastAsia="en-US"/>
        </w:rPr>
        <w:t xml:space="preserve"> и монтажу видеоролика о реализации программы формирования комфортной городской среды исполнителями были оказаны услуги позже установленных сроков </w:t>
      </w:r>
      <w:r w:rsidR="002604A2">
        <w:rPr>
          <w:rFonts w:eastAsia="Calibri"/>
          <w:lang w:eastAsia="en-US"/>
        </w:rPr>
        <w:t>до</w:t>
      </w:r>
      <w:r w:rsidRPr="00D269AE">
        <w:rPr>
          <w:rFonts w:eastAsia="Calibri"/>
          <w:lang w:eastAsia="en-US"/>
        </w:rPr>
        <w:t xml:space="preserve"> 45 дней</w:t>
      </w:r>
      <w:r w:rsidR="002604A2">
        <w:rPr>
          <w:rFonts w:eastAsia="Calibri"/>
          <w:lang w:eastAsia="en-US"/>
        </w:rPr>
        <w:t xml:space="preserve">. </w:t>
      </w:r>
      <w:r w:rsidRPr="00D269AE">
        <w:rPr>
          <w:rFonts w:eastAsia="Calibri"/>
          <w:lang w:eastAsia="en-US"/>
        </w:rPr>
        <w:t>Договор по организации деятельности рабочей группы Градостроительного совета при Губернаторе Томской области по рассмотрению дизайн-проектов на благоустройство территорий, выполняемых в рамках организации и проведения проектных сессий и семинаров в сфере архитектуры и строительства при реализации национального проекта «Формирование комфортной городской среды», был исполнен ненадлежащим образом в части: несоблюдения сроков оказания услуг; выполнения услуг, не предусмотренных техническим заданием; некорректного оформления протоколов - результата оказанных услуг (несоответствие: наименований дизайн-проектов; вопросов, по которым приняты решения, повестке заседаний).</w:t>
      </w:r>
    </w:p>
    <w:p w:rsidR="00D269AE" w:rsidRPr="00D269AE" w:rsidRDefault="002604A2" w:rsidP="002604A2">
      <w:pPr>
        <w:ind w:firstLine="708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М</w:t>
      </w:r>
      <w:r w:rsidR="00D269AE" w:rsidRPr="00D269AE">
        <w:rPr>
          <w:rFonts w:eastAsia="Calibri"/>
          <w:u w:val="single"/>
          <w:lang w:eastAsia="en-US"/>
        </w:rPr>
        <w:t>ероприятие «Разработка (приобретение) проектов, программного обеспечения и методических рекомендаций в сфере благоустройства»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2021 году по мероприятию  НО «ФСРТ» средства субсидии были направлены в сумме 1 848,7 </w:t>
      </w:r>
      <w:proofErr w:type="spellStart"/>
      <w:r w:rsidRPr="00D269AE">
        <w:rPr>
          <w:rFonts w:eastAsia="Calibri"/>
          <w:lang w:eastAsia="en-US"/>
        </w:rPr>
        <w:t>тыс</w:t>
      </w:r>
      <w:proofErr w:type="gramStart"/>
      <w:r w:rsidRPr="00D269AE">
        <w:rPr>
          <w:rFonts w:eastAsia="Calibri"/>
          <w:lang w:eastAsia="en-US"/>
        </w:rPr>
        <w:t>.р</w:t>
      </w:r>
      <w:proofErr w:type="gramEnd"/>
      <w:r w:rsidRPr="00D269AE">
        <w:rPr>
          <w:rFonts w:eastAsia="Calibri"/>
          <w:lang w:eastAsia="en-US"/>
        </w:rPr>
        <w:t>уб</w:t>
      </w:r>
      <w:proofErr w:type="spellEnd"/>
      <w:r w:rsidRPr="00D269AE">
        <w:rPr>
          <w:rFonts w:eastAsia="Calibri"/>
          <w:lang w:eastAsia="en-US"/>
        </w:rPr>
        <w:t>., в том числе:</w:t>
      </w:r>
    </w:p>
    <w:p w:rsidR="00D269AE" w:rsidRPr="00D269AE" w:rsidRDefault="00D269AE" w:rsidP="00C8338C">
      <w:pPr>
        <w:numPr>
          <w:ilvl w:val="0"/>
          <w:numId w:val="10"/>
        </w:numPr>
        <w:ind w:hanging="72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сумме 1 042,9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 на 8 объектов благоустройства, их них на выполнение работ (услуг):</w:t>
      </w:r>
    </w:p>
    <w:p w:rsidR="00D269AE" w:rsidRPr="00D269AE" w:rsidRDefault="00D269AE" w:rsidP="00D269AE">
      <w:pPr>
        <w:ind w:firstLine="709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по актуализации сметы проекта (1 объект) 40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.; </w:t>
      </w:r>
    </w:p>
    <w:p w:rsidR="00D269AE" w:rsidRPr="00D269AE" w:rsidRDefault="00D269AE" w:rsidP="00D269AE">
      <w:pPr>
        <w:ind w:firstLine="709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- по разработке проектно-сметной документации (5 объектов) 715,</w:t>
      </w:r>
      <w:r w:rsidR="002604A2">
        <w:rPr>
          <w:rFonts w:eastAsia="Calibri"/>
          <w:lang w:eastAsia="en-US"/>
        </w:rPr>
        <w:t>5</w:t>
      </w:r>
      <w:r w:rsidRPr="00D269AE">
        <w:rPr>
          <w:rFonts w:eastAsia="Calibri"/>
          <w:lang w:eastAsia="en-US"/>
        </w:rPr>
        <w:t xml:space="preserve">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ind w:firstLine="709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геодезических работ по топографической </w:t>
      </w:r>
      <w:proofErr w:type="spellStart"/>
      <w:r w:rsidRPr="00D269AE">
        <w:rPr>
          <w:rFonts w:eastAsia="Calibri"/>
          <w:lang w:eastAsia="en-US"/>
        </w:rPr>
        <w:t>съемке</w:t>
      </w:r>
      <w:proofErr w:type="spellEnd"/>
      <w:r w:rsidRPr="00D269AE">
        <w:rPr>
          <w:rFonts w:eastAsia="Calibri"/>
          <w:lang w:eastAsia="en-US"/>
        </w:rPr>
        <w:t xml:space="preserve"> (1 объект) 265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D269AE">
      <w:pPr>
        <w:ind w:firstLine="709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по подготовке концепции благоустройства общественного пространства (1 объект) 22,3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.;</w:t>
      </w:r>
    </w:p>
    <w:p w:rsidR="00D269AE" w:rsidRPr="00D269AE" w:rsidRDefault="00D269AE" w:rsidP="00C8338C">
      <w:pPr>
        <w:numPr>
          <w:ilvl w:val="0"/>
          <w:numId w:val="10"/>
        </w:numPr>
        <w:ind w:hanging="72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сумме 799,7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 на приобретение 9 функциональных блоков к программному обеспечению «Программный комплекс строительный контроль»;</w:t>
      </w:r>
    </w:p>
    <w:p w:rsidR="00D269AE" w:rsidRPr="00D269AE" w:rsidRDefault="00D269AE" w:rsidP="00C8338C">
      <w:pPr>
        <w:numPr>
          <w:ilvl w:val="0"/>
          <w:numId w:val="10"/>
        </w:numPr>
        <w:ind w:hanging="720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в сумме 6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 xml:space="preserve">. на подготовку методических рекомендаций </w:t>
      </w:r>
      <w:r w:rsidR="00E70FD3">
        <w:rPr>
          <w:rFonts w:eastAsia="Calibri"/>
          <w:lang w:eastAsia="en-US"/>
        </w:rPr>
        <w:t xml:space="preserve">для муниципальных образований </w:t>
      </w:r>
      <w:r w:rsidRPr="00D269AE">
        <w:rPr>
          <w:rFonts w:eastAsia="Calibri"/>
          <w:lang w:eastAsia="en-US"/>
        </w:rPr>
        <w:t>в сфере благоустройства (4 шт.).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lastRenderedPageBreak/>
        <w:t xml:space="preserve">Исходя из перечня статей, предусмотренных </w:t>
      </w:r>
      <w:r w:rsidR="00E70FD3">
        <w:rPr>
          <w:rFonts w:eastAsia="Calibri"/>
          <w:lang w:eastAsia="en-US"/>
        </w:rPr>
        <w:t>э</w:t>
      </w:r>
      <w:r w:rsidRPr="00D269AE">
        <w:rPr>
          <w:rFonts w:eastAsia="Calibri"/>
          <w:lang w:eastAsia="en-US"/>
        </w:rPr>
        <w:t xml:space="preserve">кономическим обоснованием к смете затрат, и расходов, фактических </w:t>
      </w:r>
      <w:proofErr w:type="spellStart"/>
      <w:r w:rsidRPr="00D269AE">
        <w:rPr>
          <w:rFonts w:eastAsia="Calibri"/>
          <w:lang w:eastAsia="en-US"/>
        </w:rPr>
        <w:t>произведенных</w:t>
      </w:r>
      <w:proofErr w:type="spellEnd"/>
      <w:r w:rsidRPr="00D269AE">
        <w:rPr>
          <w:rFonts w:eastAsia="Calibri"/>
          <w:lang w:eastAsia="en-US"/>
        </w:rPr>
        <w:t xml:space="preserve"> по мероприятию, средства субсидии </w:t>
      </w:r>
      <w:r w:rsidRPr="00584114">
        <w:rPr>
          <w:rFonts w:eastAsia="Calibri"/>
          <w:u w:val="single"/>
          <w:lang w:eastAsia="en-US"/>
        </w:rPr>
        <w:t>не направлялись</w:t>
      </w:r>
      <w:r w:rsidRPr="00D269AE">
        <w:rPr>
          <w:rFonts w:eastAsia="Calibri"/>
          <w:lang w:eastAsia="en-US"/>
        </w:rPr>
        <w:t xml:space="preserve"> на следующие мероприятия, предусмотренные </w:t>
      </w:r>
      <w:r w:rsidR="00E70FD3">
        <w:rPr>
          <w:rFonts w:eastAsia="Calibri"/>
          <w:lang w:eastAsia="en-US"/>
        </w:rPr>
        <w:t>э</w:t>
      </w:r>
      <w:r w:rsidRPr="00D269AE">
        <w:rPr>
          <w:rFonts w:eastAsia="Calibri"/>
          <w:lang w:eastAsia="en-US"/>
        </w:rPr>
        <w:t>кономическим обоснованием к смете затрат: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на разработку проектно-сметной документации </w:t>
      </w:r>
      <w:r w:rsidR="00E70FD3">
        <w:rPr>
          <w:rFonts w:eastAsia="Calibri"/>
          <w:lang w:eastAsia="en-US"/>
        </w:rPr>
        <w:t xml:space="preserve">благоустройства </w:t>
      </w:r>
      <w:proofErr w:type="spellStart"/>
      <w:r w:rsidRPr="00D269AE">
        <w:rPr>
          <w:rFonts w:eastAsia="Calibri"/>
          <w:lang w:eastAsia="en-US"/>
        </w:rPr>
        <w:t>п.Парабель</w:t>
      </w:r>
      <w:proofErr w:type="spellEnd"/>
      <w:r w:rsidRPr="00D269AE">
        <w:rPr>
          <w:rFonts w:eastAsia="Calibri"/>
          <w:lang w:eastAsia="en-US"/>
        </w:rPr>
        <w:t>;</w:t>
      </w:r>
    </w:p>
    <w:p w:rsidR="00D269AE" w:rsidRPr="00D269AE" w:rsidRDefault="00D269AE" w:rsidP="00D269AE">
      <w:pPr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- на изготовление методических пособий: «Обращение с ТКО и КГО», «Разработка дизайн-проекта», «Механизмы вовлечения жителей в проекты благоустройства». 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Согласно </w:t>
      </w:r>
      <w:proofErr w:type="spellStart"/>
      <w:r w:rsidRPr="00D269AE">
        <w:rPr>
          <w:rFonts w:eastAsia="Calibri"/>
          <w:lang w:eastAsia="en-US"/>
        </w:rPr>
        <w:t>Отчету</w:t>
      </w:r>
      <w:proofErr w:type="spellEnd"/>
      <w:r w:rsidRPr="00D269AE">
        <w:rPr>
          <w:rFonts w:eastAsia="Calibri"/>
          <w:lang w:eastAsia="en-US"/>
        </w:rPr>
        <w:t xml:space="preserve"> о достижении результата предоставления субсидии показатель реализации мероприятия достигнут (план – 2 шт., факт - 4 шт.), при этом в </w:t>
      </w:r>
      <w:proofErr w:type="spellStart"/>
      <w:r w:rsidRPr="00D269AE">
        <w:rPr>
          <w:rFonts w:eastAsia="Calibri"/>
          <w:lang w:eastAsia="en-US"/>
        </w:rPr>
        <w:t>Отчет</w:t>
      </w:r>
      <w:proofErr w:type="spellEnd"/>
      <w:r w:rsidRPr="00D269AE">
        <w:rPr>
          <w:rFonts w:eastAsia="Calibri"/>
          <w:lang w:eastAsia="en-US"/>
        </w:rPr>
        <w:t xml:space="preserve"> по достижению показателей Центра компетенции</w:t>
      </w:r>
      <w:r w:rsidR="00584114">
        <w:rPr>
          <w:rFonts w:eastAsia="Calibri"/>
          <w:lang w:eastAsia="en-US"/>
        </w:rPr>
        <w:t>,</w:t>
      </w:r>
      <w:r w:rsidRPr="00D269AE">
        <w:rPr>
          <w:rFonts w:eastAsia="Calibri"/>
          <w:lang w:eastAsia="en-US"/>
        </w:rPr>
        <w:t xml:space="preserve"> содержащий наименования 4 подготовленных методических рекомендаций, не включена информация о 2 методических рекомендациях: «Уход за сквером на примере «Сада ветра» и «Информационное сопровождение программы Формирование комфортной городской среды», на подготовку которых были направлены средства субсидии в сумме 3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</w:t>
      </w:r>
    </w:p>
    <w:p w:rsidR="00D269AE" w:rsidRPr="00D269AE" w:rsidRDefault="00D269AE" w:rsidP="00D269AE">
      <w:pPr>
        <w:ind w:firstLine="709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>В то</w:t>
      </w:r>
      <w:r w:rsidR="00584114">
        <w:rPr>
          <w:rFonts w:eastAsia="Calibri"/>
          <w:lang w:eastAsia="en-US"/>
        </w:rPr>
        <w:t xml:space="preserve"> </w:t>
      </w:r>
      <w:r w:rsidRPr="00D269AE">
        <w:rPr>
          <w:rFonts w:eastAsia="Calibri"/>
          <w:lang w:eastAsia="en-US"/>
        </w:rPr>
        <w:t xml:space="preserve">же время в </w:t>
      </w:r>
      <w:proofErr w:type="spellStart"/>
      <w:r w:rsidRPr="00D269AE">
        <w:rPr>
          <w:rFonts w:eastAsia="Calibri"/>
          <w:lang w:eastAsia="en-US"/>
        </w:rPr>
        <w:t>Отчет</w:t>
      </w:r>
      <w:proofErr w:type="spellEnd"/>
      <w:r w:rsidRPr="00D269AE">
        <w:rPr>
          <w:rFonts w:eastAsia="Calibri"/>
          <w:lang w:eastAsia="en-US"/>
        </w:rPr>
        <w:t xml:space="preserve"> по достижению показателей Центра компетенции включены 2 методические рекомендации: «Типовой пример оформления планшета для рейтингового голосования» и «Основные принципы оформления дизайн проекта», на изготовление которых средства субсидии не направлялись.</w:t>
      </w:r>
    </w:p>
    <w:p w:rsidR="00D269AE" w:rsidRPr="00D269AE" w:rsidRDefault="00D269AE" w:rsidP="00D269AE">
      <w:pPr>
        <w:ind w:firstLine="708"/>
        <w:jc w:val="both"/>
        <w:rPr>
          <w:rFonts w:eastAsia="Calibri"/>
          <w:lang w:eastAsia="en-US"/>
        </w:rPr>
      </w:pPr>
      <w:r w:rsidRPr="00D269AE">
        <w:rPr>
          <w:rFonts w:eastAsia="Calibri"/>
          <w:lang w:eastAsia="en-US"/>
        </w:rPr>
        <w:t xml:space="preserve">Направление средств субсидии в сумме 755,6 </w:t>
      </w:r>
      <w:proofErr w:type="spellStart"/>
      <w:r w:rsidRPr="00D269AE">
        <w:rPr>
          <w:rFonts w:eastAsia="Calibri"/>
          <w:lang w:eastAsia="en-US"/>
        </w:rPr>
        <w:t>тыс.руб</w:t>
      </w:r>
      <w:proofErr w:type="spellEnd"/>
      <w:r w:rsidRPr="00D269AE">
        <w:rPr>
          <w:rFonts w:eastAsia="Calibri"/>
          <w:lang w:eastAsia="en-US"/>
        </w:rPr>
        <w:t>. на актуализацию сметы проекта и разработку проектно-сметной документации, фактически выполняемых на основе подготовленных дизайн-проектов, напрямую не связано с достижением установленного показателя результативности мероприятия – «Количество проектов в сфере благоустройства объектов Томской области».</w:t>
      </w:r>
    </w:p>
    <w:p w:rsidR="0031410C" w:rsidRDefault="0031410C" w:rsidP="00D269AE">
      <w:pPr>
        <w:ind w:firstLine="708"/>
        <w:jc w:val="both"/>
        <w:rPr>
          <w:b/>
        </w:rPr>
      </w:pPr>
    </w:p>
    <w:p w:rsidR="00584114" w:rsidRDefault="0031410C" w:rsidP="00D269AE">
      <w:pPr>
        <w:ind w:firstLine="708"/>
        <w:jc w:val="both"/>
        <w:rPr>
          <w:rFonts w:eastAsia="Calibri"/>
          <w:lang w:eastAsia="en-US"/>
        </w:rPr>
      </w:pPr>
      <w:r w:rsidRPr="0031410C">
        <w:t>В</w:t>
      </w:r>
      <w:r w:rsidRPr="00567EBA">
        <w:rPr>
          <w:b/>
        </w:rPr>
        <w:t xml:space="preserve"> </w:t>
      </w:r>
      <w:r w:rsidRPr="00584114">
        <w:t>целом</w:t>
      </w:r>
      <w:r w:rsidRPr="00567EBA">
        <w:rPr>
          <w:b/>
        </w:rPr>
        <w:t xml:space="preserve"> </w:t>
      </w:r>
      <w:r w:rsidRPr="0031410C">
        <w:t>контрольное мероприятие показало</w:t>
      </w:r>
      <w:r>
        <w:rPr>
          <w:b/>
        </w:rPr>
        <w:t>,</w:t>
      </w:r>
      <w:r w:rsidRPr="00D269A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что </w:t>
      </w:r>
      <w:r w:rsidR="00D269AE" w:rsidRPr="00D269AE">
        <w:rPr>
          <w:rFonts w:eastAsia="Calibri"/>
          <w:lang w:eastAsia="en-US"/>
        </w:rPr>
        <w:t xml:space="preserve">несоответствие мероприятий, предусмотренных </w:t>
      </w:r>
      <w:r w:rsidR="00584114">
        <w:rPr>
          <w:rFonts w:eastAsia="Calibri"/>
          <w:lang w:eastAsia="en-US"/>
        </w:rPr>
        <w:t xml:space="preserve">в </w:t>
      </w:r>
      <w:r w:rsidR="00E70FD3">
        <w:rPr>
          <w:rFonts w:eastAsia="Calibri"/>
          <w:lang w:eastAsia="en-US"/>
        </w:rPr>
        <w:t>э</w:t>
      </w:r>
      <w:r w:rsidR="00D269AE" w:rsidRPr="00D269AE">
        <w:rPr>
          <w:rFonts w:eastAsia="Calibri"/>
          <w:lang w:eastAsia="en-US"/>
        </w:rPr>
        <w:t>кономическ</w:t>
      </w:r>
      <w:r w:rsidR="00584114">
        <w:rPr>
          <w:rFonts w:eastAsia="Calibri"/>
          <w:lang w:eastAsia="en-US"/>
        </w:rPr>
        <w:t>о</w:t>
      </w:r>
      <w:r w:rsidR="00D269AE" w:rsidRPr="00D269AE">
        <w:rPr>
          <w:rFonts w:eastAsia="Calibri"/>
          <w:lang w:eastAsia="en-US"/>
        </w:rPr>
        <w:t>м обосновани</w:t>
      </w:r>
      <w:r w:rsidR="00584114">
        <w:rPr>
          <w:rFonts w:eastAsia="Calibri"/>
          <w:lang w:eastAsia="en-US"/>
        </w:rPr>
        <w:t>и</w:t>
      </w:r>
      <w:r w:rsidR="00D269AE" w:rsidRPr="00D269AE">
        <w:rPr>
          <w:rFonts w:eastAsia="Calibri"/>
          <w:lang w:eastAsia="en-US"/>
        </w:rPr>
        <w:t xml:space="preserve"> к смете затрат</w:t>
      </w:r>
      <w:r w:rsidR="00584114">
        <w:rPr>
          <w:rFonts w:eastAsia="Calibri"/>
          <w:lang w:eastAsia="en-US"/>
        </w:rPr>
        <w:t xml:space="preserve"> и</w:t>
      </w:r>
      <w:r w:rsidR="00D269AE" w:rsidRPr="00D269AE">
        <w:rPr>
          <w:rFonts w:eastAsia="Calibri"/>
          <w:lang w:eastAsia="en-US"/>
        </w:rPr>
        <w:t xml:space="preserve"> </w:t>
      </w:r>
      <w:r w:rsidR="00584114">
        <w:rPr>
          <w:rFonts w:eastAsia="Calibri"/>
          <w:lang w:eastAsia="en-US"/>
        </w:rPr>
        <w:t xml:space="preserve">в </w:t>
      </w:r>
      <w:r w:rsidR="00C43006">
        <w:rPr>
          <w:rFonts w:eastAsia="Calibri"/>
          <w:lang w:eastAsia="en-US"/>
        </w:rPr>
        <w:t>з</w:t>
      </w:r>
      <w:r w:rsidR="00D269AE" w:rsidRPr="00D269AE">
        <w:rPr>
          <w:rFonts w:eastAsia="Calibri"/>
          <w:lang w:eastAsia="en-US"/>
        </w:rPr>
        <w:t>адани</w:t>
      </w:r>
      <w:r w:rsidR="00584114">
        <w:rPr>
          <w:rFonts w:eastAsia="Calibri"/>
          <w:lang w:eastAsia="en-US"/>
        </w:rPr>
        <w:t>и</w:t>
      </w:r>
      <w:r w:rsidR="00D269AE" w:rsidRPr="00D269AE">
        <w:rPr>
          <w:rFonts w:eastAsia="Calibri"/>
          <w:lang w:eastAsia="en-US"/>
        </w:rPr>
        <w:t xml:space="preserve"> Департамента, свидетельствует </w:t>
      </w:r>
      <w:r w:rsidR="00D269AE" w:rsidRPr="00E70FD3">
        <w:rPr>
          <w:rFonts w:eastAsia="Calibri"/>
          <w:b/>
          <w:lang w:eastAsia="en-US"/>
        </w:rPr>
        <w:t>об отсутствии увязки финансирования мероприятий с достижением их результатов</w:t>
      </w:r>
      <w:r w:rsidR="00D269AE" w:rsidRPr="00D269A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E70FD3" w:rsidRPr="00D269AE">
        <w:rPr>
          <w:rFonts w:eastAsia="Calibri"/>
          <w:lang w:eastAsia="en-US"/>
        </w:rPr>
        <w:t xml:space="preserve">Доведение Департаментом Задания на выполнение работ Центром компетенции ни ВЦП, ни условиями Соглашения </w:t>
      </w:r>
      <w:r w:rsidR="00E70FD3">
        <w:rPr>
          <w:rFonts w:eastAsia="Calibri"/>
          <w:lang w:eastAsia="en-US"/>
        </w:rPr>
        <w:t>о предоставлении субсидии</w:t>
      </w:r>
      <w:r w:rsidR="00E70FD3" w:rsidRPr="00D269AE">
        <w:rPr>
          <w:rFonts w:eastAsia="Calibri"/>
          <w:lang w:eastAsia="en-US"/>
        </w:rPr>
        <w:t xml:space="preserve"> </w:t>
      </w:r>
      <w:r w:rsidR="00E70FD3" w:rsidRPr="00E70FD3">
        <w:rPr>
          <w:rFonts w:eastAsia="Calibri"/>
          <w:b/>
          <w:lang w:eastAsia="en-US"/>
        </w:rPr>
        <w:t>не регламентировано</w:t>
      </w:r>
      <w:r w:rsidR="00E70FD3">
        <w:rPr>
          <w:rFonts w:eastAsia="Calibri"/>
          <w:lang w:eastAsia="en-US"/>
        </w:rPr>
        <w:t>, при этом фактически Центром выполняются работы не</w:t>
      </w:r>
      <w:r w:rsidR="00584114">
        <w:rPr>
          <w:rFonts w:eastAsia="Calibri"/>
          <w:lang w:eastAsia="en-US"/>
        </w:rPr>
        <w:t xml:space="preserve"> в </w:t>
      </w:r>
      <w:r w:rsidR="00E70FD3">
        <w:rPr>
          <w:rFonts w:eastAsia="Calibri"/>
          <w:lang w:eastAsia="en-US"/>
        </w:rPr>
        <w:t xml:space="preserve">соответствии с условиями соглашения о предоставлении субсидии, что может привести к неэффективному расходованию бюджетных средств. </w:t>
      </w:r>
    </w:p>
    <w:p w:rsidR="00584114" w:rsidRDefault="00E70FD3" w:rsidP="00D269A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Со стороны Департамента архитектуры и строительства Томской области </w:t>
      </w:r>
      <w:r w:rsidR="00D15E8D">
        <w:rPr>
          <w:rFonts w:eastAsia="Calibri"/>
          <w:lang w:eastAsia="en-US"/>
        </w:rPr>
        <w:t xml:space="preserve">контроль за предоставлением </w:t>
      </w:r>
      <w:proofErr w:type="spellStart"/>
      <w:r w:rsidR="00D15E8D">
        <w:rPr>
          <w:rFonts w:eastAsia="Calibri"/>
          <w:lang w:eastAsia="en-US"/>
        </w:rPr>
        <w:t>отчетов</w:t>
      </w:r>
      <w:proofErr w:type="spellEnd"/>
      <w:r w:rsidR="00D15E8D">
        <w:rPr>
          <w:rFonts w:eastAsia="Calibri"/>
          <w:lang w:eastAsia="en-US"/>
        </w:rPr>
        <w:t xml:space="preserve"> по использованию субсидии </w:t>
      </w:r>
      <w:r w:rsidR="00D15E8D" w:rsidRPr="00C20B9C">
        <w:rPr>
          <w:rFonts w:eastAsia="Calibri"/>
          <w:bCs/>
          <w:lang w:eastAsia="en-US"/>
        </w:rPr>
        <w:t>некоммерческой организации «Фонд содействия развитию территорий»</w:t>
      </w:r>
      <w:r w:rsidR="00D15E8D">
        <w:rPr>
          <w:rFonts w:eastAsia="Calibri"/>
          <w:bCs/>
          <w:lang w:eastAsia="en-US"/>
        </w:rPr>
        <w:t xml:space="preserve"> осуществлялся не </w:t>
      </w:r>
      <w:r w:rsidR="00584114">
        <w:rPr>
          <w:rFonts w:eastAsia="Calibri"/>
          <w:bCs/>
          <w:lang w:eastAsia="en-US"/>
        </w:rPr>
        <w:t xml:space="preserve">на </w:t>
      </w:r>
      <w:r w:rsidR="00D15E8D">
        <w:rPr>
          <w:rFonts w:eastAsia="Calibri"/>
          <w:bCs/>
          <w:lang w:eastAsia="en-US"/>
        </w:rPr>
        <w:t xml:space="preserve">должном уровне, так как фактически выполненные работы Центром компетенции не в полной мере соответствовали условиям </w:t>
      </w:r>
      <w:proofErr w:type="spellStart"/>
      <w:r w:rsidR="00D15E8D">
        <w:rPr>
          <w:rFonts w:eastAsia="Calibri"/>
          <w:bCs/>
          <w:lang w:eastAsia="en-US"/>
        </w:rPr>
        <w:t>заключенного</w:t>
      </w:r>
      <w:proofErr w:type="spellEnd"/>
      <w:r w:rsidR="00D15E8D">
        <w:rPr>
          <w:rFonts w:eastAsia="Calibri"/>
          <w:bCs/>
          <w:lang w:eastAsia="en-US"/>
        </w:rPr>
        <w:t xml:space="preserve"> соглашения о предоставлении субсидии. </w:t>
      </w:r>
    </w:p>
    <w:p w:rsidR="00D269AE" w:rsidRPr="00D269AE" w:rsidRDefault="0031410C" w:rsidP="00D269A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Департаменту </w:t>
      </w:r>
      <w:r w:rsidRPr="00B375B9">
        <w:t>архитектуры и строительства Томской области</w:t>
      </w:r>
      <w:r>
        <w:rPr>
          <w:rFonts w:eastAsia="Calibri"/>
          <w:lang w:eastAsia="en-US"/>
        </w:rPr>
        <w:t xml:space="preserve"> </w:t>
      </w:r>
      <w:r w:rsidR="00584114">
        <w:rPr>
          <w:rFonts w:eastAsia="Calibri"/>
          <w:lang w:eastAsia="en-US"/>
        </w:rPr>
        <w:t xml:space="preserve">следует </w:t>
      </w:r>
      <w:r>
        <w:rPr>
          <w:rFonts w:eastAsia="Calibri"/>
          <w:lang w:eastAsia="en-US"/>
        </w:rPr>
        <w:t xml:space="preserve">доработать регламентирующие документы по предоставлению субсидии на обеспечение деятельности Центра компетенций (ВЦП, Порядок предоставления субсидии, соглашение о предоставлении субсидии) в части необходимого </w:t>
      </w:r>
      <w:proofErr w:type="spellStart"/>
      <w:r>
        <w:rPr>
          <w:rFonts w:eastAsia="Calibri"/>
          <w:lang w:eastAsia="en-US"/>
        </w:rPr>
        <w:t>объема</w:t>
      </w:r>
      <w:proofErr w:type="spellEnd"/>
      <w:r>
        <w:rPr>
          <w:rFonts w:eastAsia="Calibri"/>
          <w:lang w:eastAsia="en-US"/>
        </w:rPr>
        <w:t xml:space="preserve"> выделения бюджетных средств </w:t>
      </w:r>
      <w:r w:rsidR="00D15E8D">
        <w:rPr>
          <w:rFonts w:eastAsia="Calibri"/>
          <w:lang w:eastAsia="en-US"/>
        </w:rPr>
        <w:t xml:space="preserve">на выполнение </w:t>
      </w:r>
      <w:proofErr w:type="spellStart"/>
      <w:r w:rsidR="00D15E8D">
        <w:rPr>
          <w:rFonts w:eastAsia="Calibri"/>
          <w:lang w:eastAsia="en-US"/>
        </w:rPr>
        <w:t>определенных</w:t>
      </w:r>
      <w:proofErr w:type="spellEnd"/>
      <w:r w:rsidR="00D15E8D">
        <w:rPr>
          <w:rFonts w:eastAsia="Calibri"/>
          <w:lang w:eastAsia="en-US"/>
        </w:rPr>
        <w:t xml:space="preserve"> работ  </w:t>
      </w:r>
      <w:r>
        <w:rPr>
          <w:rFonts w:eastAsia="Calibri"/>
          <w:lang w:eastAsia="en-US"/>
        </w:rPr>
        <w:t>с достижением конкретного р</w:t>
      </w:r>
      <w:r w:rsidR="003D6A70">
        <w:rPr>
          <w:rFonts w:eastAsia="Calibri"/>
          <w:lang w:eastAsia="en-US"/>
        </w:rPr>
        <w:t>езультата</w:t>
      </w:r>
      <w:r w:rsidR="00584114">
        <w:rPr>
          <w:rFonts w:eastAsia="Calibri"/>
          <w:lang w:eastAsia="en-US"/>
        </w:rPr>
        <w:t>.</w:t>
      </w:r>
      <w:r w:rsidR="003D6A70">
        <w:rPr>
          <w:rFonts w:eastAsia="Calibri"/>
          <w:lang w:eastAsia="en-US"/>
        </w:rPr>
        <w:t xml:space="preserve"> </w:t>
      </w:r>
      <w:r w:rsidR="00584114">
        <w:rPr>
          <w:rFonts w:eastAsia="Calibri"/>
          <w:lang w:eastAsia="en-US"/>
        </w:rPr>
        <w:t>Кроме того, недопустимо использование</w:t>
      </w:r>
      <w:r w:rsidR="003D6A70">
        <w:rPr>
          <w:rFonts w:eastAsia="Calibri"/>
          <w:lang w:eastAsia="en-US"/>
        </w:rPr>
        <w:t xml:space="preserve"> слова «создания» в названии порядка и предмета соглашения о предоставлении субсидии, так </w:t>
      </w:r>
      <w:r w:rsidR="00544825">
        <w:rPr>
          <w:rFonts w:eastAsia="Calibri"/>
          <w:lang w:eastAsia="en-US"/>
        </w:rPr>
        <w:t xml:space="preserve">как </w:t>
      </w:r>
      <w:r w:rsidR="003D6A70">
        <w:rPr>
          <w:rFonts w:eastAsia="Calibri"/>
          <w:lang w:eastAsia="en-US"/>
        </w:rPr>
        <w:t xml:space="preserve">Центр компетенции </w:t>
      </w:r>
      <w:r w:rsidR="003D6A70" w:rsidRPr="00584114">
        <w:rPr>
          <w:rFonts w:eastAsia="Calibri"/>
          <w:u w:val="single"/>
          <w:lang w:eastAsia="en-US"/>
        </w:rPr>
        <w:t>создан в 2019 году</w:t>
      </w:r>
      <w:r w:rsidR="003D6A70">
        <w:rPr>
          <w:rFonts w:eastAsia="Calibri"/>
          <w:lang w:eastAsia="en-US"/>
        </w:rPr>
        <w:t xml:space="preserve">. </w:t>
      </w:r>
    </w:p>
    <w:p w:rsidR="000A20E3" w:rsidRDefault="000A20E3" w:rsidP="006028A9">
      <w:pPr>
        <w:autoSpaceDE w:val="0"/>
        <w:autoSpaceDN w:val="0"/>
        <w:adjustRightInd w:val="0"/>
        <w:jc w:val="both"/>
        <w:rPr>
          <w:lang w:eastAsia="ar-SA"/>
        </w:rPr>
      </w:pPr>
    </w:p>
    <w:p w:rsidR="00B54605" w:rsidRDefault="00B54605" w:rsidP="006028A9">
      <w:pPr>
        <w:autoSpaceDE w:val="0"/>
        <w:autoSpaceDN w:val="0"/>
        <w:adjustRightInd w:val="0"/>
        <w:jc w:val="both"/>
        <w:rPr>
          <w:lang w:eastAsia="ar-SA"/>
        </w:rPr>
      </w:pPr>
      <w:r w:rsidRPr="00087046">
        <w:rPr>
          <w:lang w:eastAsia="ar-SA"/>
        </w:rPr>
        <w:t>Дополнительные сведения:</w:t>
      </w:r>
    </w:p>
    <w:p w:rsidR="00B54605" w:rsidRDefault="00B54605" w:rsidP="006028A9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990A58">
        <w:t xml:space="preserve">В соответствии </w:t>
      </w:r>
      <w:r>
        <w:t xml:space="preserve">со </w:t>
      </w:r>
      <w:r w:rsidRPr="0030609D">
        <w:t>ст.</w:t>
      </w:r>
      <w:r>
        <w:t xml:space="preserve"> </w:t>
      </w:r>
      <w:r w:rsidRPr="0030609D">
        <w:t>18 Закона Томской области от 09.08.2011</w:t>
      </w:r>
      <w:r>
        <w:t xml:space="preserve"> </w:t>
      </w:r>
      <w:r w:rsidRPr="0030609D">
        <w:t>№</w:t>
      </w:r>
      <w:r>
        <w:t xml:space="preserve"> </w:t>
      </w:r>
      <w:r w:rsidRPr="0030609D">
        <w:t>177-ОЗ «О Контрольно-счетной палате Томской области»</w:t>
      </w:r>
      <w:r>
        <w:t xml:space="preserve"> </w:t>
      </w:r>
      <w:r w:rsidR="006B2A8F">
        <w:t xml:space="preserve">в </w:t>
      </w:r>
      <w:r w:rsidR="00E05048">
        <w:rPr>
          <w:lang w:eastAsia="ar-SA"/>
        </w:rPr>
        <w:t xml:space="preserve">некоммерческую организацию «Фонд содействия развитию территорий» </w:t>
      </w:r>
      <w:r w:rsidR="006C5E61">
        <w:t>направлен</w:t>
      </w:r>
      <w:r w:rsidR="00D269AE">
        <w:t>о</w:t>
      </w:r>
      <w:r w:rsidR="006C5E61" w:rsidRPr="00376633">
        <w:t xml:space="preserve"> </w:t>
      </w:r>
      <w:r w:rsidRPr="00376633">
        <w:t>представлени</w:t>
      </w:r>
      <w:r w:rsidR="00D269AE">
        <w:t>е</w:t>
      </w:r>
      <w:r w:rsidR="00BC7888">
        <w:t xml:space="preserve"> </w:t>
      </w:r>
      <w:r w:rsidR="00BC7888" w:rsidRPr="00FA113A">
        <w:t xml:space="preserve">по </w:t>
      </w:r>
      <w:r w:rsidR="006F66AD">
        <w:t xml:space="preserve">устранению и </w:t>
      </w:r>
      <w:r w:rsidR="00BC7888" w:rsidRPr="00FA113A">
        <w:t>недопущению впредь</w:t>
      </w:r>
      <w:r w:rsidR="00BC7888">
        <w:t xml:space="preserve"> выявленных </w:t>
      </w:r>
      <w:r w:rsidR="006F66AD">
        <w:t xml:space="preserve">нарушений и </w:t>
      </w:r>
      <w:r w:rsidR="00BC7888" w:rsidRPr="0030609D">
        <w:t>недостатков</w:t>
      </w:r>
      <w:r w:rsidR="004763BE">
        <w:t>.</w:t>
      </w:r>
      <w:r w:rsidR="00E05048">
        <w:t xml:space="preserve"> </w:t>
      </w:r>
    </w:p>
    <w:p w:rsidR="00BA2DD1" w:rsidRDefault="00BA2DD1" w:rsidP="006028A9">
      <w:pPr>
        <w:ind w:right="-106"/>
      </w:pPr>
    </w:p>
    <w:p w:rsidR="008059E3" w:rsidRDefault="008059E3" w:rsidP="006028A9">
      <w:pPr>
        <w:ind w:right="-106"/>
      </w:pPr>
    </w:p>
    <w:p w:rsidR="00EE4FC2" w:rsidRDefault="00EE4FC2" w:rsidP="006028A9">
      <w:pPr>
        <w:ind w:right="-106"/>
      </w:pPr>
    </w:p>
    <w:p w:rsidR="00116D42" w:rsidRDefault="00EC7504" w:rsidP="006028A9">
      <w:pPr>
        <w:ind w:right="-106"/>
      </w:pPr>
      <w:r w:rsidRPr="00517EF1">
        <w:t>Аудитор Контрольно</w:t>
      </w:r>
      <w:r w:rsidR="00FA3963">
        <w:t>-счетной</w:t>
      </w:r>
      <w:r w:rsidRPr="00517EF1">
        <w:t xml:space="preserve"> палаты</w:t>
      </w:r>
      <w:r w:rsidR="00FA3963">
        <w:t xml:space="preserve"> </w:t>
      </w:r>
      <w:r w:rsidR="002F7313">
        <w:t xml:space="preserve">                      </w:t>
      </w:r>
      <w:r>
        <w:t xml:space="preserve">                  </w:t>
      </w:r>
      <w:r w:rsidRPr="00517EF1">
        <w:tab/>
      </w:r>
      <w:r w:rsidRPr="00517EF1">
        <w:tab/>
      </w:r>
      <w:r w:rsidRPr="00517EF1">
        <w:tab/>
      </w:r>
      <w:r w:rsidR="00B92156">
        <w:t xml:space="preserve">    </w:t>
      </w:r>
      <w:r w:rsidRPr="00517EF1">
        <w:t xml:space="preserve">            </w:t>
      </w:r>
      <w:r w:rsidR="000A20E3">
        <w:t xml:space="preserve">  </w:t>
      </w:r>
      <w:r>
        <w:t xml:space="preserve"> </w:t>
      </w:r>
    </w:p>
    <w:p w:rsidR="00EC7504" w:rsidRPr="00517EF1" w:rsidRDefault="008E3A16" w:rsidP="006028A9">
      <w:pPr>
        <w:ind w:right="-106"/>
      </w:pPr>
      <w:bookmarkStart w:id="0" w:name="_GoBack"/>
      <w:bookmarkEnd w:id="0"/>
      <w:r>
        <w:t>А</w:t>
      </w:r>
      <w:r w:rsidR="00EC7504" w:rsidRPr="00517EF1">
        <w:t xml:space="preserve">.В. </w:t>
      </w:r>
      <w:r>
        <w:t>Буков</w:t>
      </w:r>
    </w:p>
    <w:sectPr w:rsidR="00EC7504" w:rsidRPr="00517EF1" w:rsidSect="00AD0194">
      <w:headerReference w:type="even" r:id="rId11"/>
      <w:headerReference w:type="default" r:id="rId12"/>
      <w:pgSz w:w="11906" w:h="16838" w:code="9"/>
      <w:pgMar w:top="284" w:right="606" w:bottom="426" w:left="12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EE" w:rsidRDefault="005652EE">
      <w:r>
        <w:separator/>
      </w:r>
    </w:p>
  </w:endnote>
  <w:endnote w:type="continuationSeparator" w:id="0">
    <w:p w:rsidR="005652EE" w:rsidRDefault="0056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EE" w:rsidRDefault="005652EE">
      <w:r>
        <w:separator/>
      </w:r>
    </w:p>
  </w:footnote>
  <w:footnote w:type="continuationSeparator" w:id="0">
    <w:p w:rsidR="005652EE" w:rsidRDefault="0056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6D42">
      <w:rPr>
        <w:rStyle w:val="a8"/>
        <w:noProof/>
      </w:rPr>
      <w:t>5</w: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color w:val="auto"/>
        <w:sz w:val="24"/>
      </w:rPr>
    </w:lvl>
  </w:abstractNum>
  <w:abstractNum w:abstractNumId="1">
    <w:nsid w:val="084031BA"/>
    <w:multiLevelType w:val="hybridMultilevel"/>
    <w:tmpl w:val="1DC45F78"/>
    <w:lvl w:ilvl="0" w:tplc="7BC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F7B02"/>
    <w:multiLevelType w:val="hybridMultilevel"/>
    <w:tmpl w:val="739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7859"/>
    <w:multiLevelType w:val="hybridMultilevel"/>
    <w:tmpl w:val="412ED9E6"/>
    <w:lvl w:ilvl="0" w:tplc="F95E2B0A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455DBD"/>
    <w:multiLevelType w:val="hybridMultilevel"/>
    <w:tmpl w:val="0E02D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E30FE7"/>
    <w:multiLevelType w:val="hybridMultilevel"/>
    <w:tmpl w:val="7C240872"/>
    <w:lvl w:ilvl="0" w:tplc="97CCE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D7CE5"/>
    <w:multiLevelType w:val="hybridMultilevel"/>
    <w:tmpl w:val="47AC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12B92"/>
    <w:multiLevelType w:val="hybridMultilevel"/>
    <w:tmpl w:val="42E8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C1259"/>
    <w:multiLevelType w:val="hybridMultilevel"/>
    <w:tmpl w:val="10B07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E15E4"/>
    <w:multiLevelType w:val="hybridMultilevel"/>
    <w:tmpl w:val="E0E44E10"/>
    <w:lvl w:ilvl="0" w:tplc="4EDA72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50022A"/>
    <w:multiLevelType w:val="hybridMultilevel"/>
    <w:tmpl w:val="D78802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E"/>
    <w:rsid w:val="000025CF"/>
    <w:rsid w:val="0000273C"/>
    <w:rsid w:val="00002EB7"/>
    <w:rsid w:val="00004660"/>
    <w:rsid w:val="000059A2"/>
    <w:rsid w:val="00005AD4"/>
    <w:rsid w:val="00006581"/>
    <w:rsid w:val="000066F5"/>
    <w:rsid w:val="000101DC"/>
    <w:rsid w:val="0001098B"/>
    <w:rsid w:val="0001099B"/>
    <w:rsid w:val="00010FA0"/>
    <w:rsid w:val="0001231C"/>
    <w:rsid w:val="000130F3"/>
    <w:rsid w:val="000135A1"/>
    <w:rsid w:val="0001393E"/>
    <w:rsid w:val="00015127"/>
    <w:rsid w:val="0001539D"/>
    <w:rsid w:val="00015466"/>
    <w:rsid w:val="00016941"/>
    <w:rsid w:val="0002023A"/>
    <w:rsid w:val="0002036C"/>
    <w:rsid w:val="000207E4"/>
    <w:rsid w:val="000208EB"/>
    <w:rsid w:val="00021FA9"/>
    <w:rsid w:val="00022019"/>
    <w:rsid w:val="00022358"/>
    <w:rsid w:val="000224E8"/>
    <w:rsid w:val="000229E0"/>
    <w:rsid w:val="000237A5"/>
    <w:rsid w:val="000237B0"/>
    <w:rsid w:val="000248E2"/>
    <w:rsid w:val="00024BAD"/>
    <w:rsid w:val="000251A9"/>
    <w:rsid w:val="0002523F"/>
    <w:rsid w:val="000260ED"/>
    <w:rsid w:val="00026501"/>
    <w:rsid w:val="0002656D"/>
    <w:rsid w:val="00026828"/>
    <w:rsid w:val="00026A00"/>
    <w:rsid w:val="00026C29"/>
    <w:rsid w:val="00026E0C"/>
    <w:rsid w:val="00027673"/>
    <w:rsid w:val="00027EEF"/>
    <w:rsid w:val="00027F11"/>
    <w:rsid w:val="0003018A"/>
    <w:rsid w:val="000309F2"/>
    <w:rsid w:val="00030D53"/>
    <w:rsid w:val="00031462"/>
    <w:rsid w:val="00033006"/>
    <w:rsid w:val="00033CA0"/>
    <w:rsid w:val="0003451F"/>
    <w:rsid w:val="00034686"/>
    <w:rsid w:val="000347B3"/>
    <w:rsid w:val="00034D24"/>
    <w:rsid w:val="00035C7B"/>
    <w:rsid w:val="000366A0"/>
    <w:rsid w:val="00036709"/>
    <w:rsid w:val="0003697B"/>
    <w:rsid w:val="0003751D"/>
    <w:rsid w:val="000407E3"/>
    <w:rsid w:val="000411A5"/>
    <w:rsid w:val="00043A29"/>
    <w:rsid w:val="00044417"/>
    <w:rsid w:val="00045E9C"/>
    <w:rsid w:val="00046A37"/>
    <w:rsid w:val="00046C1D"/>
    <w:rsid w:val="00050E10"/>
    <w:rsid w:val="000522F0"/>
    <w:rsid w:val="00052E5C"/>
    <w:rsid w:val="000542B2"/>
    <w:rsid w:val="00054323"/>
    <w:rsid w:val="00054F27"/>
    <w:rsid w:val="000550E9"/>
    <w:rsid w:val="000554FE"/>
    <w:rsid w:val="00056542"/>
    <w:rsid w:val="00057AE6"/>
    <w:rsid w:val="00057D4D"/>
    <w:rsid w:val="00060980"/>
    <w:rsid w:val="00060B65"/>
    <w:rsid w:val="00061B25"/>
    <w:rsid w:val="000622C6"/>
    <w:rsid w:val="00062338"/>
    <w:rsid w:val="000624AF"/>
    <w:rsid w:val="00062C6A"/>
    <w:rsid w:val="00063642"/>
    <w:rsid w:val="00063BE7"/>
    <w:rsid w:val="000642E5"/>
    <w:rsid w:val="000650BB"/>
    <w:rsid w:val="00065972"/>
    <w:rsid w:val="00066313"/>
    <w:rsid w:val="000665C0"/>
    <w:rsid w:val="000670F4"/>
    <w:rsid w:val="00067955"/>
    <w:rsid w:val="00070D5A"/>
    <w:rsid w:val="00070F9B"/>
    <w:rsid w:val="00071565"/>
    <w:rsid w:val="00071BE7"/>
    <w:rsid w:val="000720B6"/>
    <w:rsid w:val="00072713"/>
    <w:rsid w:val="0007390C"/>
    <w:rsid w:val="00073B06"/>
    <w:rsid w:val="00074A43"/>
    <w:rsid w:val="00074E9F"/>
    <w:rsid w:val="00075609"/>
    <w:rsid w:val="00076507"/>
    <w:rsid w:val="00077296"/>
    <w:rsid w:val="000775FE"/>
    <w:rsid w:val="00082E40"/>
    <w:rsid w:val="00083610"/>
    <w:rsid w:val="00083671"/>
    <w:rsid w:val="00083BC5"/>
    <w:rsid w:val="0008669C"/>
    <w:rsid w:val="000866D5"/>
    <w:rsid w:val="0008673A"/>
    <w:rsid w:val="00087046"/>
    <w:rsid w:val="00087CB5"/>
    <w:rsid w:val="00090090"/>
    <w:rsid w:val="000902A2"/>
    <w:rsid w:val="00090F9C"/>
    <w:rsid w:val="0009153D"/>
    <w:rsid w:val="00093442"/>
    <w:rsid w:val="00093FDF"/>
    <w:rsid w:val="00094016"/>
    <w:rsid w:val="00094D91"/>
    <w:rsid w:val="00095226"/>
    <w:rsid w:val="000956ED"/>
    <w:rsid w:val="00095CC7"/>
    <w:rsid w:val="00095D17"/>
    <w:rsid w:val="00096739"/>
    <w:rsid w:val="00096F0E"/>
    <w:rsid w:val="00097D9F"/>
    <w:rsid w:val="000A163C"/>
    <w:rsid w:val="000A19A0"/>
    <w:rsid w:val="000A1DB2"/>
    <w:rsid w:val="000A20E3"/>
    <w:rsid w:val="000A37B1"/>
    <w:rsid w:val="000A3E66"/>
    <w:rsid w:val="000A498E"/>
    <w:rsid w:val="000A4CD2"/>
    <w:rsid w:val="000A4E86"/>
    <w:rsid w:val="000A5971"/>
    <w:rsid w:val="000A60A1"/>
    <w:rsid w:val="000A6AD8"/>
    <w:rsid w:val="000A7007"/>
    <w:rsid w:val="000A76EB"/>
    <w:rsid w:val="000A7E82"/>
    <w:rsid w:val="000B098C"/>
    <w:rsid w:val="000B0EEF"/>
    <w:rsid w:val="000B2804"/>
    <w:rsid w:val="000B3AAD"/>
    <w:rsid w:val="000B5410"/>
    <w:rsid w:val="000B6FC4"/>
    <w:rsid w:val="000B70A5"/>
    <w:rsid w:val="000B715E"/>
    <w:rsid w:val="000C07B2"/>
    <w:rsid w:val="000C3042"/>
    <w:rsid w:val="000C37B7"/>
    <w:rsid w:val="000C39E9"/>
    <w:rsid w:val="000C4B4B"/>
    <w:rsid w:val="000C54F1"/>
    <w:rsid w:val="000C5594"/>
    <w:rsid w:val="000C6B29"/>
    <w:rsid w:val="000D05B0"/>
    <w:rsid w:val="000D28E8"/>
    <w:rsid w:val="000D328D"/>
    <w:rsid w:val="000D41E8"/>
    <w:rsid w:val="000D4382"/>
    <w:rsid w:val="000D43E5"/>
    <w:rsid w:val="000D5818"/>
    <w:rsid w:val="000D6616"/>
    <w:rsid w:val="000D7589"/>
    <w:rsid w:val="000D7A34"/>
    <w:rsid w:val="000E0836"/>
    <w:rsid w:val="000E13AF"/>
    <w:rsid w:val="000E2017"/>
    <w:rsid w:val="000E242B"/>
    <w:rsid w:val="000E2597"/>
    <w:rsid w:val="000E2AB8"/>
    <w:rsid w:val="000E4C41"/>
    <w:rsid w:val="000E51AE"/>
    <w:rsid w:val="000E5236"/>
    <w:rsid w:val="000E5C60"/>
    <w:rsid w:val="000E6007"/>
    <w:rsid w:val="000E6C17"/>
    <w:rsid w:val="000E7D75"/>
    <w:rsid w:val="000F0079"/>
    <w:rsid w:val="000F0300"/>
    <w:rsid w:val="000F0466"/>
    <w:rsid w:val="000F1274"/>
    <w:rsid w:val="000F25F4"/>
    <w:rsid w:val="000F3C9D"/>
    <w:rsid w:val="000F54C0"/>
    <w:rsid w:val="000F5CEB"/>
    <w:rsid w:val="000F648C"/>
    <w:rsid w:val="000F7178"/>
    <w:rsid w:val="00100C08"/>
    <w:rsid w:val="00101387"/>
    <w:rsid w:val="00101BD8"/>
    <w:rsid w:val="00103D02"/>
    <w:rsid w:val="0010440C"/>
    <w:rsid w:val="00104EDA"/>
    <w:rsid w:val="00106E14"/>
    <w:rsid w:val="00107D69"/>
    <w:rsid w:val="0011019B"/>
    <w:rsid w:val="00111CF2"/>
    <w:rsid w:val="001120FF"/>
    <w:rsid w:val="00112B18"/>
    <w:rsid w:val="00112D52"/>
    <w:rsid w:val="00113007"/>
    <w:rsid w:val="001140B5"/>
    <w:rsid w:val="0011455D"/>
    <w:rsid w:val="0011468E"/>
    <w:rsid w:val="0011524E"/>
    <w:rsid w:val="0011536A"/>
    <w:rsid w:val="001160F2"/>
    <w:rsid w:val="00116D42"/>
    <w:rsid w:val="00120339"/>
    <w:rsid w:val="001205BA"/>
    <w:rsid w:val="001208AB"/>
    <w:rsid w:val="00120B04"/>
    <w:rsid w:val="00120C1C"/>
    <w:rsid w:val="00120D62"/>
    <w:rsid w:val="00121454"/>
    <w:rsid w:val="001220A3"/>
    <w:rsid w:val="00123F48"/>
    <w:rsid w:val="001241F4"/>
    <w:rsid w:val="0012528B"/>
    <w:rsid w:val="00127595"/>
    <w:rsid w:val="00127AE5"/>
    <w:rsid w:val="00127F02"/>
    <w:rsid w:val="00127F12"/>
    <w:rsid w:val="001311DD"/>
    <w:rsid w:val="001315BB"/>
    <w:rsid w:val="0013182C"/>
    <w:rsid w:val="001319ED"/>
    <w:rsid w:val="00131D11"/>
    <w:rsid w:val="00131F1A"/>
    <w:rsid w:val="00132FF9"/>
    <w:rsid w:val="0013306B"/>
    <w:rsid w:val="001335E3"/>
    <w:rsid w:val="001336CA"/>
    <w:rsid w:val="0013381C"/>
    <w:rsid w:val="00134D91"/>
    <w:rsid w:val="00134EFB"/>
    <w:rsid w:val="001359E1"/>
    <w:rsid w:val="00137664"/>
    <w:rsid w:val="0013797D"/>
    <w:rsid w:val="00137F50"/>
    <w:rsid w:val="00141054"/>
    <w:rsid w:val="0014160E"/>
    <w:rsid w:val="00142F6E"/>
    <w:rsid w:val="0014349E"/>
    <w:rsid w:val="001438C3"/>
    <w:rsid w:val="001438FD"/>
    <w:rsid w:val="0014501F"/>
    <w:rsid w:val="0014623F"/>
    <w:rsid w:val="001465C3"/>
    <w:rsid w:val="00146B69"/>
    <w:rsid w:val="00147561"/>
    <w:rsid w:val="00147DFE"/>
    <w:rsid w:val="00150565"/>
    <w:rsid w:val="001506DA"/>
    <w:rsid w:val="00150F73"/>
    <w:rsid w:val="00152290"/>
    <w:rsid w:val="0015247A"/>
    <w:rsid w:val="001525EF"/>
    <w:rsid w:val="001535A6"/>
    <w:rsid w:val="00153690"/>
    <w:rsid w:val="00153A26"/>
    <w:rsid w:val="00153BD0"/>
    <w:rsid w:val="00154512"/>
    <w:rsid w:val="0015468E"/>
    <w:rsid w:val="00154833"/>
    <w:rsid w:val="001560BA"/>
    <w:rsid w:val="001569A6"/>
    <w:rsid w:val="00157566"/>
    <w:rsid w:val="0016039C"/>
    <w:rsid w:val="00161640"/>
    <w:rsid w:val="00161A90"/>
    <w:rsid w:val="00162308"/>
    <w:rsid w:val="001638EC"/>
    <w:rsid w:val="00163ADF"/>
    <w:rsid w:val="00164110"/>
    <w:rsid w:val="0016436F"/>
    <w:rsid w:val="00164D88"/>
    <w:rsid w:val="001651FA"/>
    <w:rsid w:val="00166D11"/>
    <w:rsid w:val="00170040"/>
    <w:rsid w:val="001704B0"/>
    <w:rsid w:val="001706FA"/>
    <w:rsid w:val="00171843"/>
    <w:rsid w:val="0017287C"/>
    <w:rsid w:val="001736BA"/>
    <w:rsid w:val="0017398F"/>
    <w:rsid w:val="001747B3"/>
    <w:rsid w:val="00174E12"/>
    <w:rsid w:val="00176B64"/>
    <w:rsid w:val="00177940"/>
    <w:rsid w:val="0018069B"/>
    <w:rsid w:val="0018122C"/>
    <w:rsid w:val="001812CE"/>
    <w:rsid w:val="00181D5E"/>
    <w:rsid w:val="00181F5D"/>
    <w:rsid w:val="00182418"/>
    <w:rsid w:val="0018251F"/>
    <w:rsid w:val="00182AC6"/>
    <w:rsid w:val="00183F51"/>
    <w:rsid w:val="00184803"/>
    <w:rsid w:val="001855F0"/>
    <w:rsid w:val="00185792"/>
    <w:rsid w:val="00186337"/>
    <w:rsid w:val="00190467"/>
    <w:rsid w:val="00191471"/>
    <w:rsid w:val="0019178A"/>
    <w:rsid w:val="00191A95"/>
    <w:rsid w:val="0019224C"/>
    <w:rsid w:val="001924F5"/>
    <w:rsid w:val="00192B7A"/>
    <w:rsid w:val="00192D70"/>
    <w:rsid w:val="00193341"/>
    <w:rsid w:val="001934AF"/>
    <w:rsid w:val="00193D5B"/>
    <w:rsid w:val="00194655"/>
    <w:rsid w:val="00195286"/>
    <w:rsid w:val="00196852"/>
    <w:rsid w:val="00196DE4"/>
    <w:rsid w:val="00197615"/>
    <w:rsid w:val="001A0095"/>
    <w:rsid w:val="001A05DE"/>
    <w:rsid w:val="001A0EFF"/>
    <w:rsid w:val="001A1817"/>
    <w:rsid w:val="001A3089"/>
    <w:rsid w:val="001A30E4"/>
    <w:rsid w:val="001A6090"/>
    <w:rsid w:val="001A60B2"/>
    <w:rsid w:val="001A6E67"/>
    <w:rsid w:val="001B027A"/>
    <w:rsid w:val="001B0660"/>
    <w:rsid w:val="001B2595"/>
    <w:rsid w:val="001B3339"/>
    <w:rsid w:val="001B3F84"/>
    <w:rsid w:val="001B42B8"/>
    <w:rsid w:val="001B43FC"/>
    <w:rsid w:val="001B531A"/>
    <w:rsid w:val="001B5BA0"/>
    <w:rsid w:val="001B70B7"/>
    <w:rsid w:val="001B7F1B"/>
    <w:rsid w:val="001C0951"/>
    <w:rsid w:val="001C1782"/>
    <w:rsid w:val="001C182A"/>
    <w:rsid w:val="001C1C63"/>
    <w:rsid w:val="001C20E0"/>
    <w:rsid w:val="001C21AD"/>
    <w:rsid w:val="001C5C42"/>
    <w:rsid w:val="001C6293"/>
    <w:rsid w:val="001C6818"/>
    <w:rsid w:val="001C6CD6"/>
    <w:rsid w:val="001C707F"/>
    <w:rsid w:val="001D0A6B"/>
    <w:rsid w:val="001D0DE1"/>
    <w:rsid w:val="001D215A"/>
    <w:rsid w:val="001D2CD8"/>
    <w:rsid w:val="001D3C09"/>
    <w:rsid w:val="001D3D12"/>
    <w:rsid w:val="001D4084"/>
    <w:rsid w:val="001D5804"/>
    <w:rsid w:val="001D6C35"/>
    <w:rsid w:val="001D6F58"/>
    <w:rsid w:val="001D727F"/>
    <w:rsid w:val="001D728C"/>
    <w:rsid w:val="001D778B"/>
    <w:rsid w:val="001D7B21"/>
    <w:rsid w:val="001E191B"/>
    <w:rsid w:val="001E2390"/>
    <w:rsid w:val="001E28E2"/>
    <w:rsid w:val="001E2B55"/>
    <w:rsid w:val="001E358F"/>
    <w:rsid w:val="001E38AD"/>
    <w:rsid w:val="001E3DAB"/>
    <w:rsid w:val="001E45BA"/>
    <w:rsid w:val="001E4F89"/>
    <w:rsid w:val="001E675B"/>
    <w:rsid w:val="001E778B"/>
    <w:rsid w:val="001E78CA"/>
    <w:rsid w:val="001F098D"/>
    <w:rsid w:val="001F1A3A"/>
    <w:rsid w:val="001F1E51"/>
    <w:rsid w:val="001F2019"/>
    <w:rsid w:val="001F2729"/>
    <w:rsid w:val="001F3D9F"/>
    <w:rsid w:val="001F4186"/>
    <w:rsid w:val="001F43B2"/>
    <w:rsid w:val="001F51B4"/>
    <w:rsid w:val="001F52A9"/>
    <w:rsid w:val="001F5FF7"/>
    <w:rsid w:val="001F6A78"/>
    <w:rsid w:val="001F7E59"/>
    <w:rsid w:val="00200B1F"/>
    <w:rsid w:val="00201625"/>
    <w:rsid w:val="00201817"/>
    <w:rsid w:val="00202B70"/>
    <w:rsid w:val="00203D63"/>
    <w:rsid w:val="00204330"/>
    <w:rsid w:val="00204992"/>
    <w:rsid w:val="0020551A"/>
    <w:rsid w:val="002057C6"/>
    <w:rsid w:val="00205CBD"/>
    <w:rsid w:val="00205FCD"/>
    <w:rsid w:val="00207241"/>
    <w:rsid w:val="002076C9"/>
    <w:rsid w:val="00207DF4"/>
    <w:rsid w:val="00210198"/>
    <w:rsid w:val="00210A47"/>
    <w:rsid w:val="00211411"/>
    <w:rsid w:val="00211CA7"/>
    <w:rsid w:val="00211D87"/>
    <w:rsid w:val="002131F4"/>
    <w:rsid w:val="002137FA"/>
    <w:rsid w:val="00214133"/>
    <w:rsid w:val="002147A0"/>
    <w:rsid w:val="00214A01"/>
    <w:rsid w:val="002152C9"/>
    <w:rsid w:val="0021540D"/>
    <w:rsid w:val="00215F45"/>
    <w:rsid w:val="00217826"/>
    <w:rsid w:val="002202E6"/>
    <w:rsid w:val="002215AF"/>
    <w:rsid w:val="002227A6"/>
    <w:rsid w:val="002228FA"/>
    <w:rsid w:val="00223F6F"/>
    <w:rsid w:val="002241DD"/>
    <w:rsid w:val="00224917"/>
    <w:rsid w:val="0022504E"/>
    <w:rsid w:val="002261AA"/>
    <w:rsid w:val="00227F61"/>
    <w:rsid w:val="00231D8C"/>
    <w:rsid w:val="00232915"/>
    <w:rsid w:val="00233B3B"/>
    <w:rsid w:val="00234DD6"/>
    <w:rsid w:val="0023521D"/>
    <w:rsid w:val="00235865"/>
    <w:rsid w:val="00235E5A"/>
    <w:rsid w:val="0023672E"/>
    <w:rsid w:val="00236D6D"/>
    <w:rsid w:val="00236F65"/>
    <w:rsid w:val="002409A8"/>
    <w:rsid w:val="00241D52"/>
    <w:rsid w:val="00242DC2"/>
    <w:rsid w:val="002441B6"/>
    <w:rsid w:val="00244C48"/>
    <w:rsid w:val="002462E6"/>
    <w:rsid w:val="00247274"/>
    <w:rsid w:val="002477DB"/>
    <w:rsid w:val="002511DF"/>
    <w:rsid w:val="00251597"/>
    <w:rsid w:val="00251DC7"/>
    <w:rsid w:val="0025278F"/>
    <w:rsid w:val="00253F9D"/>
    <w:rsid w:val="00254007"/>
    <w:rsid w:val="002543CE"/>
    <w:rsid w:val="00254615"/>
    <w:rsid w:val="00254D25"/>
    <w:rsid w:val="00254FA2"/>
    <w:rsid w:val="0025592E"/>
    <w:rsid w:val="00255B83"/>
    <w:rsid w:val="00255CD5"/>
    <w:rsid w:val="00255F9F"/>
    <w:rsid w:val="00257746"/>
    <w:rsid w:val="002579D1"/>
    <w:rsid w:val="002604A2"/>
    <w:rsid w:val="00260960"/>
    <w:rsid w:val="002615A5"/>
    <w:rsid w:val="00262DAD"/>
    <w:rsid w:val="00263422"/>
    <w:rsid w:val="00264BEE"/>
    <w:rsid w:val="00265F8C"/>
    <w:rsid w:val="00265FA2"/>
    <w:rsid w:val="002662FE"/>
    <w:rsid w:val="00266512"/>
    <w:rsid w:val="00266E78"/>
    <w:rsid w:val="002672C0"/>
    <w:rsid w:val="00271025"/>
    <w:rsid w:val="002717E5"/>
    <w:rsid w:val="00273587"/>
    <w:rsid w:val="00273A2B"/>
    <w:rsid w:val="00274EE9"/>
    <w:rsid w:val="0027549E"/>
    <w:rsid w:val="0027629F"/>
    <w:rsid w:val="002773AA"/>
    <w:rsid w:val="00277584"/>
    <w:rsid w:val="00277D8D"/>
    <w:rsid w:val="002807EF"/>
    <w:rsid w:val="002809AA"/>
    <w:rsid w:val="00280BF0"/>
    <w:rsid w:val="00280D97"/>
    <w:rsid w:val="00281370"/>
    <w:rsid w:val="00282734"/>
    <w:rsid w:val="00283FEB"/>
    <w:rsid w:val="002844BA"/>
    <w:rsid w:val="002844D9"/>
    <w:rsid w:val="002858AF"/>
    <w:rsid w:val="00285CCF"/>
    <w:rsid w:val="00285E8B"/>
    <w:rsid w:val="00286441"/>
    <w:rsid w:val="002867AF"/>
    <w:rsid w:val="002869B7"/>
    <w:rsid w:val="002874CF"/>
    <w:rsid w:val="00290701"/>
    <w:rsid w:val="00290756"/>
    <w:rsid w:val="00290E55"/>
    <w:rsid w:val="00291903"/>
    <w:rsid w:val="00291A67"/>
    <w:rsid w:val="00292483"/>
    <w:rsid w:val="0029256C"/>
    <w:rsid w:val="00292C76"/>
    <w:rsid w:val="002930C7"/>
    <w:rsid w:val="00293535"/>
    <w:rsid w:val="0029391E"/>
    <w:rsid w:val="00293DCE"/>
    <w:rsid w:val="00294233"/>
    <w:rsid w:val="00295643"/>
    <w:rsid w:val="00295FD9"/>
    <w:rsid w:val="002960EE"/>
    <w:rsid w:val="00296C98"/>
    <w:rsid w:val="00297A44"/>
    <w:rsid w:val="002A10EC"/>
    <w:rsid w:val="002A1A7C"/>
    <w:rsid w:val="002A1B70"/>
    <w:rsid w:val="002A2416"/>
    <w:rsid w:val="002A3C6B"/>
    <w:rsid w:val="002A4577"/>
    <w:rsid w:val="002A51CE"/>
    <w:rsid w:val="002A5A83"/>
    <w:rsid w:val="002A6CA6"/>
    <w:rsid w:val="002B2B7B"/>
    <w:rsid w:val="002B4152"/>
    <w:rsid w:val="002B41E3"/>
    <w:rsid w:val="002B4236"/>
    <w:rsid w:val="002B56D9"/>
    <w:rsid w:val="002B5D69"/>
    <w:rsid w:val="002B6260"/>
    <w:rsid w:val="002B70A0"/>
    <w:rsid w:val="002B797B"/>
    <w:rsid w:val="002B7DFE"/>
    <w:rsid w:val="002C0031"/>
    <w:rsid w:val="002C0742"/>
    <w:rsid w:val="002C1FAA"/>
    <w:rsid w:val="002C2B0B"/>
    <w:rsid w:val="002C4414"/>
    <w:rsid w:val="002C4ACC"/>
    <w:rsid w:val="002C513E"/>
    <w:rsid w:val="002C5C8E"/>
    <w:rsid w:val="002C6CEF"/>
    <w:rsid w:val="002C7575"/>
    <w:rsid w:val="002C7E4C"/>
    <w:rsid w:val="002D0326"/>
    <w:rsid w:val="002D0445"/>
    <w:rsid w:val="002D15E6"/>
    <w:rsid w:val="002D1F23"/>
    <w:rsid w:val="002D2704"/>
    <w:rsid w:val="002D2B99"/>
    <w:rsid w:val="002D4D55"/>
    <w:rsid w:val="002D5146"/>
    <w:rsid w:val="002D5C92"/>
    <w:rsid w:val="002D6FAD"/>
    <w:rsid w:val="002D73ED"/>
    <w:rsid w:val="002D7751"/>
    <w:rsid w:val="002D7B4C"/>
    <w:rsid w:val="002E0370"/>
    <w:rsid w:val="002E1336"/>
    <w:rsid w:val="002E2C6C"/>
    <w:rsid w:val="002E342B"/>
    <w:rsid w:val="002E367A"/>
    <w:rsid w:val="002E3E8B"/>
    <w:rsid w:val="002E50F5"/>
    <w:rsid w:val="002E5A5A"/>
    <w:rsid w:val="002E6E72"/>
    <w:rsid w:val="002E7E02"/>
    <w:rsid w:val="002F451F"/>
    <w:rsid w:val="002F54CC"/>
    <w:rsid w:val="002F5653"/>
    <w:rsid w:val="002F57E3"/>
    <w:rsid w:val="002F69BF"/>
    <w:rsid w:val="002F7313"/>
    <w:rsid w:val="002F7579"/>
    <w:rsid w:val="00300151"/>
    <w:rsid w:val="003009A3"/>
    <w:rsid w:val="003021B0"/>
    <w:rsid w:val="00302A9B"/>
    <w:rsid w:val="00303AD5"/>
    <w:rsid w:val="003050BD"/>
    <w:rsid w:val="003052E7"/>
    <w:rsid w:val="003111D0"/>
    <w:rsid w:val="0031410C"/>
    <w:rsid w:val="00314326"/>
    <w:rsid w:val="00314845"/>
    <w:rsid w:val="00314CB8"/>
    <w:rsid w:val="003166C1"/>
    <w:rsid w:val="00316DA6"/>
    <w:rsid w:val="0031710F"/>
    <w:rsid w:val="003175D1"/>
    <w:rsid w:val="0031767B"/>
    <w:rsid w:val="003177BE"/>
    <w:rsid w:val="00317907"/>
    <w:rsid w:val="003205D7"/>
    <w:rsid w:val="00320917"/>
    <w:rsid w:val="003209D3"/>
    <w:rsid w:val="003221C0"/>
    <w:rsid w:val="00322262"/>
    <w:rsid w:val="00322493"/>
    <w:rsid w:val="0032377F"/>
    <w:rsid w:val="00323B4C"/>
    <w:rsid w:val="00323DE6"/>
    <w:rsid w:val="003245F7"/>
    <w:rsid w:val="0032557C"/>
    <w:rsid w:val="00325A4F"/>
    <w:rsid w:val="00325C17"/>
    <w:rsid w:val="003278E3"/>
    <w:rsid w:val="00331A39"/>
    <w:rsid w:val="0033209F"/>
    <w:rsid w:val="00332164"/>
    <w:rsid w:val="00332632"/>
    <w:rsid w:val="00332CBA"/>
    <w:rsid w:val="00332EFF"/>
    <w:rsid w:val="003335E6"/>
    <w:rsid w:val="00333C78"/>
    <w:rsid w:val="00334B8E"/>
    <w:rsid w:val="00335559"/>
    <w:rsid w:val="00336BE2"/>
    <w:rsid w:val="00336E2E"/>
    <w:rsid w:val="003375BA"/>
    <w:rsid w:val="003379D7"/>
    <w:rsid w:val="00337DD2"/>
    <w:rsid w:val="00340767"/>
    <w:rsid w:val="003407F3"/>
    <w:rsid w:val="003427AD"/>
    <w:rsid w:val="0034353E"/>
    <w:rsid w:val="00343AB8"/>
    <w:rsid w:val="00345D46"/>
    <w:rsid w:val="0034623F"/>
    <w:rsid w:val="003470DF"/>
    <w:rsid w:val="003476A0"/>
    <w:rsid w:val="00347819"/>
    <w:rsid w:val="00347CA3"/>
    <w:rsid w:val="003504F7"/>
    <w:rsid w:val="00351DAC"/>
    <w:rsid w:val="00351EDD"/>
    <w:rsid w:val="00352BBD"/>
    <w:rsid w:val="003542B1"/>
    <w:rsid w:val="003576AA"/>
    <w:rsid w:val="0036042B"/>
    <w:rsid w:val="00361379"/>
    <w:rsid w:val="0036166C"/>
    <w:rsid w:val="00363510"/>
    <w:rsid w:val="00363909"/>
    <w:rsid w:val="0036468A"/>
    <w:rsid w:val="003649A5"/>
    <w:rsid w:val="00364DEA"/>
    <w:rsid w:val="00367401"/>
    <w:rsid w:val="00370215"/>
    <w:rsid w:val="00370350"/>
    <w:rsid w:val="00370449"/>
    <w:rsid w:val="0037072D"/>
    <w:rsid w:val="00370A3F"/>
    <w:rsid w:val="00372049"/>
    <w:rsid w:val="0037226D"/>
    <w:rsid w:val="0037359C"/>
    <w:rsid w:val="003736F7"/>
    <w:rsid w:val="00373C2C"/>
    <w:rsid w:val="0037415A"/>
    <w:rsid w:val="003757D9"/>
    <w:rsid w:val="003800D5"/>
    <w:rsid w:val="00380155"/>
    <w:rsid w:val="00380A6A"/>
    <w:rsid w:val="00381AC9"/>
    <w:rsid w:val="00382582"/>
    <w:rsid w:val="00382635"/>
    <w:rsid w:val="0038273E"/>
    <w:rsid w:val="00383FD0"/>
    <w:rsid w:val="003842A2"/>
    <w:rsid w:val="0038561D"/>
    <w:rsid w:val="003856AA"/>
    <w:rsid w:val="00385744"/>
    <w:rsid w:val="0038639C"/>
    <w:rsid w:val="003901BB"/>
    <w:rsid w:val="00390D53"/>
    <w:rsid w:val="00391BE4"/>
    <w:rsid w:val="0039340E"/>
    <w:rsid w:val="0039390F"/>
    <w:rsid w:val="003940D9"/>
    <w:rsid w:val="003945C0"/>
    <w:rsid w:val="003962BF"/>
    <w:rsid w:val="0039732B"/>
    <w:rsid w:val="0039746C"/>
    <w:rsid w:val="003A0E84"/>
    <w:rsid w:val="003A0F7C"/>
    <w:rsid w:val="003A1D3A"/>
    <w:rsid w:val="003A2197"/>
    <w:rsid w:val="003A460B"/>
    <w:rsid w:val="003A4BD4"/>
    <w:rsid w:val="003A50CA"/>
    <w:rsid w:val="003A58C1"/>
    <w:rsid w:val="003A5D82"/>
    <w:rsid w:val="003A76E8"/>
    <w:rsid w:val="003B11CA"/>
    <w:rsid w:val="003B11EB"/>
    <w:rsid w:val="003B122C"/>
    <w:rsid w:val="003B20E5"/>
    <w:rsid w:val="003B2702"/>
    <w:rsid w:val="003B32DA"/>
    <w:rsid w:val="003B40FE"/>
    <w:rsid w:val="003B46B4"/>
    <w:rsid w:val="003B46E0"/>
    <w:rsid w:val="003B50CF"/>
    <w:rsid w:val="003B522D"/>
    <w:rsid w:val="003B64ED"/>
    <w:rsid w:val="003B77A9"/>
    <w:rsid w:val="003B7971"/>
    <w:rsid w:val="003C03C7"/>
    <w:rsid w:val="003C058B"/>
    <w:rsid w:val="003C0C56"/>
    <w:rsid w:val="003C1439"/>
    <w:rsid w:val="003C314B"/>
    <w:rsid w:val="003C31C9"/>
    <w:rsid w:val="003C3B0C"/>
    <w:rsid w:val="003C599A"/>
    <w:rsid w:val="003C65BC"/>
    <w:rsid w:val="003C65ED"/>
    <w:rsid w:val="003C7D05"/>
    <w:rsid w:val="003D0670"/>
    <w:rsid w:val="003D0956"/>
    <w:rsid w:val="003D1170"/>
    <w:rsid w:val="003D18FC"/>
    <w:rsid w:val="003D1DED"/>
    <w:rsid w:val="003D2D22"/>
    <w:rsid w:val="003D3A87"/>
    <w:rsid w:val="003D3CD0"/>
    <w:rsid w:val="003D4925"/>
    <w:rsid w:val="003D4BE7"/>
    <w:rsid w:val="003D4EAB"/>
    <w:rsid w:val="003D63A2"/>
    <w:rsid w:val="003D6A70"/>
    <w:rsid w:val="003E088C"/>
    <w:rsid w:val="003E0A84"/>
    <w:rsid w:val="003E17D0"/>
    <w:rsid w:val="003E1E70"/>
    <w:rsid w:val="003E2455"/>
    <w:rsid w:val="003E2CFD"/>
    <w:rsid w:val="003E40F7"/>
    <w:rsid w:val="003E49CF"/>
    <w:rsid w:val="003E6BDE"/>
    <w:rsid w:val="003E6CD4"/>
    <w:rsid w:val="003E7039"/>
    <w:rsid w:val="003E704E"/>
    <w:rsid w:val="003E7126"/>
    <w:rsid w:val="003E71DB"/>
    <w:rsid w:val="003F0179"/>
    <w:rsid w:val="003F1125"/>
    <w:rsid w:val="003F119C"/>
    <w:rsid w:val="003F238A"/>
    <w:rsid w:val="003F250B"/>
    <w:rsid w:val="003F34C5"/>
    <w:rsid w:val="003F5333"/>
    <w:rsid w:val="003F5863"/>
    <w:rsid w:val="003F72AA"/>
    <w:rsid w:val="003F7B64"/>
    <w:rsid w:val="00400031"/>
    <w:rsid w:val="004007E6"/>
    <w:rsid w:val="0040192B"/>
    <w:rsid w:val="00401B00"/>
    <w:rsid w:val="00402629"/>
    <w:rsid w:val="00403254"/>
    <w:rsid w:val="00403857"/>
    <w:rsid w:val="00403C3A"/>
    <w:rsid w:val="004044EC"/>
    <w:rsid w:val="00404AC8"/>
    <w:rsid w:val="00406124"/>
    <w:rsid w:val="004066B3"/>
    <w:rsid w:val="0040796C"/>
    <w:rsid w:val="004101BB"/>
    <w:rsid w:val="00411C77"/>
    <w:rsid w:val="00411CFA"/>
    <w:rsid w:val="00411F6E"/>
    <w:rsid w:val="0041299E"/>
    <w:rsid w:val="004131BA"/>
    <w:rsid w:val="00413549"/>
    <w:rsid w:val="00414A78"/>
    <w:rsid w:val="00414B58"/>
    <w:rsid w:val="00415006"/>
    <w:rsid w:val="00416010"/>
    <w:rsid w:val="00416716"/>
    <w:rsid w:val="004172B6"/>
    <w:rsid w:val="004178BE"/>
    <w:rsid w:val="004206D4"/>
    <w:rsid w:val="00420DC7"/>
    <w:rsid w:val="004210F9"/>
    <w:rsid w:val="004213C3"/>
    <w:rsid w:val="00421C25"/>
    <w:rsid w:val="004236C2"/>
    <w:rsid w:val="0042428C"/>
    <w:rsid w:val="00424633"/>
    <w:rsid w:val="00424A97"/>
    <w:rsid w:val="00424FF0"/>
    <w:rsid w:val="00425580"/>
    <w:rsid w:val="00425BAD"/>
    <w:rsid w:val="00426737"/>
    <w:rsid w:val="004301FD"/>
    <w:rsid w:val="004302CE"/>
    <w:rsid w:val="00431B8F"/>
    <w:rsid w:val="00431C2F"/>
    <w:rsid w:val="00431E12"/>
    <w:rsid w:val="0043208B"/>
    <w:rsid w:val="004327B7"/>
    <w:rsid w:val="00432F59"/>
    <w:rsid w:val="004343E7"/>
    <w:rsid w:val="00434826"/>
    <w:rsid w:val="00434DB0"/>
    <w:rsid w:val="0043551B"/>
    <w:rsid w:val="0043596B"/>
    <w:rsid w:val="0044040E"/>
    <w:rsid w:val="004410D7"/>
    <w:rsid w:val="00441CBA"/>
    <w:rsid w:val="00441DDC"/>
    <w:rsid w:val="0044216C"/>
    <w:rsid w:val="0044237D"/>
    <w:rsid w:val="00443A11"/>
    <w:rsid w:val="004440A1"/>
    <w:rsid w:val="0044639A"/>
    <w:rsid w:val="004465B7"/>
    <w:rsid w:val="00446DE3"/>
    <w:rsid w:val="00452402"/>
    <w:rsid w:val="004531A7"/>
    <w:rsid w:val="0045334A"/>
    <w:rsid w:val="00453A69"/>
    <w:rsid w:val="00453E56"/>
    <w:rsid w:val="00453E5C"/>
    <w:rsid w:val="00453FC8"/>
    <w:rsid w:val="0045437E"/>
    <w:rsid w:val="00455569"/>
    <w:rsid w:val="00455999"/>
    <w:rsid w:val="00455C78"/>
    <w:rsid w:val="00456CAF"/>
    <w:rsid w:val="00456D74"/>
    <w:rsid w:val="00457195"/>
    <w:rsid w:val="00457CE2"/>
    <w:rsid w:val="00457E7A"/>
    <w:rsid w:val="00460280"/>
    <w:rsid w:val="0046057C"/>
    <w:rsid w:val="00460A43"/>
    <w:rsid w:val="004612E1"/>
    <w:rsid w:val="00462B4C"/>
    <w:rsid w:val="0046455C"/>
    <w:rsid w:val="00465B59"/>
    <w:rsid w:val="004667FA"/>
    <w:rsid w:val="00466899"/>
    <w:rsid w:val="00466D72"/>
    <w:rsid w:val="00472729"/>
    <w:rsid w:val="00473568"/>
    <w:rsid w:val="00474143"/>
    <w:rsid w:val="00474E63"/>
    <w:rsid w:val="00474F1D"/>
    <w:rsid w:val="00475C5E"/>
    <w:rsid w:val="00475EA7"/>
    <w:rsid w:val="00476009"/>
    <w:rsid w:val="004763BE"/>
    <w:rsid w:val="00476D39"/>
    <w:rsid w:val="00477213"/>
    <w:rsid w:val="00477550"/>
    <w:rsid w:val="004778FC"/>
    <w:rsid w:val="00477920"/>
    <w:rsid w:val="004779A8"/>
    <w:rsid w:val="00477E66"/>
    <w:rsid w:val="004800DE"/>
    <w:rsid w:val="00480227"/>
    <w:rsid w:val="00480D06"/>
    <w:rsid w:val="004832DE"/>
    <w:rsid w:val="00483FB5"/>
    <w:rsid w:val="00484C42"/>
    <w:rsid w:val="00485560"/>
    <w:rsid w:val="00485C6A"/>
    <w:rsid w:val="00485D5D"/>
    <w:rsid w:val="00486428"/>
    <w:rsid w:val="00491770"/>
    <w:rsid w:val="00491DE2"/>
    <w:rsid w:val="0049213D"/>
    <w:rsid w:val="0049235A"/>
    <w:rsid w:val="00492548"/>
    <w:rsid w:val="00492DF1"/>
    <w:rsid w:val="00493910"/>
    <w:rsid w:val="004940F0"/>
    <w:rsid w:val="00494125"/>
    <w:rsid w:val="00494EF6"/>
    <w:rsid w:val="0049533D"/>
    <w:rsid w:val="00495960"/>
    <w:rsid w:val="00495B45"/>
    <w:rsid w:val="00497A65"/>
    <w:rsid w:val="00497BA8"/>
    <w:rsid w:val="00497F78"/>
    <w:rsid w:val="004A0377"/>
    <w:rsid w:val="004A04A7"/>
    <w:rsid w:val="004A168D"/>
    <w:rsid w:val="004A2AD5"/>
    <w:rsid w:val="004A325F"/>
    <w:rsid w:val="004A3886"/>
    <w:rsid w:val="004A438D"/>
    <w:rsid w:val="004A47CC"/>
    <w:rsid w:val="004A4F07"/>
    <w:rsid w:val="004A5D9B"/>
    <w:rsid w:val="004A5D9E"/>
    <w:rsid w:val="004A6AB0"/>
    <w:rsid w:val="004A798E"/>
    <w:rsid w:val="004B01E3"/>
    <w:rsid w:val="004B01E5"/>
    <w:rsid w:val="004B090D"/>
    <w:rsid w:val="004B0D0D"/>
    <w:rsid w:val="004B1F69"/>
    <w:rsid w:val="004B3DBC"/>
    <w:rsid w:val="004B403B"/>
    <w:rsid w:val="004B421C"/>
    <w:rsid w:val="004B448D"/>
    <w:rsid w:val="004B51C6"/>
    <w:rsid w:val="004B576C"/>
    <w:rsid w:val="004B6006"/>
    <w:rsid w:val="004B617F"/>
    <w:rsid w:val="004B698F"/>
    <w:rsid w:val="004B6E80"/>
    <w:rsid w:val="004B71F6"/>
    <w:rsid w:val="004B750A"/>
    <w:rsid w:val="004B7970"/>
    <w:rsid w:val="004B7F7F"/>
    <w:rsid w:val="004C0895"/>
    <w:rsid w:val="004C099E"/>
    <w:rsid w:val="004C1645"/>
    <w:rsid w:val="004C192E"/>
    <w:rsid w:val="004C2589"/>
    <w:rsid w:val="004C2714"/>
    <w:rsid w:val="004C33D9"/>
    <w:rsid w:val="004C38E6"/>
    <w:rsid w:val="004C41A9"/>
    <w:rsid w:val="004C4A6D"/>
    <w:rsid w:val="004C5BDD"/>
    <w:rsid w:val="004C5EFE"/>
    <w:rsid w:val="004C5F04"/>
    <w:rsid w:val="004C6FDD"/>
    <w:rsid w:val="004C704B"/>
    <w:rsid w:val="004D00F2"/>
    <w:rsid w:val="004D1ECF"/>
    <w:rsid w:val="004D2028"/>
    <w:rsid w:val="004D23D4"/>
    <w:rsid w:val="004D4CDC"/>
    <w:rsid w:val="004D52FF"/>
    <w:rsid w:val="004D5B5B"/>
    <w:rsid w:val="004D6E09"/>
    <w:rsid w:val="004D71E3"/>
    <w:rsid w:val="004D7B27"/>
    <w:rsid w:val="004E0459"/>
    <w:rsid w:val="004E2EA7"/>
    <w:rsid w:val="004E3010"/>
    <w:rsid w:val="004E37E6"/>
    <w:rsid w:val="004E41F2"/>
    <w:rsid w:val="004E45DA"/>
    <w:rsid w:val="004E49DF"/>
    <w:rsid w:val="004E4E8D"/>
    <w:rsid w:val="004E50CE"/>
    <w:rsid w:val="004E5912"/>
    <w:rsid w:val="004E5E6A"/>
    <w:rsid w:val="004E6F82"/>
    <w:rsid w:val="004E73D0"/>
    <w:rsid w:val="004E74B0"/>
    <w:rsid w:val="004F00D6"/>
    <w:rsid w:val="004F10C8"/>
    <w:rsid w:val="004F3262"/>
    <w:rsid w:val="004F33F2"/>
    <w:rsid w:val="004F3BF8"/>
    <w:rsid w:val="004F3CBE"/>
    <w:rsid w:val="004F40EE"/>
    <w:rsid w:val="004F4C24"/>
    <w:rsid w:val="004F5DF4"/>
    <w:rsid w:val="004F6F76"/>
    <w:rsid w:val="004F70E3"/>
    <w:rsid w:val="004F71BE"/>
    <w:rsid w:val="005007DF"/>
    <w:rsid w:val="0050083E"/>
    <w:rsid w:val="005008FC"/>
    <w:rsid w:val="00501388"/>
    <w:rsid w:val="0050240A"/>
    <w:rsid w:val="00502428"/>
    <w:rsid w:val="00502CA6"/>
    <w:rsid w:val="00502D52"/>
    <w:rsid w:val="0050328B"/>
    <w:rsid w:val="00503482"/>
    <w:rsid w:val="0050503B"/>
    <w:rsid w:val="00505277"/>
    <w:rsid w:val="00505FC6"/>
    <w:rsid w:val="005064FB"/>
    <w:rsid w:val="00506A08"/>
    <w:rsid w:val="00506BC8"/>
    <w:rsid w:val="00506D14"/>
    <w:rsid w:val="00511CB5"/>
    <w:rsid w:val="00512E3A"/>
    <w:rsid w:val="00513981"/>
    <w:rsid w:val="00513E67"/>
    <w:rsid w:val="00514BAA"/>
    <w:rsid w:val="00515720"/>
    <w:rsid w:val="005162C9"/>
    <w:rsid w:val="0051720E"/>
    <w:rsid w:val="00517FE5"/>
    <w:rsid w:val="005209F2"/>
    <w:rsid w:val="00522714"/>
    <w:rsid w:val="00522BD7"/>
    <w:rsid w:val="0052302C"/>
    <w:rsid w:val="005231E1"/>
    <w:rsid w:val="00524BA4"/>
    <w:rsid w:val="00525D8A"/>
    <w:rsid w:val="00525E36"/>
    <w:rsid w:val="00526D3B"/>
    <w:rsid w:val="00530BA4"/>
    <w:rsid w:val="00531674"/>
    <w:rsid w:val="00532084"/>
    <w:rsid w:val="00532322"/>
    <w:rsid w:val="00532419"/>
    <w:rsid w:val="0053241E"/>
    <w:rsid w:val="005333CA"/>
    <w:rsid w:val="00534F58"/>
    <w:rsid w:val="005351E5"/>
    <w:rsid w:val="005369AC"/>
    <w:rsid w:val="0053703F"/>
    <w:rsid w:val="00540B90"/>
    <w:rsid w:val="0054134F"/>
    <w:rsid w:val="00541FE7"/>
    <w:rsid w:val="00542DD8"/>
    <w:rsid w:val="0054392F"/>
    <w:rsid w:val="00543F09"/>
    <w:rsid w:val="0054471C"/>
    <w:rsid w:val="00544825"/>
    <w:rsid w:val="0054489D"/>
    <w:rsid w:val="00544B31"/>
    <w:rsid w:val="00544B37"/>
    <w:rsid w:val="005455C6"/>
    <w:rsid w:val="00545B15"/>
    <w:rsid w:val="00546681"/>
    <w:rsid w:val="00546C28"/>
    <w:rsid w:val="005502E2"/>
    <w:rsid w:val="00550E90"/>
    <w:rsid w:val="0055248D"/>
    <w:rsid w:val="00552A3C"/>
    <w:rsid w:val="005537A2"/>
    <w:rsid w:val="00553956"/>
    <w:rsid w:val="005542D3"/>
    <w:rsid w:val="0055577B"/>
    <w:rsid w:val="00556541"/>
    <w:rsid w:val="00556D5C"/>
    <w:rsid w:val="00557754"/>
    <w:rsid w:val="00560045"/>
    <w:rsid w:val="00560135"/>
    <w:rsid w:val="00560C38"/>
    <w:rsid w:val="00561432"/>
    <w:rsid w:val="005615E6"/>
    <w:rsid w:val="00561AF6"/>
    <w:rsid w:val="00561BD2"/>
    <w:rsid w:val="00563202"/>
    <w:rsid w:val="00563B05"/>
    <w:rsid w:val="005640FE"/>
    <w:rsid w:val="0056496A"/>
    <w:rsid w:val="00564D7A"/>
    <w:rsid w:val="00565191"/>
    <w:rsid w:val="005652EE"/>
    <w:rsid w:val="00565778"/>
    <w:rsid w:val="00565AB8"/>
    <w:rsid w:val="00565E35"/>
    <w:rsid w:val="00566787"/>
    <w:rsid w:val="00567040"/>
    <w:rsid w:val="00567076"/>
    <w:rsid w:val="005672F6"/>
    <w:rsid w:val="00567722"/>
    <w:rsid w:val="00570639"/>
    <w:rsid w:val="00570F97"/>
    <w:rsid w:val="005728BB"/>
    <w:rsid w:val="00572C71"/>
    <w:rsid w:val="005742E6"/>
    <w:rsid w:val="00574FC2"/>
    <w:rsid w:val="00575F66"/>
    <w:rsid w:val="0057618B"/>
    <w:rsid w:val="005761C4"/>
    <w:rsid w:val="0057652E"/>
    <w:rsid w:val="005769D6"/>
    <w:rsid w:val="00580024"/>
    <w:rsid w:val="00581FCC"/>
    <w:rsid w:val="00584114"/>
    <w:rsid w:val="0058488A"/>
    <w:rsid w:val="00585C16"/>
    <w:rsid w:val="00585EC5"/>
    <w:rsid w:val="00587145"/>
    <w:rsid w:val="0058755D"/>
    <w:rsid w:val="00587A0A"/>
    <w:rsid w:val="00587B56"/>
    <w:rsid w:val="00591781"/>
    <w:rsid w:val="00592019"/>
    <w:rsid w:val="005927D5"/>
    <w:rsid w:val="00594461"/>
    <w:rsid w:val="00595045"/>
    <w:rsid w:val="00596BB4"/>
    <w:rsid w:val="00597ACE"/>
    <w:rsid w:val="005A0558"/>
    <w:rsid w:val="005A0A41"/>
    <w:rsid w:val="005A1259"/>
    <w:rsid w:val="005A1401"/>
    <w:rsid w:val="005A1424"/>
    <w:rsid w:val="005A33AF"/>
    <w:rsid w:val="005A3874"/>
    <w:rsid w:val="005A3894"/>
    <w:rsid w:val="005A38D6"/>
    <w:rsid w:val="005A43CB"/>
    <w:rsid w:val="005A4947"/>
    <w:rsid w:val="005A4F3B"/>
    <w:rsid w:val="005A5917"/>
    <w:rsid w:val="005A69CA"/>
    <w:rsid w:val="005A6C14"/>
    <w:rsid w:val="005A7F0B"/>
    <w:rsid w:val="005B0236"/>
    <w:rsid w:val="005B07C1"/>
    <w:rsid w:val="005B103D"/>
    <w:rsid w:val="005B1428"/>
    <w:rsid w:val="005B1806"/>
    <w:rsid w:val="005B1C53"/>
    <w:rsid w:val="005B22FE"/>
    <w:rsid w:val="005B2A4B"/>
    <w:rsid w:val="005B3312"/>
    <w:rsid w:val="005B3D6C"/>
    <w:rsid w:val="005B3F8B"/>
    <w:rsid w:val="005B45EF"/>
    <w:rsid w:val="005B4822"/>
    <w:rsid w:val="005B49AE"/>
    <w:rsid w:val="005B69E4"/>
    <w:rsid w:val="005B6A79"/>
    <w:rsid w:val="005B6EDE"/>
    <w:rsid w:val="005C1046"/>
    <w:rsid w:val="005C188C"/>
    <w:rsid w:val="005C1B5E"/>
    <w:rsid w:val="005C22E6"/>
    <w:rsid w:val="005C266D"/>
    <w:rsid w:val="005C2AE8"/>
    <w:rsid w:val="005C303B"/>
    <w:rsid w:val="005C4434"/>
    <w:rsid w:val="005C4A15"/>
    <w:rsid w:val="005C5101"/>
    <w:rsid w:val="005C5437"/>
    <w:rsid w:val="005C554D"/>
    <w:rsid w:val="005C6E09"/>
    <w:rsid w:val="005C76AF"/>
    <w:rsid w:val="005C7975"/>
    <w:rsid w:val="005C799D"/>
    <w:rsid w:val="005D02A1"/>
    <w:rsid w:val="005D0E6B"/>
    <w:rsid w:val="005D1672"/>
    <w:rsid w:val="005D23D6"/>
    <w:rsid w:val="005D3944"/>
    <w:rsid w:val="005D4D2A"/>
    <w:rsid w:val="005D6AB2"/>
    <w:rsid w:val="005D7BE3"/>
    <w:rsid w:val="005D7CE9"/>
    <w:rsid w:val="005E1068"/>
    <w:rsid w:val="005E27BE"/>
    <w:rsid w:val="005E387A"/>
    <w:rsid w:val="005E3D1C"/>
    <w:rsid w:val="005E4CCB"/>
    <w:rsid w:val="005E572B"/>
    <w:rsid w:val="005E5E26"/>
    <w:rsid w:val="005E6592"/>
    <w:rsid w:val="005E67FC"/>
    <w:rsid w:val="005E6A46"/>
    <w:rsid w:val="005E7C87"/>
    <w:rsid w:val="005F1439"/>
    <w:rsid w:val="005F1628"/>
    <w:rsid w:val="005F2F69"/>
    <w:rsid w:val="005F3DC2"/>
    <w:rsid w:val="005F4EF2"/>
    <w:rsid w:val="005F655E"/>
    <w:rsid w:val="005F6C34"/>
    <w:rsid w:val="005F6D22"/>
    <w:rsid w:val="005F708F"/>
    <w:rsid w:val="005F7CD7"/>
    <w:rsid w:val="006016D7"/>
    <w:rsid w:val="00601CA9"/>
    <w:rsid w:val="006028A9"/>
    <w:rsid w:val="00602D8D"/>
    <w:rsid w:val="00603C95"/>
    <w:rsid w:val="00604BBB"/>
    <w:rsid w:val="006056BA"/>
    <w:rsid w:val="00605AD4"/>
    <w:rsid w:val="00606CAC"/>
    <w:rsid w:val="00607AB3"/>
    <w:rsid w:val="0061002F"/>
    <w:rsid w:val="00612B26"/>
    <w:rsid w:val="00614390"/>
    <w:rsid w:val="006145A9"/>
    <w:rsid w:val="006152D3"/>
    <w:rsid w:val="00615BF6"/>
    <w:rsid w:val="00616055"/>
    <w:rsid w:val="0062040F"/>
    <w:rsid w:val="0062051D"/>
    <w:rsid w:val="00620B3A"/>
    <w:rsid w:val="0062381E"/>
    <w:rsid w:val="00624843"/>
    <w:rsid w:val="00625683"/>
    <w:rsid w:val="0062577F"/>
    <w:rsid w:val="00626825"/>
    <w:rsid w:val="006278F9"/>
    <w:rsid w:val="006301B1"/>
    <w:rsid w:val="0063128D"/>
    <w:rsid w:val="006312B4"/>
    <w:rsid w:val="006318F5"/>
    <w:rsid w:val="00632460"/>
    <w:rsid w:val="0063331C"/>
    <w:rsid w:val="00633CEB"/>
    <w:rsid w:val="00634F53"/>
    <w:rsid w:val="006354C9"/>
    <w:rsid w:val="006355E8"/>
    <w:rsid w:val="00636976"/>
    <w:rsid w:val="00637435"/>
    <w:rsid w:val="0063798D"/>
    <w:rsid w:val="00640D1F"/>
    <w:rsid w:val="006411E4"/>
    <w:rsid w:val="00641440"/>
    <w:rsid w:val="00642071"/>
    <w:rsid w:val="006423BF"/>
    <w:rsid w:val="006425E7"/>
    <w:rsid w:val="00643E7F"/>
    <w:rsid w:val="0064437F"/>
    <w:rsid w:val="00644A4D"/>
    <w:rsid w:val="00645255"/>
    <w:rsid w:val="00645256"/>
    <w:rsid w:val="0064632B"/>
    <w:rsid w:val="00646489"/>
    <w:rsid w:val="0064650D"/>
    <w:rsid w:val="00646713"/>
    <w:rsid w:val="006467B6"/>
    <w:rsid w:val="00646F1E"/>
    <w:rsid w:val="00650237"/>
    <w:rsid w:val="00650E39"/>
    <w:rsid w:val="00650E9F"/>
    <w:rsid w:val="0065121F"/>
    <w:rsid w:val="006516A9"/>
    <w:rsid w:val="00651763"/>
    <w:rsid w:val="006522E6"/>
    <w:rsid w:val="006527AE"/>
    <w:rsid w:val="00653404"/>
    <w:rsid w:val="006535B5"/>
    <w:rsid w:val="00653E4F"/>
    <w:rsid w:val="0065469B"/>
    <w:rsid w:val="00656446"/>
    <w:rsid w:val="006579E0"/>
    <w:rsid w:val="006600D7"/>
    <w:rsid w:val="00660718"/>
    <w:rsid w:val="006609A0"/>
    <w:rsid w:val="00661637"/>
    <w:rsid w:val="00661CC3"/>
    <w:rsid w:val="00662F93"/>
    <w:rsid w:val="00663318"/>
    <w:rsid w:val="00663CDB"/>
    <w:rsid w:val="006645C3"/>
    <w:rsid w:val="00665C6A"/>
    <w:rsid w:val="006663BC"/>
    <w:rsid w:val="00666E00"/>
    <w:rsid w:val="00670146"/>
    <w:rsid w:val="006705A3"/>
    <w:rsid w:val="00671C24"/>
    <w:rsid w:val="006725D7"/>
    <w:rsid w:val="006729D4"/>
    <w:rsid w:val="0067302D"/>
    <w:rsid w:val="00673518"/>
    <w:rsid w:val="006738CF"/>
    <w:rsid w:val="006738EE"/>
    <w:rsid w:val="00673B96"/>
    <w:rsid w:val="00673BA5"/>
    <w:rsid w:val="00675501"/>
    <w:rsid w:val="006776D4"/>
    <w:rsid w:val="00677AB0"/>
    <w:rsid w:val="00680AEE"/>
    <w:rsid w:val="00680C49"/>
    <w:rsid w:val="0068113A"/>
    <w:rsid w:val="006834E4"/>
    <w:rsid w:val="0068384D"/>
    <w:rsid w:val="0068533A"/>
    <w:rsid w:val="0068668E"/>
    <w:rsid w:val="00686A89"/>
    <w:rsid w:val="006900A4"/>
    <w:rsid w:val="00691ABA"/>
    <w:rsid w:val="00691CF0"/>
    <w:rsid w:val="006924DD"/>
    <w:rsid w:val="006938DC"/>
    <w:rsid w:val="00693D2F"/>
    <w:rsid w:val="00693E37"/>
    <w:rsid w:val="00695666"/>
    <w:rsid w:val="00695F0D"/>
    <w:rsid w:val="00697704"/>
    <w:rsid w:val="00697746"/>
    <w:rsid w:val="00697BD6"/>
    <w:rsid w:val="006A05C7"/>
    <w:rsid w:val="006A060F"/>
    <w:rsid w:val="006A1D26"/>
    <w:rsid w:val="006A278F"/>
    <w:rsid w:val="006A301F"/>
    <w:rsid w:val="006A4A4A"/>
    <w:rsid w:val="006A653F"/>
    <w:rsid w:val="006A6D10"/>
    <w:rsid w:val="006A782A"/>
    <w:rsid w:val="006A7ABB"/>
    <w:rsid w:val="006B0335"/>
    <w:rsid w:val="006B03E3"/>
    <w:rsid w:val="006B07E7"/>
    <w:rsid w:val="006B1900"/>
    <w:rsid w:val="006B2A8F"/>
    <w:rsid w:val="006B3121"/>
    <w:rsid w:val="006B3726"/>
    <w:rsid w:val="006B407F"/>
    <w:rsid w:val="006B49DC"/>
    <w:rsid w:val="006B59B8"/>
    <w:rsid w:val="006B5B79"/>
    <w:rsid w:val="006B60AC"/>
    <w:rsid w:val="006B6238"/>
    <w:rsid w:val="006B65FB"/>
    <w:rsid w:val="006B7588"/>
    <w:rsid w:val="006B7FFA"/>
    <w:rsid w:val="006C00BA"/>
    <w:rsid w:val="006C083D"/>
    <w:rsid w:val="006C0A82"/>
    <w:rsid w:val="006C1511"/>
    <w:rsid w:val="006C1DC2"/>
    <w:rsid w:val="006C2375"/>
    <w:rsid w:val="006C3862"/>
    <w:rsid w:val="006C3C6C"/>
    <w:rsid w:val="006C3DDC"/>
    <w:rsid w:val="006C5B7D"/>
    <w:rsid w:val="006C5E61"/>
    <w:rsid w:val="006C5FF1"/>
    <w:rsid w:val="006C6404"/>
    <w:rsid w:val="006C6755"/>
    <w:rsid w:val="006C6BDB"/>
    <w:rsid w:val="006D048B"/>
    <w:rsid w:val="006D125D"/>
    <w:rsid w:val="006D1ECF"/>
    <w:rsid w:val="006D2709"/>
    <w:rsid w:val="006D3FB8"/>
    <w:rsid w:val="006D45C5"/>
    <w:rsid w:val="006D4F3B"/>
    <w:rsid w:val="006D6467"/>
    <w:rsid w:val="006E0507"/>
    <w:rsid w:val="006E08D1"/>
    <w:rsid w:val="006E17D3"/>
    <w:rsid w:val="006E2257"/>
    <w:rsid w:val="006E2502"/>
    <w:rsid w:val="006E2D04"/>
    <w:rsid w:val="006E3656"/>
    <w:rsid w:val="006E4294"/>
    <w:rsid w:val="006E44AA"/>
    <w:rsid w:val="006E4593"/>
    <w:rsid w:val="006E46EB"/>
    <w:rsid w:val="006E643D"/>
    <w:rsid w:val="006E660D"/>
    <w:rsid w:val="006E690C"/>
    <w:rsid w:val="006E6E1C"/>
    <w:rsid w:val="006F0052"/>
    <w:rsid w:val="006F1D70"/>
    <w:rsid w:val="006F24BB"/>
    <w:rsid w:val="006F3291"/>
    <w:rsid w:val="006F359E"/>
    <w:rsid w:val="006F37B7"/>
    <w:rsid w:val="006F39DD"/>
    <w:rsid w:val="006F4063"/>
    <w:rsid w:val="006F5645"/>
    <w:rsid w:val="006F5EC8"/>
    <w:rsid w:val="006F649B"/>
    <w:rsid w:val="006F66AD"/>
    <w:rsid w:val="006F6AE0"/>
    <w:rsid w:val="006F7A85"/>
    <w:rsid w:val="00700329"/>
    <w:rsid w:val="007003EB"/>
    <w:rsid w:val="00701657"/>
    <w:rsid w:val="00702A63"/>
    <w:rsid w:val="007032C8"/>
    <w:rsid w:val="0070385A"/>
    <w:rsid w:val="00703E6E"/>
    <w:rsid w:val="0070415B"/>
    <w:rsid w:val="00706F8A"/>
    <w:rsid w:val="0070782B"/>
    <w:rsid w:val="0071212E"/>
    <w:rsid w:val="00713831"/>
    <w:rsid w:val="00713B25"/>
    <w:rsid w:val="00714030"/>
    <w:rsid w:val="007142B7"/>
    <w:rsid w:val="00715331"/>
    <w:rsid w:val="00715D56"/>
    <w:rsid w:val="00716A45"/>
    <w:rsid w:val="00716DEC"/>
    <w:rsid w:val="00722195"/>
    <w:rsid w:val="00722293"/>
    <w:rsid w:val="00722D1A"/>
    <w:rsid w:val="0072378D"/>
    <w:rsid w:val="007237B6"/>
    <w:rsid w:val="00725938"/>
    <w:rsid w:val="00726A29"/>
    <w:rsid w:val="00726B89"/>
    <w:rsid w:val="007271E3"/>
    <w:rsid w:val="0072798F"/>
    <w:rsid w:val="007279C3"/>
    <w:rsid w:val="00727A61"/>
    <w:rsid w:val="007310D3"/>
    <w:rsid w:val="007312DA"/>
    <w:rsid w:val="0073154C"/>
    <w:rsid w:val="0073271F"/>
    <w:rsid w:val="007336C1"/>
    <w:rsid w:val="007337C8"/>
    <w:rsid w:val="00734218"/>
    <w:rsid w:val="0073495C"/>
    <w:rsid w:val="00734F96"/>
    <w:rsid w:val="00735950"/>
    <w:rsid w:val="00735CAC"/>
    <w:rsid w:val="007364FF"/>
    <w:rsid w:val="00737BCE"/>
    <w:rsid w:val="00740E22"/>
    <w:rsid w:val="007411F7"/>
    <w:rsid w:val="007417A0"/>
    <w:rsid w:val="0074367A"/>
    <w:rsid w:val="00744019"/>
    <w:rsid w:val="007442C5"/>
    <w:rsid w:val="00744C46"/>
    <w:rsid w:val="007454B2"/>
    <w:rsid w:val="00746220"/>
    <w:rsid w:val="0074676C"/>
    <w:rsid w:val="007477C1"/>
    <w:rsid w:val="00750E12"/>
    <w:rsid w:val="00751650"/>
    <w:rsid w:val="0075186F"/>
    <w:rsid w:val="00751FB5"/>
    <w:rsid w:val="00752508"/>
    <w:rsid w:val="0075299F"/>
    <w:rsid w:val="00752AB4"/>
    <w:rsid w:val="00752F18"/>
    <w:rsid w:val="00753570"/>
    <w:rsid w:val="007538E0"/>
    <w:rsid w:val="00754287"/>
    <w:rsid w:val="007544F2"/>
    <w:rsid w:val="0075681F"/>
    <w:rsid w:val="007575A2"/>
    <w:rsid w:val="0075767A"/>
    <w:rsid w:val="0076010A"/>
    <w:rsid w:val="0076031A"/>
    <w:rsid w:val="007608E9"/>
    <w:rsid w:val="00760FA9"/>
    <w:rsid w:val="0076100F"/>
    <w:rsid w:val="007611E3"/>
    <w:rsid w:val="007626BD"/>
    <w:rsid w:val="00763BBF"/>
    <w:rsid w:val="00764B53"/>
    <w:rsid w:val="00765DFA"/>
    <w:rsid w:val="00766882"/>
    <w:rsid w:val="007676E0"/>
    <w:rsid w:val="00770246"/>
    <w:rsid w:val="007706EF"/>
    <w:rsid w:val="007711DC"/>
    <w:rsid w:val="0077205B"/>
    <w:rsid w:val="00773A70"/>
    <w:rsid w:val="00774799"/>
    <w:rsid w:val="00775303"/>
    <w:rsid w:val="0077682F"/>
    <w:rsid w:val="007776CE"/>
    <w:rsid w:val="007806B9"/>
    <w:rsid w:val="00780A77"/>
    <w:rsid w:val="0078340B"/>
    <w:rsid w:val="007839C9"/>
    <w:rsid w:val="00784DDA"/>
    <w:rsid w:val="00785257"/>
    <w:rsid w:val="00786532"/>
    <w:rsid w:val="00786CA7"/>
    <w:rsid w:val="007876E7"/>
    <w:rsid w:val="00787EC7"/>
    <w:rsid w:val="00790CFE"/>
    <w:rsid w:val="0079102D"/>
    <w:rsid w:val="00791690"/>
    <w:rsid w:val="0079248A"/>
    <w:rsid w:val="00793191"/>
    <w:rsid w:val="00793989"/>
    <w:rsid w:val="00793D0D"/>
    <w:rsid w:val="00794341"/>
    <w:rsid w:val="0079480A"/>
    <w:rsid w:val="00794CDF"/>
    <w:rsid w:val="00795037"/>
    <w:rsid w:val="007952D6"/>
    <w:rsid w:val="00796D5B"/>
    <w:rsid w:val="00796FC0"/>
    <w:rsid w:val="007A04F3"/>
    <w:rsid w:val="007A0A4B"/>
    <w:rsid w:val="007A11B8"/>
    <w:rsid w:val="007A13E1"/>
    <w:rsid w:val="007A230C"/>
    <w:rsid w:val="007A259B"/>
    <w:rsid w:val="007A2ECA"/>
    <w:rsid w:val="007A3206"/>
    <w:rsid w:val="007A507B"/>
    <w:rsid w:val="007A55BC"/>
    <w:rsid w:val="007A596C"/>
    <w:rsid w:val="007A68E7"/>
    <w:rsid w:val="007A7AB0"/>
    <w:rsid w:val="007B014E"/>
    <w:rsid w:val="007B0DE2"/>
    <w:rsid w:val="007B16C7"/>
    <w:rsid w:val="007B1F4B"/>
    <w:rsid w:val="007B2628"/>
    <w:rsid w:val="007B2AD5"/>
    <w:rsid w:val="007B2B3F"/>
    <w:rsid w:val="007B33ED"/>
    <w:rsid w:val="007B39C7"/>
    <w:rsid w:val="007B3CD6"/>
    <w:rsid w:val="007B40C1"/>
    <w:rsid w:val="007B4932"/>
    <w:rsid w:val="007B52B0"/>
    <w:rsid w:val="007B558C"/>
    <w:rsid w:val="007B5727"/>
    <w:rsid w:val="007B600D"/>
    <w:rsid w:val="007B71FA"/>
    <w:rsid w:val="007B797F"/>
    <w:rsid w:val="007C1CE9"/>
    <w:rsid w:val="007C218A"/>
    <w:rsid w:val="007C2750"/>
    <w:rsid w:val="007C2D60"/>
    <w:rsid w:val="007C38E5"/>
    <w:rsid w:val="007C3C71"/>
    <w:rsid w:val="007C40E4"/>
    <w:rsid w:val="007C46BB"/>
    <w:rsid w:val="007C51D9"/>
    <w:rsid w:val="007C6157"/>
    <w:rsid w:val="007C6E20"/>
    <w:rsid w:val="007C7CB7"/>
    <w:rsid w:val="007D16D3"/>
    <w:rsid w:val="007D2235"/>
    <w:rsid w:val="007D255B"/>
    <w:rsid w:val="007D278A"/>
    <w:rsid w:val="007D2809"/>
    <w:rsid w:val="007D2D1B"/>
    <w:rsid w:val="007D3B8C"/>
    <w:rsid w:val="007D419B"/>
    <w:rsid w:val="007D43AE"/>
    <w:rsid w:val="007D60B4"/>
    <w:rsid w:val="007D6951"/>
    <w:rsid w:val="007E0781"/>
    <w:rsid w:val="007E4317"/>
    <w:rsid w:val="007E472B"/>
    <w:rsid w:val="007E4E60"/>
    <w:rsid w:val="007E67DA"/>
    <w:rsid w:val="007E6EB9"/>
    <w:rsid w:val="007E6F43"/>
    <w:rsid w:val="007F0835"/>
    <w:rsid w:val="007F13C4"/>
    <w:rsid w:val="007F2085"/>
    <w:rsid w:val="007F39A6"/>
    <w:rsid w:val="007F410A"/>
    <w:rsid w:val="007F4354"/>
    <w:rsid w:val="007F4F0D"/>
    <w:rsid w:val="007F502D"/>
    <w:rsid w:val="007F623C"/>
    <w:rsid w:val="007F7D64"/>
    <w:rsid w:val="00802068"/>
    <w:rsid w:val="0080249A"/>
    <w:rsid w:val="008027A1"/>
    <w:rsid w:val="00802AA7"/>
    <w:rsid w:val="00802E08"/>
    <w:rsid w:val="008031C0"/>
    <w:rsid w:val="00803998"/>
    <w:rsid w:val="00804E07"/>
    <w:rsid w:val="008050C8"/>
    <w:rsid w:val="008054BC"/>
    <w:rsid w:val="008056BC"/>
    <w:rsid w:val="008059E3"/>
    <w:rsid w:val="00806514"/>
    <w:rsid w:val="00806CE5"/>
    <w:rsid w:val="0080761F"/>
    <w:rsid w:val="00807A66"/>
    <w:rsid w:val="008101EA"/>
    <w:rsid w:val="008103F0"/>
    <w:rsid w:val="008111E8"/>
    <w:rsid w:val="008112E0"/>
    <w:rsid w:val="00812ABD"/>
    <w:rsid w:val="00812DD5"/>
    <w:rsid w:val="008131BC"/>
    <w:rsid w:val="0081416A"/>
    <w:rsid w:val="00814FB0"/>
    <w:rsid w:val="008156F0"/>
    <w:rsid w:val="00816484"/>
    <w:rsid w:val="00820B54"/>
    <w:rsid w:val="00820C7F"/>
    <w:rsid w:val="00821BDB"/>
    <w:rsid w:val="00822929"/>
    <w:rsid w:val="0082329E"/>
    <w:rsid w:val="00823470"/>
    <w:rsid w:val="00823D45"/>
    <w:rsid w:val="008243CD"/>
    <w:rsid w:val="008247B6"/>
    <w:rsid w:val="0082508B"/>
    <w:rsid w:val="0082560E"/>
    <w:rsid w:val="008260A3"/>
    <w:rsid w:val="008269EC"/>
    <w:rsid w:val="00826AD1"/>
    <w:rsid w:val="00826B3B"/>
    <w:rsid w:val="00827565"/>
    <w:rsid w:val="00830BB9"/>
    <w:rsid w:val="00831345"/>
    <w:rsid w:val="0083166B"/>
    <w:rsid w:val="008320F4"/>
    <w:rsid w:val="00832D7F"/>
    <w:rsid w:val="008346F2"/>
    <w:rsid w:val="00835552"/>
    <w:rsid w:val="00835587"/>
    <w:rsid w:val="0083567B"/>
    <w:rsid w:val="008357FC"/>
    <w:rsid w:val="00835C58"/>
    <w:rsid w:val="00835F2B"/>
    <w:rsid w:val="00836794"/>
    <w:rsid w:val="00836D97"/>
    <w:rsid w:val="00837299"/>
    <w:rsid w:val="00837B03"/>
    <w:rsid w:val="00837D36"/>
    <w:rsid w:val="00840156"/>
    <w:rsid w:val="008404FE"/>
    <w:rsid w:val="00840B26"/>
    <w:rsid w:val="00840FED"/>
    <w:rsid w:val="008445A8"/>
    <w:rsid w:val="00844DA7"/>
    <w:rsid w:val="00845030"/>
    <w:rsid w:val="008467AA"/>
    <w:rsid w:val="008502AC"/>
    <w:rsid w:val="008503FD"/>
    <w:rsid w:val="00850E5C"/>
    <w:rsid w:val="00850F80"/>
    <w:rsid w:val="00853E19"/>
    <w:rsid w:val="00854F1F"/>
    <w:rsid w:val="00854F59"/>
    <w:rsid w:val="008574BD"/>
    <w:rsid w:val="008603AE"/>
    <w:rsid w:val="008604F7"/>
    <w:rsid w:val="0086082D"/>
    <w:rsid w:val="00860AF1"/>
    <w:rsid w:val="008624E9"/>
    <w:rsid w:val="008626CD"/>
    <w:rsid w:val="0086365E"/>
    <w:rsid w:val="00863C6E"/>
    <w:rsid w:val="00863D93"/>
    <w:rsid w:val="008672AE"/>
    <w:rsid w:val="008672D0"/>
    <w:rsid w:val="0087001C"/>
    <w:rsid w:val="0087011F"/>
    <w:rsid w:val="008701D2"/>
    <w:rsid w:val="00871003"/>
    <w:rsid w:val="00871B60"/>
    <w:rsid w:val="0087260B"/>
    <w:rsid w:val="0087400E"/>
    <w:rsid w:val="0087490A"/>
    <w:rsid w:val="00874940"/>
    <w:rsid w:val="00874D3C"/>
    <w:rsid w:val="00875429"/>
    <w:rsid w:val="008754F8"/>
    <w:rsid w:val="00875AFB"/>
    <w:rsid w:val="0087614B"/>
    <w:rsid w:val="00876C2B"/>
    <w:rsid w:val="008775B8"/>
    <w:rsid w:val="0088105C"/>
    <w:rsid w:val="0088160C"/>
    <w:rsid w:val="00881E0E"/>
    <w:rsid w:val="00882349"/>
    <w:rsid w:val="00882575"/>
    <w:rsid w:val="00882643"/>
    <w:rsid w:val="008826DB"/>
    <w:rsid w:val="00883E04"/>
    <w:rsid w:val="00883F70"/>
    <w:rsid w:val="00884846"/>
    <w:rsid w:val="00886A34"/>
    <w:rsid w:val="00886BBD"/>
    <w:rsid w:val="008870B1"/>
    <w:rsid w:val="008872B5"/>
    <w:rsid w:val="00887459"/>
    <w:rsid w:val="00887A57"/>
    <w:rsid w:val="00892356"/>
    <w:rsid w:val="00893578"/>
    <w:rsid w:val="008942A5"/>
    <w:rsid w:val="00894BFE"/>
    <w:rsid w:val="0089540D"/>
    <w:rsid w:val="0089686F"/>
    <w:rsid w:val="008A0118"/>
    <w:rsid w:val="008A09A1"/>
    <w:rsid w:val="008A169C"/>
    <w:rsid w:val="008A1929"/>
    <w:rsid w:val="008A3132"/>
    <w:rsid w:val="008A339F"/>
    <w:rsid w:val="008A3548"/>
    <w:rsid w:val="008A5DA4"/>
    <w:rsid w:val="008A5F29"/>
    <w:rsid w:val="008A619F"/>
    <w:rsid w:val="008A71C1"/>
    <w:rsid w:val="008A7547"/>
    <w:rsid w:val="008A75DB"/>
    <w:rsid w:val="008B0670"/>
    <w:rsid w:val="008B1156"/>
    <w:rsid w:val="008B11F7"/>
    <w:rsid w:val="008B382D"/>
    <w:rsid w:val="008B582C"/>
    <w:rsid w:val="008B72E5"/>
    <w:rsid w:val="008B78ED"/>
    <w:rsid w:val="008B7B82"/>
    <w:rsid w:val="008C006E"/>
    <w:rsid w:val="008C2495"/>
    <w:rsid w:val="008C2E80"/>
    <w:rsid w:val="008C5797"/>
    <w:rsid w:val="008C5A17"/>
    <w:rsid w:val="008C5F26"/>
    <w:rsid w:val="008C60BA"/>
    <w:rsid w:val="008C634E"/>
    <w:rsid w:val="008C6936"/>
    <w:rsid w:val="008C6C77"/>
    <w:rsid w:val="008C7D1D"/>
    <w:rsid w:val="008D00CE"/>
    <w:rsid w:val="008D0129"/>
    <w:rsid w:val="008D0A9B"/>
    <w:rsid w:val="008D2760"/>
    <w:rsid w:val="008D41CA"/>
    <w:rsid w:val="008D534B"/>
    <w:rsid w:val="008D59A5"/>
    <w:rsid w:val="008D5BC5"/>
    <w:rsid w:val="008E040E"/>
    <w:rsid w:val="008E09A5"/>
    <w:rsid w:val="008E2359"/>
    <w:rsid w:val="008E2D75"/>
    <w:rsid w:val="008E31FD"/>
    <w:rsid w:val="008E3977"/>
    <w:rsid w:val="008E3A16"/>
    <w:rsid w:val="008E3C47"/>
    <w:rsid w:val="008E4135"/>
    <w:rsid w:val="008E4578"/>
    <w:rsid w:val="008E4836"/>
    <w:rsid w:val="008E4864"/>
    <w:rsid w:val="008E4E94"/>
    <w:rsid w:val="008F1175"/>
    <w:rsid w:val="008F16D3"/>
    <w:rsid w:val="008F39D3"/>
    <w:rsid w:val="008F442E"/>
    <w:rsid w:val="008F4FAC"/>
    <w:rsid w:val="008F53DA"/>
    <w:rsid w:val="008F5FD2"/>
    <w:rsid w:val="008F63AD"/>
    <w:rsid w:val="008F69DA"/>
    <w:rsid w:val="008F78B2"/>
    <w:rsid w:val="008F7CF6"/>
    <w:rsid w:val="00900787"/>
    <w:rsid w:val="0090146E"/>
    <w:rsid w:val="0090162F"/>
    <w:rsid w:val="00902640"/>
    <w:rsid w:val="009027BA"/>
    <w:rsid w:val="00902B43"/>
    <w:rsid w:val="00902D05"/>
    <w:rsid w:val="00903F23"/>
    <w:rsid w:val="00904121"/>
    <w:rsid w:val="0090474E"/>
    <w:rsid w:val="00905B6B"/>
    <w:rsid w:val="00905F4C"/>
    <w:rsid w:val="00906D8F"/>
    <w:rsid w:val="00907278"/>
    <w:rsid w:val="00910281"/>
    <w:rsid w:val="009102F5"/>
    <w:rsid w:val="009107AD"/>
    <w:rsid w:val="00911F72"/>
    <w:rsid w:val="009123A6"/>
    <w:rsid w:val="00912EA6"/>
    <w:rsid w:val="00913618"/>
    <w:rsid w:val="00913978"/>
    <w:rsid w:val="009140AD"/>
    <w:rsid w:val="009159CD"/>
    <w:rsid w:val="00916733"/>
    <w:rsid w:val="00916D94"/>
    <w:rsid w:val="00917D23"/>
    <w:rsid w:val="00917DB4"/>
    <w:rsid w:val="00920DBC"/>
    <w:rsid w:val="00920E2B"/>
    <w:rsid w:val="0092182E"/>
    <w:rsid w:val="00921970"/>
    <w:rsid w:val="009232F3"/>
    <w:rsid w:val="009237D2"/>
    <w:rsid w:val="00924B16"/>
    <w:rsid w:val="00924D8F"/>
    <w:rsid w:val="00925690"/>
    <w:rsid w:val="00925BB3"/>
    <w:rsid w:val="00926639"/>
    <w:rsid w:val="00926896"/>
    <w:rsid w:val="00927B00"/>
    <w:rsid w:val="00930CBC"/>
    <w:rsid w:val="00931328"/>
    <w:rsid w:val="009320A8"/>
    <w:rsid w:val="00932311"/>
    <w:rsid w:val="00932506"/>
    <w:rsid w:val="0093251F"/>
    <w:rsid w:val="0093399F"/>
    <w:rsid w:val="009350EE"/>
    <w:rsid w:val="00935577"/>
    <w:rsid w:val="00936172"/>
    <w:rsid w:val="00936268"/>
    <w:rsid w:val="0093672E"/>
    <w:rsid w:val="009367D7"/>
    <w:rsid w:val="00936DE6"/>
    <w:rsid w:val="009379FB"/>
    <w:rsid w:val="00937F94"/>
    <w:rsid w:val="009400F1"/>
    <w:rsid w:val="00940892"/>
    <w:rsid w:val="00940E5B"/>
    <w:rsid w:val="0094151F"/>
    <w:rsid w:val="009415B1"/>
    <w:rsid w:val="009425E4"/>
    <w:rsid w:val="00942B3E"/>
    <w:rsid w:val="00943CDC"/>
    <w:rsid w:val="00944DAC"/>
    <w:rsid w:val="00946A2D"/>
    <w:rsid w:val="009470B4"/>
    <w:rsid w:val="0094730B"/>
    <w:rsid w:val="009478A8"/>
    <w:rsid w:val="009479C9"/>
    <w:rsid w:val="009502E0"/>
    <w:rsid w:val="00950567"/>
    <w:rsid w:val="00950E98"/>
    <w:rsid w:val="00952CED"/>
    <w:rsid w:val="00952FF2"/>
    <w:rsid w:val="00953E1F"/>
    <w:rsid w:val="009540A3"/>
    <w:rsid w:val="009549A1"/>
    <w:rsid w:val="00955901"/>
    <w:rsid w:val="00956218"/>
    <w:rsid w:val="00957E34"/>
    <w:rsid w:val="0096079E"/>
    <w:rsid w:val="00960ACC"/>
    <w:rsid w:val="00961B9E"/>
    <w:rsid w:val="009633F9"/>
    <w:rsid w:val="00963EFA"/>
    <w:rsid w:val="00966FBF"/>
    <w:rsid w:val="00967AF0"/>
    <w:rsid w:val="009700B1"/>
    <w:rsid w:val="009708A6"/>
    <w:rsid w:val="00970A2B"/>
    <w:rsid w:val="00971243"/>
    <w:rsid w:val="00972D76"/>
    <w:rsid w:val="00973188"/>
    <w:rsid w:val="0097322E"/>
    <w:rsid w:val="00973231"/>
    <w:rsid w:val="00973418"/>
    <w:rsid w:val="00973EC1"/>
    <w:rsid w:val="00974AE3"/>
    <w:rsid w:val="00975C3A"/>
    <w:rsid w:val="00976FA3"/>
    <w:rsid w:val="00980C1E"/>
    <w:rsid w:val="00981A0A"/>
    <w:rsid w:val="009831AE"/>
    <w:rsid w:val="009846CC"/>
    <w:rsid w:val="00985621"/>
    <w:rsid w:val="00986B54"/>
    <w:rsid w:val="00987569"/>
    <w:rsid w:val="00987C26"/>
    <w:rsid w:val="00987D7D"/>
    <w:rsid w:val="00990B91"/>
    <w:rsid w:val="00991743"/>
    <w:rsid w:val="00992076"/>
    <w:rsid w:val="0099278D"/>
    <w:rsid w:val="009938A1"/>
    <w:rsid w:val="0099506F"/>
    <w:rsid w:val="009952B0"/>
    <w:rsid w:val="00995C0D"/>
    <w:rsid w:val="00995E90"/>
    <w:rsid w:val="0099661E"/>
    <w:rsid w:val="00996ACE"/>
    <w:rsid w:val="00997825"/>
    <w:rsid w:val="009979B6"/>
    <w:rsid w:val="009A0506"/>
    <w:rsid w:val="009A0F6B"/>
    <w:rsid w:val="009A1089"/>
    <w:rsid w:val="009A1132"/>
    <w:rsid w:val="009A1318"/>
    <w:rsid w:val="009A1D35"/>
    <w:rsid w:val="009A406D"/>
    <w:rsid w:val="009A40AC"/>
    <w:rsid w:val="009A5301"/>
    <w:rsid w:val="009A6C24"/>
    <w:rsid w:val="009A6DA7"/>
    <w:rsid w:val="009A6DC7"/>
    <w:rsid w:val="009A7866"/>
    <w:rsid w:val="009A7A47"/>
    <w:rsid w:val="009A7A5C"/>
    <w:rsid w:val="009A7ED3"/>
    <w:rsid w:val="009B135A"/>
    <w:rsid w:val="009B1BDB"/>
    <w:rsid w:val="009B1D5C"/>
    <w:rsid w:val="009B2106"/>
    <w:rsid w:val="009B2306"/>
    <w:rsid w:val="009B24FE"/>
    <w:rsid w:val="009B25CC"/>
    <w:rsid w:val="009B3280"/>
    <w:rsid w:val="009B3368"/>
    <w:rsid w:val="009B3EE4"/>
    <w:rsid w:val="009B496B"/>
    <w:rsid w:val="009B4B99"/>
    <w:rsid w:val="009B52A6"/>
    <w:rsid w:val="009B535A"/>
    <w:rsid w:val="009B6E1E"/>
    <w:rsid w:val="009B76FB"/>
    <w:rsid w:val="009B7DFE"/>
    <w:rsid w:val="009B7F4E"/>
    <w:rsid w:val="009C05CB"/>
    <w:rsid w:val="009C0E8C"/>
    <w:rsid w:val="009C0FAA"/>
    <w:rsid w:val="009C36A9"/>
    <w:rsid w:val="009C42D0"/>
    <w:rsid w:val="009C46F7"/>
    <w:rsid w:val="009C5830"/>
    <w:rsid w:val="009C64AA"/>
    <w:rsid w:val="009C6B65"/>
    <w:rsid w:val="009C741A"/>
    <w:rsid w:val="009C74FD"/>
    <w:rsid w:val="009D1E36"/>
    <w:rsid w:val="009D3C9B"/>
    <w:rsid w:val="009D5485"/>
    <w:rsid w:val="009E0450"/>
    <w:rsid w:val="009E0924"/>
    <w:rsid w:val="009E12BD"/>
    <w:rsid w:val="009E302B"/>
    <w:rsid w:val="009E4044"/>
    <w:rsid w:val="009E41F4"/>
    <w:rsid w:val="009E4247"/>
    <w:rsid w:val="009E435A"/>
    <w:rsid w:val="009E47FD"/>
    <w:rsid w:val="009E4CD5"/>
    <w:rsid w:val="009E4E08"/>
    <w:rsid w:val="009E5178"/>
    <w:rsid w:val="009E5486"/>
    <w:rsid w:val="009E631C"/>
    <w:rsid w:val="009E6E36"/>
    <w:rsid w:val="009E71F7"/>
    <w:rsid w:val="009E74A1"/>
    <w:rsid w:val="009E7955"/>
    <w:rsid w:val="009F00A6"/>
    <w:rsid w:val="009F03E7"/>
    <w:rsid w:val="009F1114"/>
    <w:rsid w:val="009F2CF3"/>
    <w:rsid w:val="009F32C0"/>
    <w:rsid w:val="009F37F7"/>
    <w:rsid w:val="009F455B"/>
    <w:rsid w:val="009F4B73"/>
    <w:rsid w:val="009F4F11"/>
    <w:rsid w:val="009F5027"/>
    <w:rsid w:val="009F51AC"/>
    <w:rsid w:val="009F52F5"/>
    <w:rsid w:val="009F5AC8"/>
    <w:rsid w:val="009F65B0"/>
    <w:rsid w:val="009F6694"/>
    <w:rsid w:val="009F702E"/>
    <w:rsid w:val="00A002B5"/>
    <w:rsid w:val="00A00D6C"/>
    <w:rsid w:val="00A0263C"/>
    <w:rsid w:val="00A026F9"/>
    <w:rsid w:val="00A02A7E"/>
    <w:rsid w:val="00A03925"/>
    <w:rsid w:val="00A03A63"/>
    <w:rsid w:val="00A04606"/>
    <w:rsid w:val="00A0476E"/>
    <w:rsid w:val="00A0544D"/>
    <w:rsid w:val="00A05DCE"/>
    <w:rsid w:val="00A05EFE"/>
    <w:rsid w:val="00A05F0A"/>
    <w:rsid w:val="00A0638C"/>
    <w:rsid w:val="00A06A69"/>
    <w:rsid w:val="00A06D38"/>
    <w:rsid w:val="00A076C9"/>
    <w:rsid w:val="00A07CAC"/>
    <w:rsid w:val="00A07D2D"/>
    <w:rsid w:val="00A116E0"/>
    <w:rsid w:val="00A11F2E"/>
    <w:rsid w:val="00A12803"/>
    <w:rsid w:val="00A13473"/>
    <w:rsid w:val="00A1379F"/>
    <w:rsid w:val="00A138CD"/>
    <w:rsid w:val="00A14D25"/>
    <w:rsid w:val="00A14EE3"/>
    <w:rsid w:val="00A1524E"/>
    <w:rsid w:val="00A15F6C"/>
    <w:rsid w:val="00A216C0"/>
    <w:rsid w:val="00A22056"/>
    <w:rsid w:val="00A23A57"/>
    <w:rsid w:val="00A254DD"/>
    <w:rsid w:val="00A2571D"/>
    <w:rsid w:val="00A25811"/>
    <w:rsid w:val="00A26272"/>
    <w:rsid w:val="00A26AAB"/>
    <w:rsid w:val="00A27E2E"/>
    <w:rsid w:val="00A27F18"/>
    <w:rsid w:val="00A27F4F"/>
    <w:rsid w:val="00A301F2"/>
    <w:rsid w:val="00A30BF4"/>
    <w:rsid w:val="00A3168B"/>
    <w:rsid w:val="00A31866"/>
    <w:rsid w:val="00A31FBB"/>
    <w:rsid w:val="00A32789"/>
    <w:rsid w:val="00A32CD9"/>
    <w:rsid w:val="00A33718"/>
    <w:rsid w:val="00A33BEE"/>
    <w:rsid w:val="00A35839"/>
    <w:rsid w:val="00A3590F"/>
    <w:rsid w:val="00A35963"/>
    <w:rsid w:val="00A361EF"/>
    <w:rsid w:val="00A370EB"/>
    <w:rsid w:val="00A378C5"/>
    <w:rsid w:val="00A40995"/>
    <w:rsid w:val="00A41B57"/>
    <w:rsid w:val="00A42967"/>
    <w:rsid w:val="00A43BE5"/>
    <w:rsid w:val="00A44046"/>
    <w:rsid w:val="00A443BC"/>
    <w:rsid w:val="00A45C90"/>
    <w:rsid w:val="00A46BFB"/>
    <w:rsid w:val="00A50259"/>
    <w:rsid w:val="00A50611"/>
    <w:rsid w:val="00A515C7"/>
    <w:rsid w:val="00A518F8"/>
    <w:rsid w:val="00A521D5"/>
    <w:rsid w:val="00A52B77"/>
    <w:rsid w:val="00A545C2"/>
    <w:rsid w:val="00A5631D"/>
    <w:rsid w:val="00A56972"/>
    <w:rsid w:val="00A56F2A"/>
    <w:rsid w:val="00A603FE"/>
    <w:rsid w:val="00A6142B"/>
    <w:rsid w:val="00A61ABD"/>
    <w:rsid w:val="00A61DF5"/>
    <w:rsid w:val="00A648A4"/>
    <w:rsid w:val="00A650D0"/>
    <w:rsid w:val="00A6557B"/>
    <w:rsid w:val="00A65805"/>
    <w:rsid w:val="00A65E04"/>
    <w:rsid w:val="00A672B3"/>
    <w:rsid w:val="00A67AB4"/>
    <w:rsid w:val="00A715B6"/>
    <w:rsid w:val="00A720CD"/>
    <w:rsid w:val="00A72F05"/>
    <w:rsid w:val="00A7330A"/>
    <w:rsid w:val="00A739F5"/>
    <w:rsid w:val="00A7547D"/>
    <w:rsid w:val="00A7741F"/>
    <w:rsid w:val="00A77E79"/>
    <w:rsid w:val="00A80F97"/>
    <w:rsid w:val="00A812BF"/>
    <w:rsid w:val="00A8208B"/>
    <w:rsid w:val="00A826D7"/>
    <w:rsid w:val="00A83434"/>
    <w:rsid w:val="00A8349F"/>
    <w:rsid w:val="00A84BD9"/>
    <w:rsid w:val="00A86634"/>
    <w:rsid w:val="00A86B2F"/>
    <w:rsid w:val="00A87372"/>
    <w:rsid w:val="00A873C3"/>
    <w:rsid w:val="00A90038"/>
    <w:rsid w:val="00A90622"/>
    <w:rsid w:val="00A916BB"/>
    <w:rsid w:val="00A923E9"/>
    <w:rsid w:val="00A92A45"/>
    <w:rsid w:val="00A92B20"/>
    <w:rsid w:val="00A945A7"/>
    <w:rsid w:val="00A94E88"/>
    <w:rsid w:val="00A97410"/>
    <w:rsid w:val="00A978BE"/>
    <w:rsid w:val="00AA08F0"/>
    <w:rsid w:val="00AA0B0F"/>
    <w:rsid w:val="00AA0F16"/>
    <w:rsid w:val="00AA3D4C"/>
    <w:rsid w:val="00AA4B16"/>
    <w:rsid w:val="00AA79B3"/>
    <w:rsid w:val="00AB1965"/>
    <w:rsid w:val="00AB1CBA"/>
    <w:rsid w:val="00AB2056"/>
    <w:rsid w:val="00AB396E"/>
    <w:rsid w:val="00AB49F4"/>
    <w:rsid w:val="00AB52FF"/>
    <w:rsid w:val="00AB61CF"/>
    <w:rsid w:val="00AB66C2"/>
    <w:rsid w:val="00AB7B4A"/>
    <w:rsid w:val="00AB7D1B"/>
    <w:rsid w:val="00AB7E46"/>
    <w:rsid w:val="00AC0197"/>
    <w:rsid w:val="00AC0229"/>
    <w:rsid w:val="00AC13C5"/>
    <w:rsid w:val="00AC3754"/>
    <w:rsid w:val="00AC5F92"/>
    <w:rsid w:val="00AC6FBE"/>
    <w:rsid w:val="00AC740E"/>
    <w:rsid w:val="00AD0194"/>
    <w:rsid w:val="00AD10F4"/>
    <w:rsid w:val="00AD1185"/>
    <w:rsid w:val="00AD1247"/>
    <w:rsid w:val="00AD39C3"/>
    <w:rsid w:val="00AD3D43"/>
    <w:rsid w:val="00AD4B62"/>
    <w:rsid w:val="00AD5C28"/>
    <w:rsid w:val="00AD76B9"/>
    <w:rsid w:val="00AE107D"/>
    <w:rsid w:val="00AE13E3"/>
    <w:rsid w:val="00AE1B07"/>
    <w:rsid w:val="00AE21FB"/>
    <w:rsid w:val="00AE3BA5"/>
    <w:rsid w:val="00AE3C0B"/>
    <w:rsid w:val="00AE3FF7"/>
    <w:rsid w:val="00AE4673"/>
    <w:rsid w:val="00AE4E5B"/>
    <w:rsid w:val="00AF0560"/>
    <w:rsid w:val="00AF0C20"/>
    <w:rsid w:val="00AF0CE9"/>
    <w:rsid w:val="00AF1AFC"/>
    <w:rsid w:val="00AF1E11"/>
    <w:rsid w:val="00AF208E"/>
    <w:rsid w:val="00AF2EEC"/>
    <w:rsid w:val="00AF40B8"/>
    <w:rsid w:val="00AF4EC6"/>
    <w:rsid w:val="00AF60F5"/>
    <w:rsid w:val="00AF70D7"/>
    <w:rsid w:val="00AF7E94"/>
    <w:rsid w:val="00B01764"/>
    <w:rsid w:val="00B03099"/>
    <w:rsid w:val="00B036AC"/>
    <w:rsid w:val="00B04E78"/>
    <w:rsid w:val="00B07323"/>
    <w:rsid w:val="00B117C7"/>
    <w:rsid w:val="00B11F38"/>
    <w:rsid w:val="00B12BDE"/>
    <w:rsid w:val="00B1629D"/>
    <w:rsid w:val="00B167B8"/>
    <w:rsid w:val="00B17342"/>
    <w:rsid w:val="00B175B9"/>
    <w:rsid w:val="00B200A8"/>
    <w:rsid w:val="00B219BA"/>
    <w:rsid w:val="00B221E1"/>
    <w:rsid w:val="00B2268E"/>
    <w:rsid w:val="00B23755"/>
    <w:rsid w:val="00B237CE"/>
    <w:rsid w:val="00B23F09"/>
    <w:rsid w:val="00B2450C"/>
    <w:rsid w:val="00B2490A"/>
    <w:rsid w:val="00B24BE3"/>
    <w:rsid w:val="00B250AC"/>
    <w:rsid w:val="00B25D66"/>
    <w:rsid w:val="00B261FA"/>
    <w:rsid w:val="00B26912"/>
    <w:rsid w:val="00B270E7"/>
    <w:rsid w:val="00B2789E"/>
    <w:rsid w:val="00B27978"/>
    <w:rsid w:val="00B31270"/>
    <w:rsid w:val="00B31644"/>
    <w:rsid w:val="00B31867"/>
    <w:rsid w:val="00B31A79"/>
    <w:rsid w:val="00B32824"/>
    <w:rsid w:val="00B32EB9"/>
    <w:rsid w:val="00B3320D"/>
    <w:rsid w:val="00B33AF1"/>
    <w:rsid w:val="00B34433"/>
    <w:rsid w:val="00B3481D"/>
    <w:rsid w:val="00B3482F"/>
    <w:rsid w:val="00B34B48"/>
    <w:rsid w:val="00B35044"/>
    <w:rsid w:val="00B42EF8"/>
    <w:rsid w:val="00B432ED"/>
    <w:rsid w:val="00B46112"/>
    <w:rsid w:val="00B501FD"/>
    <w:rsid w:val="00B502EB"/>
    <w:rsid w:val="00B507A2"/>
    <w:rsid w:val="00B514B6"/>
    <w:rsid w:val="00B5190C"/>
    <w:rsid w:val="00B524A9"/>
    <w:rsid w:val="00B52A5A"/>
    <w:rsid w:val="00B53033"/>
    <w:rsid w:val="00B531DB"/>
    <w:rsid w:val="00B5359E"/>
    <w:rsid w:val="00B5381B"/>
    <w:rsid w:val="00B53EDF"/>
    <w:rsid w:val="00B54160"/>
    <w:rsid w:val="00B54362"/>
    <w:rsid w:val="00B5449D"/>
    <w:rsid w:val="00B54605"/>
    <w:rsid w:val="00B5469A"/>
    <w:rsid w:val="00B54DD7"/>
    <w:rsid w:val="00B55257"/>
    <w:rsid w:val="00B56558"/>
    <w:rsid w:val="00B5672D"/>
    <w:rsid w:val="00B56BB8"/>
    <w:rsid w:val="00B6062A"/>
    <w:rsid w:val="00B60CEB"/>
    <w:rsid w:val="00B614AB"/>
    <w:rsid w:val="00B6215F"/>
    <w:rsid w:val="00B62926"/>
    <w:rsid w:val="00B62C98"/>
    <w:rsid w:val="00B631F1"/>
    <w:rsid w:val="00B642A2"/>
    <w:rsid w:val="00B6525C"/>
    <w:rsid w:val="00B65BCA"/>
    <w:rsid w:val="00B6631D"/>
    <w:rsid w:val="00B66653"/>
    <w:rsid w:val="00B66BCB"/>
    <w:rsid w:val="00B66E08"/>
    <w:rsid w:val="00B70A00"/>
    <w:rsid w:val="00B70B0C"/>
    <w:rsid w:val="00B729C3"/>
    <w:rsid w:val="00B74094"/>
    <w:rsid w:val="00B744D1"/>
    <w:rsid w:val="00B74C78"/>
    <w:rsid w:val="00B74EB2"/>
    <w:rsid w:val="00B752B8"/>
    <w:rsid w:val="00B752D1"/>
    <w:rsid w:val="00B764D6"/>
    <w:rsid w:val="00B7713A"/>
    <w:rsid w:val="00B773F9"/>
    <w:rsid w:val="00B80E9C"/>
    <w:rsid w:val="00B82625"/>
    <w:rsid w:val="00B82A37"/>
    <w:rsid w:val="00B834FE"/>
    <w:rsid w:val="00B8402C"/>
    <w:rsid w:val="00B8423C"/>
    <w:rsid w:val="00B8693A"/>
    <w:rsid w:val="00B90210"/>
    <w:rsid w:val="00B92156"/>
    <w:rsid w:val="00B927DB"/>
    <w:rsid w:val="00B92C75"/>
    <w:rsid w:val="00B9346D"/>
    <w:rsid w:val="00B934B5"/>
    <w:rsid w:val="00B93A65"/>
    <w:rsid w:val="00B93BD6"/>
    <w:rsid w:val="00B93BFF"/>
    <w:rsid w:val="00B93D4F"/>
    <w:rsid w:val="00B94A5A"/>
    <w:rsid w:val="00B94E2F"/>
    <w:rsid w:val="00B9744C"/>
    <w:rsid w:val="00BA1663"/>
    <w:rsid w:val="00BA2A00"/>
    <w:rsid w:val="00BA2A5F"/>
    <w:rsid w:val="00BA2B6A"/>
    <w:rsid w:val="00BA2DD1"/>
    <w:rsid w:val="00BA3752"/>
    <w:rsid w:val="00BA3C03"/>
    <w:rsid w:val="00BA57EE"/>
    <w:rsid w:val="00BB0C67"/>
    <w:rsid w:val="00BB2406"/>
    <w:rsid w:val="00BB2B46"/>
    <w:rsid w:val="00BB3913"/>
    <w:rsid w:val="00BB3BA6"/>
    <w:rsid w:val="00BB5377"/>
    <w:rsid w:val="00BB6576"/>
    <w:rsid w:val="00BB7E72"/>
    <w:rsid w:val="00BB7EEF"/>
    <w:rsid w:val="00BC0818"/>
    <w:rsid w:val="00BC171B"/>
    <w:rsid w:val="00BC183D"/>
    <w:rsid w:val="00BC1D59"/>
    <w:rsid w:val="00BC223B"/>
    <w:rsid w:val="00BC2F72"/>
    <w:rsid w:val="00BC32E9"/>
    <w:rsid w:val="00BC3ACB"/>
    <w:rsid w:val="00BC52BF"/>
    <w:rsid w:val="00BC6DF0"/>
    <w:rsid w:val="00BC7888"/>
    <w:rsid w:val="00BD0B57"/>
    <w:rsid w:val="00BD152D"/>
    <w:rsid w:val="00BD1663"/>
    <w:rsid w:val="00BD3959"/>
    <w:rsid w:val="00BD55BC"/>
    <w:rsid w:val="00BD7EE6"/>
    <w:rsid w:val="00BE0CD6"/>
    <w:rsid w:val="00BE0EF1"/>
    <w:rsid w:val="00BE113F"/>
    <w:rsid w:val="00BE3767"/>
    <w:rsid w:val="00BE45B5"/>
    <w:rsid w:val="00BE5F4B"/>
    <w:rsid w:val="00BF12D0"/>
    <w:rsid w:val="00BF2952"/>
    <w:rsid w:val="00BF38CC"/>
    <w:rsid w:val="00BF3D66"/>
    <w:rsid w:val="00BF41FB"/>
    <w:rsid w:val="00BF4667"/>
    <w:rsid w:val="00BF5E08"/>
    <w:rsid w:val="00BF5FAB"/>
    <w:rsid w:val="00BF609D"/>
    <w:rsid w:val="00BF6184"/>
    <w:rsid w:val="00BF6385"/>
    <w:rsid w:val="00BF6E1A"/>
    <w:rsid w:val="00BF77D0"/>
    <w:rsid w:val="00BF79B5"/>
    <w:rsid w:val="00C002D5"/>
    <w:rsid w:val="00C0031B"/>
    <w:rsid w:val="00C01ADD"/>
    <w:rsid w:val="00C0290B"/>
    <w:rsid w:val="00C02E8C"/>
    <w:rsid w:val="00C03358"/>
    <w:rsid w:val="00C0362E"/>
    <w:rsid w:val="00C03639"/>
    <w:rsid w:val="00C03824"/>
    <w:rsid w:val="00C0448D"/>
    <w:rsid w:val="00C044EE"/>
    <w:rsid w:val="00C0527B"/>
    <w:rsid w:val="00C060A4"/>
    <w:rsid w:val="00C07333"/>
    <w:rsid w:val="00C079E1"/>
    <w:rsid w:val="00C1221C"/>
    <w:rsid w:val="00C12F1D"/>
    <w:rsid w:val="00C133B5"/>
    <w:rsid w:val="00C13C60"/>
    <w:rsid w:val="00C13EEF"/>
    <w:rsid w:val="00C13FAC"/>
    <w:rsid w:val="00C146C4"/>
    <w:rsid w:val="00C14D27"/>
    <w:rsid w:val="00C17158"/>
    <w:rsid w:val="00C174CC"/>
    <w:rsid w:val="00C17D92"/>
    <w:rsid w:val="00C20B9C"/>
    <w:rsid w:val="00C2366C"/>
    <w:rsid w:val="00C24242"/>
    <w:rsid w:val="00C248E1"/>
    <w:rsid w:val="00C258BD"/>
    <w:rsid w:val="00C25CA8"/>
    <w:rsid w:val="00C2613D"/>
    <w:rsid w:val="00C276E3"/>
    <w:rsid w:val="00C27C3A"/>
    <w:rsid w:val="00C313B1"/>
    <w:rsid w:val="00C31EEB"/>
    <w:rsid w:val="00C326E7"/>
    <w:rsid w:val="00C334A6"/>
    <w:rsid w:val="00C33961"/>
    <w:rsid w:val="00C34946"/>
    <w:rsid w:val="00C34A47"/>
    <w:rsid w:val="00C3527E"/>
    <w:rsid w:val="00C366FE"/>
    <w:rsid w:val="00C3695B"/>
    <w:rsid w:val="00C40D66"/>
    <w:rsid w:val="00C4233C"/>
    <w:rsid w:val="00C42782"/>
    <w:rsid w:val="00C43006"/>
    <w:rsid w:val="00C4350D"/>
    <w:rsid w:val="00C4437B"/>
    <w:rsid w:val="00C45E2F"/>
    <w:rsid w:val="00C462B9"/>
    <w:rsid w:val="00C46792"/>
    <w:rsid w:val="00C46852"/>
    <w:rsid w:val="00C46DEF"/>
    <w:rsid w:val="00C47138"/>
    <w:rsid w:val="00C47908"/>
    <w:rsid w:val="00C502E1"/>
    <w:rsid w:val="00C50F00"/>
    <w:rsid w:val="00C519E0"/>
    <w:rsid w:val="00C519F5"/>
    <w:rsid w:val="00C51DC5"/>
    <w:rsid w:val="00C52A72"/>
    <w:rsid w:val="00C531E3"/>
    <w:rsid w:val="00C531EE"/>
    <w:rsid w:val="00C53A03"/>
    <w:rsid w:val="00C53D79"/>
    <w:rsid w:val="00C540FA"/>
    <w:rsid w:val="00C55085"/>
    <w:rsid w:val="00C5557B"/>
    <w:rsid w:val="00C609F3"/>
    <w:rsid w:val="00C610E3"/>
    <w:rsid w:val="00C61877"/>
    <w:rsid w:val="00C629F0"/>
    <w:rsid w:val="00C631B6"/>
    <w:rsid w:val="00C63271"/>
    <w:rsid w:val="00C648B7"/>
    <w:rsid w:val="00C649EF"/>
    <w:rsid w:val="00C64D9B"/>
    <w:rsid w:val="00C65002"/>
    <w:rsid w:val="00C65B38"/>
    <w:rsid w:val="00C66B9C"/>
    <w:rsid w:val="00C6740C"/>
    <w:rsid w:val="00C67602"/>
    <w:rsid w:val="00C71826"/>
    <w:rsid w:val="00C73696"/>
    <w:rsid w:val="00C74B7E"/>
    <w:rsid w:val="00C75486"/>
    <w:rsid w:val="00C765CF"/>
    <w:rsid w:val="00C76F0C"/>
    <w:rsid w:val="00C77630"/>
    <w:rsid w:val="00C77C66"/>
    <w:rsid w:val="00C77D96"/>
    <w:rsid w:val="00C77DA6"/>
    <w:rsid w:val="00C8010F"/>
    <w:rsid w:val="00C807EC"/>
    <w:rsid w:val="00C80A99"/>
    <w:rsid w:val="00C8338C"/>
    <w:rsid w:val="00C83F93"/>
    <w:rsid w:val="00C844D1"/>
    <w:rsid w:val="00C854D5"/>
    <w:rsid w:val="00C85E04"/>
    <w:rsid w:val="00C86035"/>
    <w:rsid w:val="00C869A2"/>
    <w:rsid w:val="00C87334"/>
    <w:rsid w:val="00C87D28"/>
    <w:rsid w:val="00C90401"/>
    <w:rsid w:val="00C90F18"/>
    <w:rsid w:val="00C91293"/>
    <w:rsid w:val="00C91296"/>
    <w:rsid w:val="00C92283"/>
    <w:rsid w:val="00C93079"/>
    <w:rsid w:val="00C94F0D"/>
    <w:rsid w:val="00C95300"/>
    <w:rsid w:val="00C96075"/>
    <w:rsid w:val="00C969FF"/>
    <w:rsid w:val="00C9778B"/>
    <w:rsid w:val="00CA0D60"/>
    <w:rsid w:val="00CA14E2"/>
    <w:rsid w:val="00CA2252"/>
    <w:rsid w:val="00CA35BD"/>
    <w:rsid w:val="00CA49CE"/>
    <w:rsid w:val="00CA5261"/>
    <w:rsid w:val="00CA52C7"/>
    <w:rsid w:val="00CA5AA5"/>
    <w:rsid w:val="00CA62F9"/>
    <w:rsid w:val="00CA6E5C"/>
    <w:rsid w:val="00CA729D"/>
    <w:rsid w:val="00CA7BA9"/>
    <w:rsid w:val="00CB0FA9"/>
    <w:rsid w:val="00CB1CD1"/>
    <w:rsid w:val="00CB2749"/>
    <w:rsid w:val="00CB2E32"/>
    <w:rsid w:val="00CB4752"/>
    <w:rsid w:val="00CB7EA9"/>
    <w:rsid w:val="00CC08B9"/>
    <w:rsid w:val="00CC13C7"/>
    <w:rsid w:val="00CC2AF6"/>
    <w:rsid w:val="00CC420E"/>
    <w:rsid w:val="00CC4953"/>
    <w:rsid w:val="00CC4D1F"/>
    <w:rsid w:val="00CC5DD5"/>
    <w:rsid w:val="00CC6B9E"/>
    <w:rsid w:val="00CC6D17"/>
    <w:rsid w:val="00CC71BF"/>
    <w:rsid w:val="00CD2452"/>
    <w:rsid w:val="00CD253B"/>
    <w:rsid w:val="00CD3E4C"/>
    <w:rsid w:val="00CD3EAC"/>
    <w:rsid w:val="00CD4536"/>
    <w:rsid w:val="00CD75B6"/>
    <w:rsid w:val="00CD778A"/>
    <w:rsid w:val="00CD7FD2"/>
    <w:rsid w:val="00CE129F"/>
    <w:rsid w:val="00CE367E"/>
    <w:rsid w:val="00CE3EBE"/>
    <w:rsid w:val="00CE4520"/>
    <w:rsid w:val="00CE65F4"/>
    <w:rsid w:val="00CE66B6"/>
    <w:rsid w:val="00CE70BF"/>
    <w:rsid w:val="00CE7631"/>
    <w:rsid w:val="00CE7CA7"/>
    <w:rsid w:val="00CF15D9"/>
    <w:rsid w:val="00CF1E74"/>
    <w:rsid w:val="00CF2405"/>
    <w:rsid w:val="00CF2627"/>
    <w:rsid w:val="00CF2FB2"/>
    <w:rsid w:val="00CF31AB"/>
    <w:rsid w:val="00CF3421"/>
    <w:rsid w:val="00CF37EC"/>
    <w:rsid w:val="00CF40DF"/>
    <w:rsid w:val="00CF4336"/>
    <w:rsid w:val="00CF485C"/>
    <w:rsid w:val="00CF4C19"/>
    <w:rsid w:val="00CF4EF5"/>
    <w:rsid w:val="00CF4EFB"/>
    <w:rsid w:val="00CF6213"/>
    <w:rsid w:val="00CF71BA"/>
    <w:rsid w:val="00CF75CB"/>
    <w:rsid w:val="00CF75F0"/>
    <w:rsid w:val="00D005EE"/>
    <w:rsid w:val="00D01045"/>
    <w:rsid w:val="00D010AC"/>
    <w:rsid w:val="00D012AD"/>
    <w:rsid w:val="00D01C41"/>
    <w:rsid w:val="00D02CA2"/>
    <w:rsid w:val="00D045EE"/>
    <w:rsid w:val="00D04C04"/>
    <w:rsid w:val="00D06E0B"/>
    <w:rsid w:val="00D071C1"/>
    <w:rsid w:val="00D1105B"/>
    <w:rsid w:val="00D11AB9"/>
    <w:rsid w:val="00D121DE"/>
    <w:rsid w:val="00D122FD"/>
    <w:rsid w:val="00D127A8"/>
    <w:rsid w:val="00D14C77"/>
    <w:rsid w:val="00D15E8D"/>
    <w:rsid w:val="00D15F42"/>
    <w:rsid w:val="00D17A73"/>
    <w:rsid w:val="00D21286"/>
    <w:rsid w:val="00D2134D"/>
    <w:rsid w:val="00D21C7D"/>
    <w:rsid w:val="00D21D38"/>
    <w:rsid w:val="00D22A9C"/>
    <w:rsid w:val="00D2309C"/>
    <w:rsid w:val="00D230E2"/>
    <w:rsid w:val="00D269AE"/>
    <w:rsid w:val="00D26B48"/>
    <w:rsid w:val="00D273AA"/>
    <w:rsid w:val="00D3033A"/>
    <w:rsid w:val="00D31A12"/>
    <w:rsid w:val="00D33532"/>
    <w:rsid w:val="00D33953"/>
    <w:rsid w:val="00D33BDC"/>
    <w:rsid w:val="00D33FE1"/>
    <w:rsid w:val="00D34CB0"/>
    <w:rsid w:val="00D34E7E"/>
    <w:rsid w:val="00D358F6"/>
    <w:rsid w:val="00D35EAC"/>
    <w:rsid w:val="00D366A6"/>
    <w:rsid w:val="00D36921"/>
    <w:rsid w:val="00D37D03"/>
    <w:rsid w:val="00D40DF4"/>
    <w:rsid w:val="00D41266"/>
    <w:rsid w:val="00D4178C"/>
    <w:rsid w:val="00D41831"/>
    <w:rsid w:val="00D41F73"/>
    <w:rsid w:val="00D42AE3"/>
    <w:rsid w:val="00D42C9F"/>
    <w:rsid w:val="00D4301D"/>
    <w:rsid w:val="00D43271"/>
    <w:rsid w:val="00D44050"/>
    <w:rsid w:val="00D449AC"/>
    <w:rsid w:val="00D454D9"/>
    <w:rsid w:val="00D459DD"/>
    <w:rsid w:val="00D46537"/>
    <w:rsid w:val="00D46C19"/>
    <w:rsid w:val="00D46D45"/>
    <w:rsid w:val="00D46E38"/>
    <w:rsid w:val="00D47572"/>
    <w:rsid w:val="00D51204"/>
    <w:rsid w:val="00D521D9"/>
    <w:rsid w:val="00D52D80"/>
    <w:rsid w:val="00D532E6"/>
    <w:rsid w:val="00D53E0C"/>
    <w:rsid w:val="00D5405B"/>
    <w:rsid w:val="00D54EF6"/>
    <w:rsid w:val="00D55A37"/>
    <w:rsid w:val="00D56913"/>
    <w:rsid w:val="00D601B9"/>
    <w:rsid w:val="00D60B5D"/>
    <w:rsid w:val="00D610F0"/>
    <w:rsid w:val="00D6164A"/>
    <w:rsid w:val="00D626CF"/>
    <w:rsid w:val="00D633CC"/>
    <w:rsid w:val="00D64AF6"/>
    <w:rsid w:val="00D6635B"/>
    <w:rsid w:val="00D66462"/>
    <w:rsid w:val="00D66634"/>
    <w:rsid w:val="00D669A8"/>
    <w:rsid w:val="00D66BB6"/>
    <w:rsid w:val="00D6789F"/>
    <w:rsid w:val="00D70120"/>
    <w:rsid w:val="00D70266"/>
    <w:rsid w:val="00D70973"/>
    <w:rsid w:val="00D70D5F"/>
    <w:rsid w:val="00D715F3"/>
    <w:rsid w:val="00D73884"/>
    <w:rsid w:val="00D73C96"/>
    <w:rsid w:val="00D74296"/>
    <w:rsid w:val="00D74B92"/>
    <w:rsid w:val="00D7540A"/>
    <w:rsid w:val="00D76617"/>
    <w:rsid w:val="00D76EE4"/>
    <w:rsid w:val="00D802B3"/>
    <w:rsid w:val="00D80D25"/>
    <w:rsid w:val="00D81CFF"/>
    <w:rsid w:val="00D82D5D"/>
    <w:rsid w:val="00D83D73"/>
    <w:rsid w:val="00D83E4A"/>
    <w:rsid w:val="00D84AA9"/>
    <w:rsid w:val="00D86159"/>
    <w:rsid w:val="00D86BA9"/>
    <w:rsid w:val="00D86D00"/>
    <w:rsid w:val="00D87166"/>
    <w:rsid w:val="00D87655"/>
    <w:rsid w:val="00D87DAD"/>
    <w:rsid w:val="00D90A1B"/>
    <w:rsid w:val="00D928AC"/>
    <w:rsid w:val="00D93759"/>
    <w:rsid w:val="00D94A32"/>
    <w:rsid w:val="00D95903"/>
    <w:rsid w:val="00D96273"/>
    <w:rsid w:val="00D97310"/>
    <w:rsid w:val="00DA10E7"/>
    <w:rsid w:val="00DA18AA"/>
    <w:rsid w:val="00DA1CCD"/>
    <w:rsid w:val="00DA2BCA"/>
    <w:rsid w:val="00DA32EF"/>
    <w:rsid w:val="00DA3464"/>
    <w:rsid w:val="00DA3974"/>
    <w:rsid w:val="00DA397B"/>
    <w:rsid w:val="00DA3BA5"/>
    <w:rsid w:val="00DA3CB9"/>
    <w:rsid w:val="00DA4F9C"/>
    <w:rsid w:val="00DA5EF6"/>
    <w:rsid w:val="00DA5F1E"/>
    <w:rsid w:val="00DA65CB"/>
    <w:rsid w:val="00DA6A68"/>
    <w:rsid w:val="00DA6DD4"/>
    <w:rsid w:val="00DB03C9"/>
    <w:rsid w:val="00DB11AF"/>
    <w:rsid w:val="00DB121C"/>
    <w:rsid w:val="00DB1369"/>
    <w:rsid w:val="00DB16D6"/>
    <w:rsid w:val="00DB29B8"/>
    <w:rsid w:val="00DB2A89"/>
    <w:rsid w:val="00DB2FC0"/>
    <w:rsid w:val="00DB37D1"/>
    <w:rsid w:val="00DB5B73"/>
    <w:rsid w:val="00DB63F9"/>
    <w:rsid w:val="00DB6993"/>
    <w:rsid w:val="00DB6AD3"/>
    <w:rsid w:val="00DB7293"/>
    <w:rsid w:val="00DB78C5"/>
    <w:rsid w:val="00DC09DD"/>
    <w:rsid w:val="00DC1785"/>
    <w:rsid w:val="00DC2F9C"/>
    <w:rsid w:val="00DC3DAB"/>
    <w:rsid w:val="00DC4C2B"/>
    <w:rsid w:val="00DC582C"/>
    <w:rsid w:val="00DD0EB2"/>
    <w:rsid w:val="00DD12F5"/>
    <w:rsid w:val="00DD2976"/>
    <w:rsid w:val="00DD29DA"/>
    <w:rsid w:val="00DD371A"/>
    <w:rsid w:val="00DD4713"/>
    <w:rsid w:val="00DD4850"/>
    <w:rsid w:val="00DD549B"/>
    <w:rsid w:val="00DD57E4"/>
    <w:rsid w:val="00DD5FFD"/>
    <w:rsid w:val="00DD6E3F"/>
    <w:rsid w:val="00DD72C0"/>
    <w:rsid w:val="00DD7453"/>
    <w:rsid w:val="00DD7958"/>
    <w:rsid w:val="00DE1115"/>
    <w:rsid w:val="00DE1FEF"/>
    <w:rsid w:val="00DE211E"/>
    <w:rsid w:val="00DE422D"/>
    <w:rsid w:val="00DE4480"/>
    <w:rsid w:val="00DE4C4A"/>
    <w:rsid w:val="00DE633D"/>
    <w:rsid w:val="00DE6AF5"/>
    <w:rsid w:val="00DF0335"/>
    <w:rsid w:val="00DF10EE"/>
    <w:rsid w:val="00DF2A1D"/>
    <w:rsid w:val="00DF3041"/>
    <w:rsid w:val="00DF3D85"/>
    <w:rsid w:val="00DF49BE"/>
    <w:rsid w:val="00DF4F68"/>
    <w:rsid w:val="00DF5A70"/>
    <w:rsid w:val="00DF6551"/>
    <w:rsid w:val="00DF6554"/>
    <w:rsid w:val="00DF6752"/>
    <w:rsid w:val="00DF6F65"/>
    <w:rsid w:val="00DF70CE"/>
    <w:rsid w:val="00DF7B64"/>
    <w:rsid w:val="00E00029"/>
    <w:rsid w:val="00E00AD0"/>
    <w:rsid w:val="00E00BA8"/>
    <w:rsid w:val="00E020FC"/>
    <w:rsid w:val="00E02158"/>
    <w:rsid w:val="00E024B4"/>
    <w:rsid w:val="00E03071"/>
    <w:rsid w:val="00E0326E"/>
    <w:rsid w:val="00E033DC"/>
    <w:rsid w:val="00E035D9"/>
    <w:rsid w:val="00E04AAD"/>
    <w:rsid w:val="00E05048"/>
    <w:rsid w:val="00E053D4"/>
    <w:rsid w:val="00E05AEC"/>
    <w:rsid w:val="00E07072"/>
    <w:rsid w:val="00E1092C"/>
    <w:rsid w:val="00E117D5"/>
    <w:rsid w:val="00E12BAA"/>
    <w:rsid w:val="00E14778"/>
    <w:rsid w:val="00E14BB8"/>
    <w:rsid w:val="00E15710"/>
    <w:rsid w:val="00E16814"/>
    <w:rsid w:val="00E16D25"/>
    <w:rsid w:val="00E17797"/>
    <w:rsid w:val="00E177FB"/>
    <w:rsid w:val="00E17B90"/>
    <w:rsid w:val="00E2132F"/>
    <w:rsid w:val="00E21636"/>
    <w:rsid w:val="00E2314B"/>
    <w:rsid w:val="00E2351D"/>
    <w:rsid w:val="00E2357D"/>
    <w:rsid w:val="00E245C7"/>
    <w:rsid w:val="00E26D87"/>
    <w:rsid w:val="00E27EBD"/>
    <w:rsid w:val="00E30163"/>
    <w:rsid w:val="00E30270"/>
    <w:rsid w:val="00E30614"/>
    <w:rsid w:val="00E30682"/>
    <w:rsid w:val="00E310CB"/>
    <w:rsid w:val="00E31144"/>
    <w:rsid w:val="00E31549"/>
    <w:rsid w:val="00E31B36"/>
    <w:rsid w:val="00E31D4E"/>
    <w:rsid w:val="00E359A8"/>
    <w:rsid w:val="00E35F8D"/>
    <w:rsid w:val="00E36CA0"/>
    <w:rsid w:val="00E37C56"/>
    <w:rsid w:val="00E37CA2"/>
    <w:rsid w:val="00E37DC2"/>
    <w:rsid w:val="00E37F3E"/>
    <w:rsid w:val="00E41911"/>
    <w:rsid w:val="00E41CE9"/>
    <w:rsid w:val="00E41F02"/>
    <w:rsid w:val="00E42B72"/>
    <w:rsid w:val="00E43343"/>
    <w:rsid w:val="00E43D69"/>
    <w:rsid w:val="00E44631"/>
    <w:rsid w:val="00E46040"/>
    <w:rsid w:val="00E46F18"/>
    <w:rsid w:val="00E47A8D"/>
    <w:rsid w:val="00E51D25"/>
    <w:rsid w:val="00E5209B"/>
    <w:rsid w:val="00E524DA"/>
    <w:rsid w:val="00E52AFF"/>
    <w:rsid w:val="00E53E19"/>
    <w:rsid w:val="00E55120"/>
    <w:rsid w:val="00E55A79"/>
    <w:rsid w:val="00E57F98"/>
    <w:rsid w:val="00E6012B"/>
    <w:rsid w:val="00E60D9E"/>
    <w:rsid w:val="00E61260"/>
    <w:rsid w:val="00E61537"/>
    <w:rsid w:val="00E61AB1"/>
    <w:rsid w:val="00E61AF8"/>
    <w:rsid w:val="00E62563"/>
    <w:rsid w:val="00E62727"/>
    <w:rsid w:val="00E633FF"/>
    <w:rsid w:val="00E6341B"/>
    <w:rsid w:val="00E63DBB"/>
    <w:rsid w:val="00E644F4"/>
    <w:rsid w:val="00E64E6A"/>
    <w:rsid w:val="00E65B0C"/>
    <w:rsid w:val="00E67B83"/>
    <w:rsid w:val="00E70ED2"/>
    <w:rsid w:val="00E70FD3"/>
    <w:rsid w:val="00E7119F"/>
    <w:rsid w:val="00E72D83"/>
    <w:rsid w:val="00E7314F"/>
    <w:rsid w:val="00E731DD"/>
    <w:rsid w:val="00E73562"/>
    <w:rsid w:val="00E736E1"/>
    <w:rsid w:val="00E7410E"/>
    <w:rsid w:val="00E758B9"/>
    <w:rsid w:val="00E76185"/>
    <w:rsid w:val="00E762BD"/>
    <w:rsid w:val="00E764D6"/>
    <w:rsid w:val="00E8037C"/>
    <w:rsid w:val="00E810BC"/>
    <w:rsid w:val="00E81506"/>
    <w:rsid w:val="00E816D6"/>
    <w:rsid w:val="00E81B99"/>
    <w:rsid w:val="00E81F35"/>
    <w:rsid w:val="00E82230"/>
    <w:rsid w:val="00E82678"/>
    <w:rsid w:val="00E82FCA"/>
    <w:rsid w:val="00E832E0"/>
    <w:rsid w:val="00E83423"/>
    <w:rsid w:val="00E84AA5"/>
    <w:rsid w:val="00E84EBE"/>
    <w:rsid w:val="00E85382"/>
    <w:rsid w:val="00E85D9A"/>
    <w:rsid w:val="00E86BFD"/>
    <w:rsid w:val="00E86E78"/>
    <w:rsid w:val="00E87473"/>
    <w:rsid w:val="00E9014A"/>
    <w:rsid w:val="00E937D2"/>
    <w:rsid w:val="00E94477"/>
    <w:rsid w:val="00E949B8"/>
    <w:rsid w:val="00E957A0"/>
    <w:rsid w:val="00E96C06"/>
    <w:rsid w:val="00E975F0"/>
    <w:rsid w:val="00EA0354"/>
    <w:rsid w:val="00EA1D44"/>
    <w:rsid w:val="00EA27F8"/>
    <w:rsid w:val="00EA3953"/>
    <w:rsid w:val="00EA3CB8"/>
    <w:rsid w:val="00EA4134"/>
    <w:rsid w:val="00EA4561"/>
    <w:rsid w:val="00EA4B54"/>
    <w:rsid w:val="00EA55CD"/>
    <w:rsid w:val="00EA6446"/>
    <w:rsid w:val="00EA6CC9"/>
    <w:rsid w:val="00EA76C4"/>
    <w:rsid w:val="00EA7796"/>
    <w:rsid w:val="00EA78DD"/>
    <w:rsid w:val="00EA7B21"/>
    <w:rsid w:val="00EB09EB"/>
    <w:rsid w:val="00EB0C47"/>
    <w:rsid w:val="00EB29EE"/>
    <w:rsid w:val="00EB3016"/>
    <w:rsid w:val="00EB3087"/>
    <w:rsid w:val="00EB30F4"/>
    <w:rsid w:val="00EB463F"/>
    <w:rsid w:val="00EB5A0D"/>
    <w:rsid w:val="00EB6526"/>
    <w:rsid w:val="00EB6716"/>
    <w:rsid w:val="00EC0E01"/>
    <w:rsid w:val="00EC1684"/>
    <w:rsid w:val="00EC3152"/>
    <w:rsid w:val="00EC368F"/>
    <w:rsid w:val="00EC3D68"/>
    <w:rsid w:val="00EC3DAB"/>
    <w:rsid w:val="00EC4CBF"/>
    <w:rsid w:val="00EC601B"/>
    <w:rsid w:val="00EC721F"/>
    <w:rsid w:val="00EC7504"/>
    <w:rsid w:val="00ED0541"/>
    <w:rsid w:val="00ED1816"/>
    <w:rsid w:val="00ED2020"/>
    <w:rsid w:val="00ED2DCF"/>
    <w:rsid w:val="00ED3570"/>
    <w:rsid w:val="00ED4C1F"/>
    <w:rsid w:val="00ED4FD1"/>
    <w:rsid w:val="00ED62BC"/>
    <w:rsid w:val="00ED669A"/>
    <w:rsid w:val="00ED6AAA"/>
    <w:rsid w:val="00ED752B"/>
    <w:rsid w:val="00ED7B72"/>
    <w:rsid w:val="00EE07EE"/>
    <w:rsid w:val="00EE182C"/>
    <w:rsid w:val="00EE23DC"/>
    <w:rsid w:val="00EE2A19"/>
    <w:rsid w:val="00EE2BC8"/>
    <w:rsid w:val="00EE2E12"/>
    <w:rsid w:val="00EE3AC0"/>
    <w:rsid w:val="00EE3C4B"/>
    <w:rsid w:val="00EE4710"/>
    <w:rsid w:val="00EE4A03"/>
    <w:rsid w:val="00EE4FC2"/>
    <w:rsid w:val="00EE5106"/>
    <w:rsid w:val="00EE67CF"/>
    <w:rsid w:val="00EE7709"/>
    <w:rsid w:val="00EE7DC9"/>
    <w:rsid w:val="00EF278B"/>
    <w:rsid w:val="00EF53DA"/>
    <w:rsid w:val="00EF5B5F"/>
    <w:rsid w:val="00EF5D13"/>
    <w:rsid w:val="00EF648A"/>
    <w:rsid w:val="00EF6DB0"/>
    <w:rsid w:val="00EF7112"/>
    <w:rsid w:val="00EF73E3"/>
    <w:rsid w:val="00EF7580"/>
    <w:rsid w:val="00F006E8"/>
    <w:rsid w:val="00F018E6"/>
    <w:rsid w:val="00F021A8"/>
    <w:rsid w:val="00F02F86"/>
    <w:rsid w:val="00F0340F"/>
    <w:rsid w:val="00F04E70"/>
    <w:rsid w:val="00F0509A"/>
    <w:rsid w:val="00F053DD"/>
    <w:rsid w:val="00F05C3B"/>
    <w:rsid w:val="00F05F94"/>
    <w:rsid w:val="00F071D0"/>
    <w:rsid w:val="00F0738E"/>
    <w:rsid w:val="00F078A3"/>
    <w:rsid w:val="00F07DE2"/>
    <w:rsid w:val="00F07F8C"/>
    <w:rsid w:val="00F1020A"/>
    <w:rsid w:val="00F104CB"/>
    <w:rsid w:val="00F1194F"/>
    <w:rsid w:val="00F11A78"/>
    <w:rsid w:val="00F127B9"/>
    <w:rsid w:val="00F13FDD"/>
    <w:rsid w:val="00F14961"/>
    <w:rsid w:val="00F14A5B"/>
    <w:rsid w:val="00F1600A"/>
    <w:rsid w:val="00F1690B"/>
    <w:rsid w:val="00F16AF4"/>
    <w:rsid w:val="00F16FE6"/>
    <w:rsid w:val="00F17E13"/>
    <w:rsid w:val="00F20622"/>
    <w:rsid w:val="00F20D51"/>
    <w:rsid w:val="00F21149"/>
    <w:rsid w:val="00F22495"/>
    <w:rsid w:val="00F226E6"/>
    <w:rsid w:val="00F22835"/>
    <w:rsid w:val="00F22E34"/>
    <w:rsid w:val="00F22EF7"/>
    <w:rsid w:val="00F232A2"/>
    <w:rsid w:val="00F25AE2"/>
    <w:rsid w:val="00F271D3"/>
    <w:rsid w:val="00F322F0"/>
    <w:rsid w:val="00F33176"/>
    <w:rsid w:val="00F3482B"/>
    <w:rsid w:val="00F35126"/>
    <w:rsid w:val="00F35D0D"/>
    <w:rsid w:val="00F363EC"/>
    <w:rsid w:val="00F366F7"/>
    <w:rsid w:val="00F373AB"/>
    <w:rsid w:val="00F4038A"/>
    <w:rsid w:val="00F419C9"/>
    <w:rsid w:val="00F42A7C"/>
    <w:rsid w:val="00F43B48"/>
    <w:rsid w:val="00F45901"/>
    <w:rsid w:val="00F45F08"/>
    <w:rsid w:val="00F46AAE"/>
    <w:rsid w:val="00F50A0B"/>
    <w:rsid w:val="00F50F5B"/>
    <w:rsid w:val="00F5171C"/>
    <w:rsid w:val="00F51A50"/>
    <w:rsid w:val="00F52170"/>
    <w:rsid w:val="00F53919"/>
    <w:rsid w:val="00F5395D"/>
    <w:rsid w:val="00F53CBC"/>
    <w:rsid w:val="00F54914"/>
    <w:rsid w:val="00F54D9F"/>
    <w:rsid w:val="00F55180"/>
    <w:rsid w:val="00F554BB"/>
    <w:rsid w:val="00F556BD"/>
    <w:rsid w:val="00F55DA3"/>
    <w:rsid w:val="00F57786"/>
    <w:rsid w:val="00F614B3"/>
    <w:rsid w:val="00F6270E"/>
    <w:rsid w:val="00F629D5"/>
    <w:rsid w:val="00F62A76"/>
    <w:rsid w:val="00F6349A"/>
    <w:rsid w:val="00F634BF"/>
    <w:rsid w:val="00F6429E"/>
    <w:rsid w:val="00F64D60"/>
    <w:rsid w:val="00F64E0A"/>
    <w:rsid w:val="00F64FFD"/>
    <w:rsid w:val="00F65E79"/>
    <w:rsid w:val="00F66E3B"/>
    <w:rsid w:val="00F6729B"/>
    <w:rsid w:val="00F67E10"/>
    <w:rsid w:val="00F70144"/>
    <w:rsid w:val="00F70EE4"/>
    <w:rsid w:val="00F71033"/>
    <w:rsid w:val="00F717E0"/>
    <w:rsid w:val="00F7257B"/>
    <w:rsid w:val="00F7296A"/>
    <w:rsid w:val="00F733BE"/>
    <w:rsid w:val="00F73DFD"/>
    <w:rsid w:val="00F75BD5"/>
    <w:rsid w:val="00F76F2D"/>
    <w:rsid w:val="00F80D2F"/>
    <w:rsid w:val="00F8134A"/>
    <w:rsid w:val="00F81838"/>
    <w:rsid w:val="00F8315C"/>
    <w:rsid w:val="00F832E2"/>
    <w:rsid w:val="00F836FF"/>
    <w:rsid w:val="00F83C51"/>
    <w:rsid w:val="00F843AB"/>
    <w:rsid w:val="00F853E2"/>
    <w:rsid w:val="00F863B0"/>
    <w:rsid w:val="00F86D0F"/>
    <w:rsid w:val="00F90793"/>
    <w:rsid w:val="00F927FC"/>
    <w:rsid w:val="00F92892"/>
    <w:rsid w:val="00F93190"/>
    <w:rsid w:val="00F935C3"/>
    <w:rsid w:val="00F93BAD"/>
    <w:rsid w:val="00F93F61"/>
    <w:rsid w:val="00F94E4A"/>
    <w:rsid w:val="00F95295"/>
    <w:rsid w:val="00F9539C"/>
    <w:rsid w:val="00F97DB1"/>
    <w:rsid w:val="00FA048A"/>
    <w:rsid w:val="00FA18A6"/>
    <w:rsid w:val="00FA22AB"/>
    <w:rsid w:val="00FA3963"/>
    <w:rsid w:val="00FA4109"/>
    <w:rsid w:val="00FA41E8"/>
    <w:rsid w:val="00FA514D"/>
    <w:rsid w:val="00FA5493"/>
    <w:rsid w:val="00FA58EC"/>
    <w:rsid w:val="00FA596D"/>
    <w:rsid w:val="00FA6004"/>
    <w:rsid w:val="00FA64A1"/>
    <w:rsid w:val="00FA6A31"/>
    <w:rsid w:val="00FA71C7"/>
    <w:rsid w:val="00FA74C9"/>
    <w:rsid w:val="00FB0FA3"/>
    <w:rsid w:val="00FB5CF8"/>
    <w:rsid w:val="00FB74B2"/>
    <w:rsid w:val="00FB7ACE"/>
    <w:rsid w:val="00FB7F8A"/>
    <w:rsid w:val="00FC0933"/>
    <w:rsid w:val="00FC09A0"/>
    <w:rsid w:val="00FC0E48"/>
    <w:rsid w:val="00FC1338"/>
    <w:rsid w:val="00FC144C"/>
    <w:rsid w:val="00FC2365"/>
    <w:rsid w:val="00FC30BD"/>
    <w:rsid w:val="00FC35BC"/>
    <w:rsid w:val="00FC3D0C"/>
    <w:rsid w:val="00FC49AB"/>
    <w:rsid w:val="00FC4C50"/>
    <w:rsid w:val="00FC4E10"/>
    <w:rsid w:val="00FC534C"/>
    <w:rsid w:val="00FC5785"/>
    <w:rsid w:val="00FC59C7"/>
    <w:rsid w:val="00FC5C08"/>
    <w:rsid w:val="00FC742E"/>
    <w:rsid w:val="00FC77AA"/>
    <w:rsid w:val="00FC78D7"/>
    <w:rsid w:val="00FD0416"/>
    <w:rsid w:val="00FD0AEC"/>
    <w:rsid w:val="00FD0D1D"/>
    <w:rsid w:val="00FD12D9"/>
    <w:rsid w:val="00FD1939"/>
    <w:rsid w:val="00FD1E55"/>
    <w:rsid w:val="00FD1F1C"/>
    <w:rsid w:val="00FD26AC"/>
    <w:rsid w:val="00FD3960"/>
    <w:rsid w:val="00FD44B9"/>
    <w:rsid w:val="00FD4BBF"/>
    <w:rsid w:val="00FD61B4"/>
    <w:rsid w:val="00FD704D"/>
    <w:rsid w:val="00FD7428"/>
    <w:rsid w:val="00FD7866"/>
    <w:rsid w:val="00FE0188"/>
    <w:rsid w:val="00FE0932"/>
    <w:rsid w:val="00FE0EA7"/>
    <w:rsid w:val="00FE19F7"/>
    <w:rsid w:val="00FE2E9E"/>
    <w:rsid w:val="00FE302D"/>
    <w:rsid w:val="00FE345A"/>
    <w:rsid w:val="00FE34E4"/>
    <w:rsid w:val="00FE4172"/>
    <w:rsid w:val="00FE47BB"/>
    <w:rsid w:val="00FE47DA"/>
    <w:rsid w:val="00FE560A"/>
    <w:rsid w:val="00FE646C"/>
    <w:rsid w:val="00FE65D8"/>
    <w:rsid w:val="00FE7404"/>
    <w:rsid w:val="00FE77D7"/>
    <w:rsid w:val="00FE7BAD"/>
    <w:rsid w:val="00FF1E89"/>
    <w:rsid w:val="00FF2249"/>
    <w:rsid w:val="00FF344A"/>
    <w:rsid w:val="00FF54D6"/>
    <w:rsid w:val="00FF5F2D"/>
    <w:rsid w:val="00FF6D9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8">
    <w:name w:val="Title"/>
    <w:basedOn w:val="a"/>
    <w:link w:val="af9"/>
    <w:qFormat/>
    <w:rsid w:val="00B927DB"/>
    <w:pPr>
      <w:jc w:val="center"/>
    </w:pPr>
    <w:rPr>
      <w:b/>
      <w:bCs/>
      <w:sz w:val="28"/>
    </w:rPr>
  </w:style>
  <w:style w:type="character" w:customStyle="1" w:styleId="af9">
    <w:name w:val="Название Знак"/>
    <w:link w:val="af8"/>
    <w:rsid w:val="00B927DB"/>
    <w:rPr>
      <w:b/>
      <w:bCs/>
      <w:sz w:val="28"/>
      <w:szCs w:val="24"/>
    </w:rPr>
  </w:style>
  <w:style w:type="character" w:customStyle="1" w:styleId="afa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a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link w:val="af6"/>
    <w:uiPriority w:val="34"/>
    <w:rsid w:val="00A27E2E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9E4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8">
    <w:name w:val="Title"/>
    <w:basedOn w:val="a"/>
    <w:link w:val="af9"/>
    <w:qFormat/>
    <w:rsid w:val="00B927DB"/>
    <w:pPr>
      <w:jc w:val="center"/>
    </w:pPr>
    <w:rPr>
      <w:b/>
      <w:bCs/>
      <w:sz w:val="28"/>
    </w:rPr>
  </w:style>
  <w:style w:type="character" w:customStyle="1" w:styleId="af9">
    <w:name w:val="Название Знак"/>
    <w:link w:val="af8"/>
    <w:rsid w:val="00B927DB"/>
    <w:rPr>
      <w:b/>
      <w:bCs/>
      <w:sz w:val="28"/>
      <w:szCs w:val="24"/>
    </w:rPr>
  </w:style>
  <w:style w:type="character" w:customStyle="1" w:styleId="afa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a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link w:val="af6"/>
    <w:uiPriority w:val="34"/>
    <w:rsid w:val="00A27E2E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9E4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C7B69FA04D77A69C1F49C6589DC8732CBCB2DE15813B8F06F045743ECBBA6E2FA020849162B6A9D41B085C60k0b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C7B69FA04D77A69C1F49C6589DC8732CBCB2D915843B8F06F045743ECBBA6E2FA020849162B6A9D41B085C60k0b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4618-1DC9-476A-A52F-52BFB15E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2278</Words>
  <Characters>17165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Концепцией административной реформы в РФ в 2006-2008 годах, одобренной распоряжением Правительства РФ от 25</vt:lpstr>
    </vt:vector>
  </TitlesOfParts>
  <Company>KP</Company>
  <LinksUpToDate>false</LinksUpToDate>
  <CharactersWithSpaces>19405</CharactersWithSpaces>
  <SharedDoc>false</SharedDoc>
  <HLinks>
    <vt:vector size="12" baseType="variant"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consultantplus://offline/ref=A5C7B69FA04D77A69C1F49C6589DC8732CBCB2DE15813B8F06F045743ECBBA6E2FA020849162B6A9D41B085C60k0bBJ</vt:lpwstr>
      </vt:variant>
      <vt:variant>
        <vt:lpwstr/>
      </vt:variant>
      <vt:variant>
        <vt:i4>4980736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consultantplus://offline/ref=A5C7B69FA04D77A69C1F49C6589DC8732CBCB2D915843B8F06F045743ECBBA6E2FA020849162B6A9D41B085C60k0bBJ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Концепцией административной реформы в РФ в 2006-2008 годах, одобренной распоряжением Правительства РФ от 25</dc:title>
  <dc:subject/>
  <dc:creator>sveta</dc:creator>
  <cp:keywords/>
  <cp:lastModifiedBy>Гуляева Надежда Геннадьевна</cp:lastModifiedBy>
  <cp:revision>3</cp:revision>
  <cp:lastPrinted>2023-01-27T09:26:00Z</cp:lastPrinted>
  <dcterms:created xsi:type="dcterms:W3CDTF">2023-01-27T09:38:00Z</dcterms:created>
  <dcterms:modified xsi:type="dcterms:W3CDTF">2023-02-02T04:38:00Z</dcterms:modified>
  <cp:contentStatus/>
</cp:coreProperties>
</file>