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proofErr w:type="spellStart"/>
            <w:r w:rsidR="00A40914">
              <w:t>И.о</w:t>
            </w:r>
            <w:proofErr w:type="spellEnd"/>
            <w:r w:rsidR="00A40914">
              <w:t>. п</w:t>
            </w:r>
            <w:r w:rsidRPr="009238AC">
              <w:t>редседател</w:t>
            </w:r>
            <w:r w:rsidR="00A40914">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91439D" w:rsidP="00A40914">
            <w:r>
              <w:t xml:space="preserve">         </w:t>
            </w:r>
            <w:r w:rsidR="00A40914">
              <w:t>Е</w:t>
            </w:r>
            <w:r w:rsidR="000C19DB">
              <w:t xml:space="preserve">.Д. </w:t>
            </w:r>
            <w:r w:rsidR="00A40914">
              <w:t>Василевская</w:t>
            </w:r>
          </w:p>
        </w:tc>
      </w:tr>
      <w:tr w:rsidR="0092394E" w:rsidTr="00165E21">
        <w:trPr>
          <w:trHeight w:val="864"/>
        </w:trPr>
        <w:tc>
          <w:tcPr>
            <w:tcW w:w="5508" w:type="dxa"/>
            <w:shd w:val="clear" w:color="auto" w:fill="auto"/>
          </w:tcPr>
          <w:p w:rsidR="0092394E" w:rsidRDefault="0092394E" w:rsidP="0092394E">
            <w:pPr>
              <w:pStyle w:val="2"/>
              <w:spacing w:before="0" w:after="0"/>
              <w:rPr>
                <w:b w:val="0"/>
                <w:i w:val="0"/>
                <w:sz w:val="20"/>
              </w:rPr>
            </w:pPr>
          </w:p>
          <w:p w:rsidR="00293725" w:rsidRDefault="00293725" w:rsidP="00293725"/>
          <w:p w:rsidR="00293725" w:rsidRDefault="00293725" w:rsidP="00293725"/>
          <w:p w:rsidR="00C9648C" w:rsidRPr="00FF5FBB" w:rsidRDefault="00C9648C" w:rsidP="00293725">
            <w:pPr>
              <w:rPr>
                <w:sz w:val="20"/>
                <w:szCs w:val="20"/>
              </w:rPr>
            </w:pPr>
          </w:p>
        </w:tc>
        <w:tc>
          <w:tcPr>
            <w:tcW w:w="4500" w:type="dxa"/>
            <w:shd w:val="clear" w:color="auto" w:fill="auto"/>
          </w:tcPr>
          <w:p w:rsidR="003E3FAE" w:rsidRPr="003E3FAE" w:rsidRDefault="0092394E" w:rsidP="0088714B">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91439D">
              <w:rPr>
                <w:rFonts w:ascii="Times New Roman" w:hAnsi="Times New Roman" w:cs="Times New Roman"/>
                <w:b w:val="0"/>
                <w:i w:val="0"/>
                <w:sz w:val="24"/>
                <w:szCs w:val="24"/>
              </w:rPr>
              <w:t>10</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88714B">
              <w:rPr>
                <w:rFonts w:ascii="Times New Roman" w:hAnsi="Times New Roman" w:cs="Times New Roman"/>
                <w:b w:val="0"/>
                <w:i w:val="0"/>
                <w:sz w:val="24"/>
                <w:szCs w:val="24"/>
              </w:rPr>
              <w:t>феврал</w:t>
            </w:r>
            <w:r w:rsidR="001A11B0">
              <w:rPr>
                <w:rFonts w:ascii="Times New Roman" w:hAnsi="Times New Roman" w:cs="Times New Roman"/>
                <w:b w:val="0"/>
                <w:i w:val="0"/>
                <w:sz w:val="24"/>
                <w:szCs w:val="24"/>
              </w:rPr>
              <w:t>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88714B">
              <w:rPr>
                <w:rFonts w:ascii="Times New Roman" w:hAnsi="Times New Roman" w:cs="Times New Roman"/>
                <w:b w:val="0"/>
                <w:i w:val="0"/>
                <w:sz w:val="24"/>
                <w:szCs w:val="24"/>
              </w:rPr>
              <w:t>3</w:t>
            </w:r>
            <w:r w:rsidRPr="009238AC">
              <w:rPr>
                <w:rFonts w:ascii="Times New Roman" w:hAnsi="Times New Roman" w:cs="Times New Roman"/>
                <w:b w:val="0"/>
                <w:i w:val="0"/>
                <w:sz w:val="24"/>
                <w:szCs w:val="24"/>
              </w:rPr>
              <w:t xml:space="preserve"> г. </w:t>
            </w:r>
          </w:p>
        </w:tc>
      </w:tr>
    </w:tbl>
    <w:p w:rsidR="0092394E" w:rsidRDefault="0026697C" w:rsidP="005F1EEE">
      <w:pPr>
        <w:pStyle w:val="31"/>
        <w:spacing w:after="0"/>
        <w:ind w:firstLine="567"/>
        <w:rPr>
          <w:b/>
          <w:sz w:val="24"/>
          <w:szCs w:val="24"/>
        </w:rPr>
      </w:pPr>
      <w:r>
        <w:rPr>
          <w:b/>
          <w:sz w:val="24"/>
          <w:szCs w:val="24"/>
        </w:rPr>
        <w:t xml:space="preserve">                                                                    </w:t>
      </w:r>
      <w:proofErr w:type="spellStart"/>
      <w:r w:rsidR="0092394E">
        <w:rPr>
          <w:b/>
          <w:sz w:val="24"/>
          <w:szCs w:val="24"/>
        </w:rPr>
        <w:t>Отчет</w:t>
      </w:r>
      <w:proofErr w:type="spellEnd"/>
    </w:p>
    <w:p w:rsidR="000671BA" w:rsidRDefault="0092394E" w:rsidP="00293725">
      <w:pPr>
        <w:jc w:val="center"/>
        <w:rPr>
          <w:b/>
        </w:rPr>
      </w:pPr>
      <w:r>
        <w:rPr>
          <w:b/>
        </w:rPr>
        <w:t xml:space="preserve">о результатах  </w:t>
      </w:r>
      <w:r w:rsidR="00670000">
        <w:rPr>
          <w:b/>
        </w:rPr>
        <w:t>контрольного мероприятия</w:t>
      </w:r>
    </w:p>
    <w:p w:rsidR="00766E5E" w:rsidRPr="00E622CA" w:rsidRDefault="00242765" w:rsidP="00282D0E">
      <w:pPr>
        <w:jc w:val="center"/>
        <w:rPr>
          <w:b/>
        </w:rPr>
      </w:pPr>
      <w:r w:rsidRPr="00241537">
        <w:rPr>
          <w:b/>
          <w:bCs/>
        </w:rPr>
        <w:t xml:space="preserve"> </w:t>
      </w:r>
      <w:r w:rsidR="001A11B0" w:rsidRPr="00E622CA">
        <w:rPr>
          <w:b/>
          <w:color w:val="000000"/>
          <w:spacing w:val="-3"/>
        </w:rPr>
        <w:t>«</w:t>
      </w:r>
      <w:r w:rsidR="0088714B" w:rsidRPr="00E622CA">
        <w:rPr>
          <w:b/>
        </w:rPr>
        <w:t>Проверка эффективности использования бюджетных средств, предоставленных в ра</w:t>
      </w:r>
      <w:r w:rsidR="0088714B" w:rsidRPr="00E622CA">
        <w:rPr>
          <w:b/>
        </w:rPr>
        <w:t>м</w:t>
      </w:r>
      <w:r w:rsidR="0088714B" w:rsidRPr="00E622CA">
        <w:rPr>
          <w:b/>
        </w:rPr>
        <w:t>ках государственной программы «Развитие транспортной инфраструктуры Томской о</w:t>
      </w:r>
      <w:r w:rsidR="0088714B" w:rsidRPr="00E622CA">
        <w:rPr>
          <w:b/>
        </w:rPr>
        <w:t>б</w:t>
      </w:r>
      <w:r w:rsidR="0088714B" w:rsidRPr="00E622CA">
        <w:rPr>
          <w:b/>
        </w:rPr>
        <w:t>ласти» Департаменту транспорта, дорожной деятельности и связи Томской области для взносов в уставный капитал ООО «Томская областная пассажирская компания</w:t>
      </w:r>
      <w:r w:rsidR="001A11B0" w:rsidRPr="00E622CA">
        <w:rPr>
          <w:b/>
        </w:rPr>
        <w:t>»</w:t>
      </w:r>
    </w:p>
    <w:p w:rsidR="001A11B0" w:rsidRDefault="001A11B0" w:rsidP="00766E5E">
      <w:pPr>
        <w:jc w:val="both"/>
      </w:pPr>
    </w:p>
    <w:p w:rsidR="00384F8C" w:rsidRPr="006138A2" w:rsidRDefault="000671BA" w:rsidP="00766E5E">
      <w:pPr>
        <w:jc w:val="both"/>
      </w:pPr>
      <w:r w:rsidRPr="00CF41BF">
        <w:t xml:space="preserve">Основание для проведения мероприятия: </w:t>
      </w:r>
      <w:r w:rsidR="001A11B0" w:rsidRPr="003A6276">
        <w:t>п</w:t>
      </w:r>
      <w:r w:rsidR="001A11B0">
        <w:t>ункт</w:t>
      </w:r>
      <w:r w:rsidR="001A11B0" w:rsidRPr="003A6276">
        <w:t xml:space="preserve"> </w:t>
      </w:r>
      <w:r w:rsidR="001A11B0">
        <w:t>3</w:t>
      </w:r>
      <w:r w:rsidR="002E5361">
        <w:t>2</w:t>
      </w:r>
      <w:r w:rsidR="001A11B0" w:rsidRPr="003A6276">
        <w:t xml:space="preserve"> плана работы Контрольно-счетной палаты Томской области на 202</w:t>
      </w:r>
      <w:r w:rsidR="001A11B0">
        <w:t>2</w:t>
      </w:r>
      <w:r w:rsidR="001A11B0" w:rsidRPr="003A6276">
        <w:t xml:space="preserve"> год,</w:t>
      </w:r>
      <w:r w:rsidR="001A11B0" w:rsidRPr="003A6276">
        <w:rPr>
          <w:b/>
        </w:rPr>
        <w:t xml:space="preserve"> </w:t>
      </w:r>
      <w:proofErr w:type="spellStart"/>
      <w:r w:rsidR="001A11B0" w:rsidRPr="003A6276">
        <w:t>утвержденного</w:t>
      </w:r>
      <w:proofErr w:type="spellEnd"/>
      <w:r w:rsidR="001A11B0" w:rsidRPr="003A6276">
        <w:t xml:space="preserve"> приказом председателя Контрольно-счетной п</w:t>
      </w:r>
      <w:r w:rsidR="001A11B0" w:rsidRPr="003A6276">
        <w:t>а</w:t>
      </w:r>
      <w:r w:rsidR="001A11B0" w:rsidRPr="003A6276">
        <w:t xml:space="preserve">латы от </w:t>
      </w:r>
      <w:r w:rsidR="001A11B0">
        <w:t>29.12.2021</w:t>
      </w:r>
      <w:r w:rsidR="001A11B0" w:rsidRPr="003A6276">
        <w:t xml:space="preserve"> № 6</w:t>
      </w:r>
      <w:r w:rsidR="002E5361">
        <w:t>6 (в ред. от 25.07.2022)</w:t>
      </w:r>
      <w:r w:rsidR="006B1E0C" w:rsidRPr="006138A2">
        <w:t>.</w:t>
      </w:r>
    </w:p>
    <w:p w:rsidR="000A6E38" w:rsidRPr="006138A2" w:rsidRDefault="000A6E38" w:rsidP="00766E5E">
      <w:pPr>
        <w:jc w:val="both"/>
      </w:pPr>
    </w:p>
    <w:p w:rsidR="006138A2" w:rsidRPr="00435EA2" w:rsidRDefault="00364651" w:rsidP="006138A2">
      <w:pPr>
        <w:pStyle w:val="ConsPlusNonformat"/>
        <w:jc w:val="both"/>
        <w:rPr>
          <w:rFonts w:ascii="Times New Roman" w:hAnsi="Times New Roman" w:cs="Times New Roman"/>
          <w:bCs/>
          <w:sz w:val="24"/>
          <w:szCs w:val="24"/>
        </w:rPr>
      </w:pPr>
      <w:r w:rsidRPr="006138A2">
        <w:rPr>
          <w:rFonts w:ascii="Times New Roman" w:hAnsi="Times New Roman" w:cs="Times New Roman"/>
          <w:sz w:val="24"/>
          <w:szCs w:val="24"/>
        </w:rPr>
        <w:t xml:space="preserve">Объект контрольного мероприятия: </w:t>
      </w:r>
      <w:r w:rsidR="00435EA2" w:rsidRPr="00435EA2">
        <w:rPr>
          <w:rFonts w:ascii="Times New Roman" w:hAnsi="Times New Roman" w:cs="Times New Roman"/>
          <w:bCs/>
          <w:sz w:val="24"/>
          <w:szCs w:val="24"/>
        </w:rPr>
        <w:t>Департамент транспорта, дорожной деятельности и связи Томской области</w:t>
      </w:r>
      <w:r w:rsidR="001A11B0" w:rsidRPr="00435EA2">
        <w:rPr>
          <w:rFonts w:ascii="Times New Roman" w:hAnsi="Times New Roman" w:cs="Times New Roman"/>
          <w:bCs/>
          <w:sz w:val="24"/>
          <w:szCs w:val="24"/>
        </w:rPr>
        <w:t>.</w:t>
      </w:r>
    </w:p>
    <w:p w:rsidR="001A11B0" w:rsidRPr="003C2507" w:rsidRDefault="001A11B0" w:rsidP="006138A2">
      <w:pPr>
        <w:pStyle w:val="ConsPlusNonformat"/>
        <w:jc w:val="both"/>
        <w:rPr>
          <w:rFonts w:ascii="Times New Roman" w:hAnsi="Times New Roman" w:cs="Times New Roman"/>
          <w:sz w:val="24"/>
          <w:szCs w:val="24"/>
        </w:rPr>
      </w:pPr>
      <w:r w:rsidRPr="00F02ABB">
        <w:rPr>
          <w:rFonts w:ascii="Times New Roman" w:hAnsi="Times New Roman" w:cs="Times New Roman"/>
          <w:sz w:val="24"/>
          <w:szCs w:val="24"/>
        </w:rPr>
        <w:t xml:space="preserve">Субъект предоставления дополнительной информации и документов: </w:t>
      </w:r>
      <w:r w:rsidR="00435EA2" w:rsidRPr="007E0E2D">
        <w:rPr>
          <w:rFonts w:ascii="Times New Roman" w:hAnsi="Times New Roman" w:cs="Times New Roman"/>
          <w:sz w:val="24"/>
          <w:szCs w:val="24"/>
        </w:rPr>
        <w:t>ООО «Томская облас</w:t>
      </w:r>
      <w:r w:rsidR="00435EA2" w:rsidRPr="007E0E2D">
        <w:rPr>
          <w:rFonts w:ascii="Times New Roman" w:hAnsi="Times New Roman" w:cs="Times New Roman"/>
          <w:sz w:val="24"/>
          <w:szCs w:val="24"/>
        </w:rPr>
        <w:t>т</w:t>
      </w:r>
      <w:r w:rsidR="00435EA2" w:rsidRPr="007E0E2D">
        <w:rPr>
          <w:rFonts w:ascii="Times New Roman" w:hAnsi="Times New Roman" w:cs="Times New Roman"/>
          <w:sz w:val="24"/>
          <w:szCs w:val="24"/>
        </w:rPr>
        <w:t>ная пассажирская компания»</w:t>
      </w:r>
      <w:r w:rsidRPr="00F02ABB">
        <w:rPr>
          <w:rFonts w:ascii="Times New Roman" w:hAnsi="Times New Roman" w:cs="Times New Roman"/>
          <w:bCs/>
          <w:sz w:val="24"/>
          <w:szCs w:val="24"/>
        </w:rPr>
        <w:t>.</w:t>
      </w:r>
    </w:p>
    <w:p w:rsidR="00C65A78" w:rsidRDefault="00C65A78" w:rsidP="00C65A78">
      <w:pPr>
        <w:jc w:val="both"/>
      </w:pPr>
    </w:p>
    <w:p w:rsidR="000D77FF" w:rsidRPr="00353E3F" w:rsidRDefault="00D70972" w:rsidP="00851EC6">
      <w:pPr>
        <w:pStyle w:val="a8"/>
        <w:rPr>
          <w:b/>
          <w:color w:val="000000"/>
        </w:rPr>
      </w:pPr>
      <w:r w:rsidRPr="00D70972">
        <w:rPr>
          <w:b/>
        </w:rPr>
        <w:t xml:space="preserve">Краткая информация </w:t>
      </w:r>
      <w:r w:rsidR="0081672C">
        <w:rPr>
          <w:b/>
        </w:rPr>
        <w:t xml:space="preserve"> </w:t>
      </w:r>
      <w:r w:rsidR="00353E3F" w:rsidRPr="00353E3F">
        <w:rPr>
          <w:b/>
        </w:rPr>
        <w:t>о</w:t>
      </w:r>
      <w:r w:rsidR="008540F6" w:rsidRPr="008540F6">
        <w:rPr>
          <w:b/>
        </w:rPr>
        <w:t xml:space="preserve"> </w:t>
      </w:r>
      <w:r w:rsidR="008540F6" w:rsidRPr="00353E3F">
        <w:rPr>
          <w:b/>
        </w:rPr>
        <w:t>деятельности</w:t>
      </w:r>
      <w:r w:rsidR="008540F6">
        <w:rPr>
          <w:b/>
        </w:rPr>
        <w:t xml:space="preserve"> </w:t>
      </w:r>
      <w:r w:rsidR="008540F6" w:rsidRPr="00353E3F">
        <w:rPr>
          <w:b/>
        </w:rPr>
        <w:t>объект</w:t>
      </w:r>
      <w:r w:rsidR="00435EA2">
        <w:rPr>
          <w:b/>
        </w:rPr>
        <w:t>а</w:t>
      </w:r>
      <w:r w:rsidR="008540F6" w:rsidRPr="00353E3F">
        <w:rPr>
          <w:b/>
        </w:rPr>
        <w:t xml:space="preserve"> </w:t>
      </w:r>
      <w:r w:rsidR="008540F6">
        <w:rPr>
          <w:b/>
        </w:rPr>
        <w:t xml:space="preserve"> </w:t>
      </w:r>
      <w:r w:rsidR="008540F6" w:rsidRPr="00353E3F">
        <w:rPr>
          <w:b/>
        </w:rPr>
        <w:t xml:space="preserve">контрольного </w:t>
      </w:r>
      <w:r w:rsidR="008540F6">
        <w:rPr>
          <w:b/>
        </w:rPr>
        <w:t xml:space="preserve"> </w:t>
      </w:r>
      <w:r w:rsidR="008540F6" w:rsidRPr="00353E3F">
        <w:rPr>
          <w:b/>
        </w:rPr>
        <w:t>мероприятия</w:t>
      </w:r>
      <w:r w:rsidR="008540F6">
        <w:rPr>
          <w:b/>
        </w:rPr>
        <w:t xml:space="preserve"> </w:t>
      </w:r>
      <w:r w:rsidR="008540F6" w:rsidRPr="00353E3F">
        <w:rPr>
          <w:b/>
        </w:rPr>
        <w:t xml:space="preserve"> </w:t>
      </w:r>
    </w:p>
    <w:p w:rsidR="00435EA2" w:rsidRPr="00C53F73" w:rsidRDefault="00435EA2" w:rsidP="00C53F73">
      <w:pPr>
        <w:tabs>
          <w:tab w:val="left" w:pos="567"/>
        </w:tabs>
        <w:autoSpaceDE w:val="0"/>
        <w:autoSpaceDN w:val="0"/>
        <w:adjustRightInd w:val="0"/>
        <w:jc w:val="both"/>
        <w:rPr>
          <w:bCs/>
        </w:rPr>
      </w:pPr>
      <w:r>
        <w:tab/>
      </w:r>
      <w:proofErr w:type="gramStart"/>
      <w:r w:rsidRPr="007E0E2D">
        <w:rPr>
          <w:bCs/>
        </w:rPr>
        <w:t xml:space="preserve">Департамент </w:t>
      </w:r>
      <w:r w:rsidR="0095012D" w:rsidRPr="007E0E2D">
        <w:rPr>
          <w:bCs/>
        </w:rPr>
        <w:t xml:space="preserve">транспорта, дорожной деятельности и связи Томской области </w:t>
      </w:r>
      <w:r w:rsidR="0095012D">
        <w:rPr>
          <w:bCs/>
        </w:rPr>
        <w:t>(далее - Д</w:t>
      </w:r>
      <w:r w:rsidR="0095012D">
        <w:rPr>
          <w:bCs/>
        </w:rPr>
        <w:t>е</w:t>
      </w:r>
      <w:r w:rsidR="0095012D">
        <w:rPr>
          <w:bCs/>
        </w:rPr>
        <w:t xml:space="preserve">партамент) </w:t>
      </w:r>
      <w:r w:rsidRPr="007E0E2D">
        <w:rPr>
          <w:bCs/>
        </w:rPr>
        <w:t>является исполнительным органом Томской области, входящим в систему испо</w:t>
      </w:r>
      <w:r w:rsidRPr="007E0E2D">
        <w:rPr>
          <w:bCs/>
        </w:rPr>
        <w:t>л</w:t>
      </w:r>
      <w:r w:rsidRPr="007E0E2D">
        <w:rPr>
          <w:bCs/>
        </w:rPr>
        <w:t>нительных органов Томской области</w:t>
      </w:r>
      <w:r w:rsidR="00CD14FC">
        <w:rPr>
          <w:bCs/>
        </w:rPr>
        <w:t>,</w:t>
      </w:r>
      <w:r w:rsidRPr="007E0E2D">
        <w:rPr>
          <w:bCs/>
        </w:rPr>
        <w:t xml:space="preserve"> финансируемым за </w:t>
      </w:r>
      <w:proofErr w:type="spellStart"/>
      <w:r w:rsidRPr="007E0E2D">
        <w:rPr>
          <w:bCs/>
        </w:rPr>
        <w:t>счет</w:t>
      </w:r>
      <w:proofErr w:type="spellEnd"/>
      <w:r w:rsidRPr="007E0E2D">
        <w:rPr>
          <w:bCs/>
        </w:rPr>
        <w:t xml:space="preserve"> средств областного бюджета,</w:t>
      </w:r>
      <w:r w:rsidR="003272D7">
        <w:rPr>
          <w:bCs/>
        </w:rPr>
        <w:t xml:space="preserve"> в своей деятельности</w:t>
      </w:r>
      <w:r w:rsidRPr="007E0E2D">
        <w:rPr>
          <w:bCs/>
        </w:rPr>
        <w:t xml:space="preserve"> </w:t>
      </w:r>
      <w:proofErr w:type="spellStart"/>
      <w:r>
        <w:rPr>
          <w:bCs/>
        </w:rPr>
        <w:t>подотчетен</w:t>
      </w:r>
      <w:proofErr w:type="spellEnd"/>
      <w:r w:rsidRPr="007E0E2D">
        <w:rPr>
          <w:bCs/>
        </w:rPr>
        <w:t xml:space="preserve"> </w:t>
      </w:r>
      <w:r w:rsidRPr="007E0E2D">
        <w:t>Губернатор</w:t>
      </w:r>
      <w:r>
        <w:t>у</w:t>
      </w:r>
      <w:r w:rsidRPr="007E0E2D">
        <w:t xml:space="preserve"> Томской области</w:t>
      </w:r>
      <w:r w:rsidRPr="003A6276">
        <w:t xml:space="preserve"> и его заместителю </w:t>
      </w:r>
      <w:r w:rsidR="003272D7" w:rsidRPr="003A6276">
        <w:t xml:space="preserve">по </w:t>
      </w:r>
      <w:r w:rsidR="003272D7">
        <w:t>стро</w:t>
      </w:r>
      <w:r w:rsidR="003272D7">
        <w:t>и</w:t>
      </w:r>
      <w:r w:rsidR="003272D7">
        <w:t>тельству и инфраструктуре</w:t>
      </w:r>
      <w:r w:rsidR="003272D7" w:rsidRPr="003A6276">
        <w:t xml:space="preserve"> </w:t>
      </w:r>
      <w:r>
        <w:t>(</w:t>
      </w:r>
      <w:r w:rsidR="003272D7">
        <w:t>до</w:t>
      </w:r>
      <w:r>
        <w:t xml:space="preserve"> 05.10.2022 -</w:t>
      </w:r>
      <w:r w:rsidR="003272D7">
        <w:t xml:space="preserve"> </w:t>
      </w:r>
      <w:r w:rsidR="003272D7" w:rsidRPr="003A6276">
        <w:t xml:space="preserve">заместителю </w:t>
      </w:r>
      <w:r w:rsidR="003272D7" w:rsidRPr="007E0E2D">
        <w:t>Губернатор</w:t>
      </w:r>
      <w:r w:rsidR="003272D7">
        <w:t>а</w:t>
      </w:r>
      <w:r w:rsidR="003272D7" w:rsidRPr="007E0E2D">
        <w:t xml:space="preserve"> Томской области</w:t>
      </w:r>
      <w:r w:rsidR="003272D7">
        <w:t xml:space="preserve"> </w:t>
      </w:r>
      <w:r w:rsidR="003272D7" w:rsidRPr="003A6276">
        <w:t xml:space="preserve">по </w:t>
      </w:r>
      <w:r w:rsidR="003272D7">
        <w:t>промышленной политике</w:t>
      </w:r>
      <w:r>
        <w:t>)</w:t>
      </w:r>
      <w:r w:rsidRPr="003A6276">
        <w:rPr>
          <w:bCs/>
        </w:rPr>
        <w:t>.</w:t>
      </w:r>
      <w:proofErr w:type="gramEnd"/>
      <w:r w:rsidRPr="003A6276">
        <w:rPr>
          <w:bCs/>
        </w:rPr>
        <w:t xml:space="preserve"> </w:t>
      </w:r>
      <w:proofErr w:type="gramStart"/>
      <w:r w:rsidR="00633C69">
        <w:t>Ц</w:t>
      </w:r>
      <w:r>
        <w:t>ель</w:t>
      </w:r>
      <w:r w:rsidR="00A61688">
        <w:t xml:space="preserve"> </w:t>
      </w:r>
      <w:r w:rsidRPr="003A6276">
        <w:t xml:space="preserve">деятельности </w:t>
      </w:r>
      <w:r w:rsidR="00633C69">
        <w:t>Департамента -</w:t>
      </w:r>
      <w:r w:rsidRPr="003A6276">
        <w:t xml:space="preserve"> </w:t>
      </w:r>
      <w:r>
        <w:t>эффективная региональная транспортная система, дорожная деятельность и конкурентоспособный сектор связи Томской области</w:t>
      </w:r>
      <w:r w:rsidR="0013124B">
        <w:t xml:space="preserve"> -</w:t>
      </w:r>
      <w:r w:rsidR="00CD14FC">
        <w:t xml:space="preserve"> </w:t>
      </w:r>
      <w:r w:rsidR="00633C69">
        <w:t>дости</w:t>
      </w:r>
      <w:r w:rsidR="0013124B">
        <w:t xml:space="preserve">гается </w:t>
      </w:r>
      <w:proofErr w:type="spellStart"/>
      <w:r w:rsidR="00633C69">
        <w:t>путем</w:t>
      </w:r>
      <w:proofErr w:type="spellEnd"/>
      <w:r w:rsidR="00633C69">
        <w:t xml:space="preserve"> решения следующих </w:t>
      </w:r>
      <w:r w:rsidR="00CD14FC">
        <w:t>з</w:t>
      </w:r>
      <w:r w:rsidRPr="003A6276">
        <w:t>адач</w:t>
      </w:r>
      <w:r>
        <w:t>: создание условий для развития транспортной инфраструктуры Томской области и инфраструктуры связи; содействие разв</w:t>
      </w:r>
      <w:r>
        <w:t>и</w:t>
      </w:r>
      <w:r>
        <w:t xml:space="preserve">тию и повышению доступности </w:t>
      </w:r>
      <w:r w:rsidR="00A61688">
        <w:t>и качества транспортных услуг (за исключением услуг маг</w:t>
      </w:r>
      <w:r w:rsidR="00A61688">
        <w:t>и</w:t>
      </w:r>
      <w:r w:rsidR="00A61688">
        <w:t>стральной транспортировки нефти и газа) и услуг связи.</w:t>
      </w:r>
      <w:proofErr w:type="gramEnd"/>
    </w:p>
    <w:p w:rsidR="0013124B" w:rsidRDefault="00A61688" w:rsidP="00E93530">
      <w:pPr>
        <w:tabs>
          <w:tab w:val="left" w:pos="567"/>
        </w:tabs>
        <w:ind w:firstLine="567"/>
        <w:jc w:val="both"/>
      </w:pPr>
      <w:proofErr w:type="gramStart"/>
      <w:r>
        <w:t>В соответствии с</w:t>
      </w:r>
      <w:r w:rsidRPr="00B2036C">
        <w:t xml:space="preserve"> р</w:t>
      </w:r>
      <w:r w:rsidRPr="00B2036C">
        <w:rPr>
          <w:bCs/>
        </w:rPr>
        <w:t>аспоряжени</w:t>
      </w:r>
      <w:r>
        <w:rPr>
          <w:bCs/>
        </w:rPr>
        <w:t>ем</w:t>
      </w:r>
      <w:r w:rsidRPr="00B2036C">
        <w:rPr>
          <w:bCs/>
        </w:rPr>
        <w:t xml:space="preserve"> Администрации Томской области от 19.01.2007 </w:t>
      </w:r>
      <w:r w:rsidR="00C53F73">
        <w:rPr>
          <w:bCs/>
        </w:rPr>
        <w:t xml:space="preserve">          </w:t>
      </w:r>
      <w:r w:rsidRPr="00B2036C">
        <w:rPr>
          <w:bCs/>
        </w:rPr>
        <w:t>№ 14-ра «Об усилении контроля</w:t>
      </w:r>
      <w:r w:rsidR="00141AD1">
        <w:rPr>
          <w:bCs/>
        </w:rPr>
        <w:t>…</w:t>
      </w:r>
      <w:r w:rsidRPr="00B2036C">
        <w:rPr>
          <w:bCs/>
        </w:rPr>
        <w:t>» Департамент курирует деятельность</w:t>
      </w:r>
      <w:r>
        <w:rPr>
          <w:bCs/>
        </w:rPr>
        <w:t xml:space="preserve"> 4</w:t>
      </w:r>
      <w:r w:rsidRPr="00B2036C">
        <w:rPr>
          <w:bCs/>
        </w:rPr>
        <w:t xml:space="preserve"> организаций, с</w:t>
      </w:r>
      <w:r w:rsidRPr="00B2036C">
        <w:rPr>
          <w:bCs/>
        </w:rPr>
        <w:t>о</w:t>
      </w:r>
      <w:r w:rsidRPr="00B2036C">
        <w:rPr>
          <w:bCs/>
        </w:rPr>
        <w:t>зданных с гос</w:t>
      </w:r>
      <w:r>
        <w:rPr>
          <w:bCs/>
        </w:rPr>
        <w:t xml:space="preserve">ударственным </w:t>
      </w:r>
      <w:r w:rsidRPr="00B2036C">
        <w:rPr>
          <w:bCs/>
        </w:rPr>
        <w:t xml:space="preserve">участием, в том числе </w:t>
      </w:r>
      <w:r>
        <w:rPr>
          <w:bCs/>
        </w:rPr>
        <w:t>ООО «Томская областная пассажирская компания»</w:t>
      </w:r>
      <w:r w:rsidR="003B211C" w:rsidRPr="003B211C">
        <w:rPr>
          <w:bCs/>
        </w:rPr>
        <w:t xml:space="preserve"> </w:t>
      </w:r>
      <w:r w:rsidR="003B211C">
        <w:rPr>
          <w:bCs/>
        </w:rPr>
        <w:t>(далее - ООО «ТОПКОМ»</w:t>
      </w:r>
      <w:r w:rsidR="0086103A">
        <w:rPr>
          <w:bCs/>
        </w:rPr>
        <w:t xml:space="preserve">, </w:t>
      </w:r>
      <w:r w:rsidR="0013124B">
        <w:rPr>
          <w:bCs/>
        </w:rPr>
        <w:t>Общество</w:t>
      </w:r>
      <w:r w:rsidR="003B211C">
        <w:rPr>
          <w:bCs/>
        </w:rPr>
        <w:t>)</w:t>
      </w:r>
      <w:r w:rsidR="00CD14FC">
        <w:rPr>
          <w:bCs/>
        </w:rPr>
        <w:t xml:space="preserve"> - нового транспортного предприятия</w:t>
      </w:r>
      <w:r w:rsidR="00D93D66" w:rsidRPr="00D93D66">
        <w:t xml:space="preserve"> </w:t>
      </w:r>
      <w:r w:rsidR="00D93D66">
        <w:t>со 100%-й долей Томской области в уставном капитале</w:t>
      </w:r>
      <w:r>
        <w:t xml:space="preserve">, созданного </w:t>
      </w:r>
      <w:r w:rsidR="00F96372">
        <w:t>01.04.202</w:t>
      </w:r>
      <w:r w:rsidR="00896744">
        <w:t>0</w:t>
      </w:r>
      <w:r w:rsidR="00F96372">
        <w:t xml:space="preserve"> по р</w:t>
      </w:r>
      <w:r w:rsidR="00F96372">
        <w:rPr>
          <w:bCs/>
        </w:rPr>
        <w:t>аспоряжению Администрации Томской области от 23.03.2020</w:t>
      </w:r>
      <w:r w:rsidR="004B49E6">
        <w:rPr>
          <w:bCs/>
        </w:rPr>
        <w:t xml:space="preserve"> </w:t>
      </w:r>
      <w:r w:rsidR="00F96372">
        <w:rPr>
          <w:bCs/>
        </w:rPr>
        <w:t>№ 171-ра</w:t>
      </w:r>
      <w:r w:rsidR="00F96372">
        <w:t xml:space="preserve"> </w:t>
      </w:r>
      <w:r w:rsidR="00F96372" w:rsidRPr="002F76AA">
        <w:t>для организации транспортного о</w:t>
      </w:r>
      <w:r w:rsidR="00F96372" w:rsidRPr="002F76AA">
        <w:t>б</w:t>
      </w:r>
      <w:r w:rsidR="00F96372" w:rsidRPr="002F76AA">
        <w:t>служивания</w:t>
      </w:r>
      <w:proofErr w:type="gramEnd"/>
      <w:r w:rsidR="00F96372" w:rsidRPr="002F76AA">
        <w:t xml:space="preserve"> населения по межмуниципальным пригородным маршрутам</w:t>
      </w:r>
      <w:r w:rsidR="00F96372">
        <w:t xml:space="preserve"> Томской области</w:t>
      </w:r>
      <w:r w:rsidR="00F96372" w:rsidRPr="00F96372">
        <w:t xml:space="preserve"> </w:t>
      </w:r>
      <w:r w:rsidR="00F96372">
        <w:t>(совместно с АО «</w:t>
      </w:r>
      <w:proofErr w:type="spellStart"/>
      <w:r w:rsidR="00F96372">
        <w:t>Томскавтотранс</w:t>
      </w:r>
      <w:proofErr w:type="spellEnd"/>
      <w:r w:rsidR="00F96372">
        <w:t>»)</w:t>
      </w:r>
      <w:r w:rsidRPr="00B2036C">
        <w:t>.</w:t>
      </w:r>
      <w:r w:rsidR="003B211C">
        <w:t xml:space="preserve"> </w:t>
      </w:r>
    </w:p>
    <w:p w:rsidR="007C5E7F" w:rsidRDefault="00165A3F" w:rsidP="00EB4065">
      <w:pPr>
        <w:tabs>
          <w:tab w:val="left" w:pos="567"/>
        </w:tabs>
        <w:ind w:firstLine="567"/>
        <w:jc w:val="both"/>
      </w:pPr>
      <w:r w:rsidRPr="001E3CD6">
        <w:t xml:space="preserve">Томская область </w:t>
      </w:r>
      <w:r>
        <w:t xml:space="preserve">выступила единственным учредителем (участником) </w:t>
      </w:r>
      <w:r w:rsidR="003B211C">
        <w:rPr>
          <w:bCs/>
        </w:rPr>
        <w:t>ООО «ТОПКОМ»</w:t>
      </w:r>
      <w:r>
        <w:rPr>
          <w:bCs/>
        </w:rPr>
        <w:t xml:space="preserve">, </w:t>
      </w:r>
      <w:r>
        <w:t xml:space="preserve">функции и </w:t>
      </w:r>
      <w:proofErr w:type="gramStart"/>
      <w:r>
        <w:t>полномочия</w:t>
      </w:r>
      <w:proofErr w:type="gramEnd"/>
      <w:r>
        <w:t xml:space="preserve"> которого от имени </w:t>
      </w:r>
      <w:r w:rsidR="0013124B">
        <w:t>субъекта РФ</w:t>
      </w:r>
      <w:r>
        <w:t xml:space="preserve"> осуществляет </w:t>
      </w:r>
      <w:r w:rsidR="003B211C" w:rsidRPr="001E3CD6">
        <w:t>Департамент</w:t>
      </w:r>
      <w:r w:rsidR="003B211C">
        <w:t>.</w:t>
      </w:r>
      <w:r w:rsidR="00CD14FC" w:rsidRPr="00CD14FC">
        <w:t xml:space="preserve"> </w:t>
      </w:r>
      <w:r w:rsidR="00CD14FC">
        <w:t>Н</w:t>
      </w:r>
      <w:r w:rsidR="00CD14FC" w:rsidRPr="00437A27">
        <w:t>а м</w:t>
      </w:r>
      <w:r w:rsidR="00CD14FC" w:rsidRPr="00437A27">
        <w:t>о</w:t>
      </w:r>
      <w:r w:rsidR="00CD14FC" w:rsidRPr="00437A27">
        <w:t xml:space="preserve">мент </w:t>
      </w:r>
      <w:r w:rsidR="00CD14FC">
        <w:t xml:space="preserve">контрольного мероприятия </w:t>
      </w:r>
      <w:r w:rsidR="00CD14FC" w:rsidRPr="00437A27">
        <w:t xml:space="preserve">уставный капитал ООО «ТОПКОМ» составляет 510 842 </w:t>
      </w:r>
      <w:proofErr w:type="spellStart"/>
      <w:r w:rsidR="00CD14FC" w:rsidRPr="00437A27">
        <w:t>тыс</w:t>
      </w:r>
      <w:proofErr w:type="gramStart"/>
      <w:r w:rsidR="00CD14FC" w:rsidRPr="00437A27">
        <w:t>.р</w:t>
      </w:r>
      <w:proofErr w:type="gramEnd"/>
      <w:r w:rsidR="00CD14FC" w:rsidRPr="00437A27">
        <w:t>уб</w:t>
      </w:r>
      <w:proofErr w:type="spellEnd"/>
      <w:r w:rsidR="00CD14FC" w:rsidRPr="00437A27">
        <w:t>.</w:t>
      </w:r>
      <w:r w:rsidR="00026BB7">
        <w:t xml:space="preserve">, </w:t>
      </w:r>
      <w:r w:rsidR="00EC65BC">
        <w:t xml:space="preserve">численность работников </w:t>
      </w:r>
      <w:r w:rsidR="007C5E7F">
        <w:t>по</w:t>
      </w:r>
      <w:r w:rsidR="00EC65BC">
        <w:t xml:space="preserve"> штатн</w:t>
      </w:r>
      <w:r w:rsidR="007C5E7F">
        <w:t>ому</w:t>
      </w:r>
      <w:r w:rsidR="0013124B">
        <w:t xml:space="preserve"> расписани</w:t>
      </w:r>
      <w:r w:rsidR="007C5E7F">
        <w:t>ю</w:t>
      </w:r>
      <w:r w:rsidR="0013124B">
        <w:t xml:space="preserve"> </w:t>
      </w:r>
      <w:r w:rsidR="00E93530">
        <w:t xml:space="preserve">на 01.10.2022 </w:t>
      </w:r>
      <w:r w:rsidR="00026BB7">
        <w:t>-</w:t>
      </w:r>
      <w:r w:rsidR="0013124B">
        <w:t xml:space="preserve"> </w:t>
      </w:r>
      <w:r w:rsidR="00E93530">
        <w:t>187,2</w:t>
      </w:r>
      <w:r w:rsidR="0013124B" w:rsidRPr="0013124B">
        <w:t xml:space="preserve"> </w:t>
      </w:r>
      <w:r w:rsidR="0013124B">
        <w:t>ед</w:t>
      </w:r>
      <w:r w:rsidR="007E4BC7">
        <w:t>.,</w:t>
      </w:r>
      <w:r w:rsidR="00E93530">
        <w:t xml:space="preserve"> из них</w:t>
      </w:r>
      <w:r w:rsidR="001579ED">
        <w:t>:</w:t>
      </w:r>
      <w:r w:rsidR="00E93530">
        <w:t xml:space="preserve"> 166 водител</w:t>
      </w:r>
      <w:r w:rsidR="0013124B">
        <w:t>ей</w:t>
      </w:r>
      <w:r w:rsidR="00E93530">
        <w:t xml:space="preserve"> автомобиля, 3 ед</w:t>
      </w:r>
      <w:r w:rsidR="007E4BC7">
        <w:t>. -</w:t>
      </w:r>
      <w:r w:rsidR="00E93530">
        <w:t xml:space="preserve"> руководств</w:t>
      </w:r>
      <w:r w:rsidR="007E4BC7">
        <w:t>о</w:t>
      </w:r>
      <w:r w:rsidR="0013124B">
        <w:t xml:space="preserve"> и</w:t>
      </w:r>
      <w:r w:rsidR="00E93530">
        <w:t xml:space="preserve"> 18,2 ед</w:t>
      </w:r>
      <w:r w:rsidR="007E4BC7">
        <w:t>.</w:t>
      </w:r>
      <w:r w:rsidR="0013124B">
        <w:t xml:space="preserve"> -</w:t>
      </w:r>
      <w:r w:rsidR="00E93530">
        <w:t xml:space="preserve"> специалисты.</w:t>
      </w:r>
      <w:r w:rsidR="00EB4065">
        <w:t xml:space="preserve"> </w:t>
      </w:r>
    </w:p>
    <w:p w:rsidR="00A25DF8" w:rsidRDefault="00A01FB5" w:rsidP="00EB4065">
      <w:pPr>
        <w:tabs>
          <w:tab w:val="left" w:pos="567"/>
        </w:tabs>
        <w:ind w:firstLine="567"/>
        <w:jc w:val="both"/>
      </w:pPr>
      <w:r>
        <w:lastRenderedPageBreak/>
        <w:t xml:space="preserve">В соответствии со Стратегией развития </w:t>
      </w:r>
      <w:r w:rsidR="003C342C">
        <w:rPr>
          <w:bCs/>
        </w:rPr>
        <w:t xml:space="preserve">ООО </w:t>
      </w:r>
      <w:r w:rsidR="00334B4F">
        <w:t>«ТОПКОМ»</w:t>
      </w:r>
      <w:r>
        <w:t xml:space="preserve">, </w:t>
      </w:r>
      <w:proofErr w:type="spellStart"/>
      <w:r>
        <w:t>утвержденной</w:t>
      </w:r>
      <w:proofErr w:type="spellEnd"/>
      <w:r>
        <w:t xml:space="preserve">  распоряжен</w:t>
      </w:r>
      <w:r>
        <w:t>и</w:t>
      </w:r>
      <w:r>
        <w:t>ем Департамента от 22.11.2022 № 113, стратегически</w:t>
      </w:r>
      <w:r w:rsidR="003C342C">
        <w:t>ми целями</w:t>
      </w:r>
      <w:r>
        <w:t xml:space="preserve"> </w:t>
      </w:r>
      <w:r w:rsidR="00334B4F">
        <w:t>Общества</w:t>
      </w:r>
      <w:r w:rsidR="0086103A">
        <w:t xml:space="preserve"> </w:t>
      </w:r>
      <w:r>
        <w:t xml:space="preserve">на </w:t>
      </w:r>
      <w:r w:rsidR="00334B4F">
        <w:t>пятилетний п</w:t>
      </w:r>
      <w:r w:rsidR="00334B4F">
        <w:t>е</w:t>
      </w:r>
      <w:r w:rsidR="00334B4F">
        <w:t>риод</w:t>
      </w:r>
      <w:r w:rsidR="001F0189">
        <w:t xml:space="preserve"> </w:t>
      </w:r>
      <w:r>
        <w:t>являются</w:t>
      </w:r>
      <w:r w:rsidR="00F96372">
        <w:t>:</w:t>
      </w:r>
      <w:r w:rsidR="003C342C">
        <w:t xml:space="preserve"> </w:t>
      </w:r>
    </w:p>
    <w:p w:rsidR="00A25DF8" w:rsidRDefault="00A25DF8" w:rsidP="0086103A">
      <w:pPr>
        <w:ind w:firstLine="567"/>
        <w:jc w:val="both"/>
      </w:pPr>
      <w:r>
        <w:t xml:space="preserve">- </w:t>
      </w:r>
      <w:r w:rsidR="00F96372">
        <w:t>повышение качества оказываемых услуг пассажирского транспорта</w:t>
      </w:r>
      <w:r w:rsidR="00CA1C37">
        <w:t>;</w:t>
      </w:r>
      <w:r w:rsidR="0086103A">
        <w:t xml:space="preserve"> </w:t>
      </w:r>
      <w:proofErr w:type="gramStart"/>
      <w:r w:rsidR="0086103A">
        <w:t xml:space="preserve">для </w:t>
      </w:r>
      <w:r w:rsidR="00CA1C37">
        <w:t>этого</w:t>
      </w:r>
      <w:r w:rsidR="00F96372">
        <w:t xml:space="preserve"> пред</w:t>
      </w:r>
      <w:r w:rsidR="00F96372">
        <w:t>у</w:t>
      </w:r>
      <w:r w:rsidR="00F96372">
        <w:t xml:space="preserve">смотрено увеличение  </w:t>
      </w:r>
      <w:proofErr w:type="spellStart"/>
      <w:r w:rsidR="00F96372">
        <w:t>объема</w:t>
      </w:r>
      <w:proofErr w:type="spellEnd"/>
      <w:r w:rsidR="00F96372">
        <w:t xml:space="preserve"> перевозок пассажиров и багажа автомобильным транспортом по межмуниципальным маршрутам регулярных перевозок </w:t>
      </w:r>
      <w:proofErr w:type="spellStart"/>
      <w:r w:rsidR="00F96372">
        <w:t>путем</w:t>
      </w:r>
      <w:proofErr w:type="spellEnd"/>
      <w:r w:rsidR="00F96372">
        <w:t xml:space="preserve"> увеличения числа выхода транспортных средств на линию, сокращени</w:t>
      </w:r>
      <w:r w:rsidR="003C342C">
        <w:t>я</w:t>
      </w:r>
      <w:r w:rsidR="00F96372">
        <w:t xml:space="preserve"> интервалов движения по маршрутам</w:t>
      </w:r>
      <w:r w:rsidR="003C342C">
        <w:t>,</w:t>
      </w:r>
      <w:r w:rsidR="00F96372">
        <w:t xml:space="preserve"> </w:t>
      </w:r>
      <w:r w:rsidR="000C2E88">
        <w:t xml:space="preserve">а также </w:t>
      </w:r>
      <w:r w:rsidR="002757E8">
        <w:t xml:space="preserve"> </w:t>
      </w:r>
      <w:r w:rsidR="00F96372">
        <w:t>повышение уровня безопасности при осу</w:t>
      </w:r>
      <w:r w:rsidR="003C342C">
        <w:t xml:space="preserve">ществлении перевозок, </w:t>
      </w:r>
      <w:r w:rsidR="00F96372">
        <w:t>снижение негативного во</w:t>
      </w:r>
      <w:r w:rsidR="00F96372">
        <w:t>з</w:t>
      </w:r>
      <w:r w:rsidR="00F96372">
        <w:t xml:space="preserve">действия транспорта на окружающую среду </w:t>
      </w:r>
      <w:proofErr w:type="spellStart"/>
      <w:r w:rsidR="00F96372">
        <w:t>путем</w:t>
      </w:r>
      <w:proofErr w:type="spellEnd"/>
      <w:r w:rsidR="00F96372">
        <w:t xml:space="preserve"> обеспечения своевременного обслужив</w:t>
      </w:r>
      <w:r w:rsidR="00F96372">
        <w:t>а</w:t>
      </w:r>
      <w:r w:rsidR="00F96372">
        <w:t xml:space="preserve">ния и поверки систем газобаллонного оборудования </w:t>
      </w:r>
      <w:r w:rsidR="00026BB7">
        <w:t>73</w:t>
      </w:r>
      <w:r w:rsidR="00F96372">
        <w:t xml:space="preserve"> </w:t>
      </w:r>
      <w:proofErr w:type="spellStart"/>
      <w:r w:rsidR="00F96372">
        <w:t>приобретенных</w:t>
      </w:r>
      <w:proofErr w:type="spellEnd"/>
      <w:r w:rsidR="00F96372">
        <w:t xml:space="preserve"> транспортных средств, работающих на компримированном</w:t>
      </w:r>
      <w:proofErr w:type="gramEnd"/>
      <w:r w:rsidR="00F96372">
        <w:t xml:space="preserve"> природном </w:t>
      </w:r>
      <w:proofErr w:type="gramStart"/>
      <w:r w:rsidR="00F96372">
        <w:t>газе</w:t>
      </w:r>
      <w:proofErr w:type="gramEnd"/>
      <w:r w:rsidR="00F96372">
        <w:t xml:space="preserve">, </w:t>
      </w:r>
      <w:r w:rsidR="001579ED">
        <w:t>и</w:t>
      </w:r>
      <w:r w:rsidR="00F96372">
        <w:t xml:space="preserve"> рассмотрения возможности перевода оста</w:t>
      </w:r>
      <w:r w:rsidR="0086103A">
        <w:t>льных</w:t>
      </w:r>
      <w:r w:rsidR="00F96372">
        <w:t xml:space="preserve"> 10 транспортных средств на работу</w:t>
      </w:r>
      <w:r w:rsidR="00F96372" w:rsidRPr="00932068">
        <w:t xml:space="preserve"> </w:t>
      </w:r>
      <w:r w:rsidR="00F96372">
        <w:t>на компримированном природном газе</w:t>
      </w:r>
      <w:r>
        <w:t>;</w:t>
      </w:r>
    </w:p>
    <w:p w:rsidR="00A61688" w:rsidRDefault="00A25DF8" w:rsidP="0086103A">
      <w:pPr>
        <w:ind w:firstLine="567"/>
        <w:jc w:val="both"/>
      </w:pPr>
      <w:r>
        <w:t>-</w:t>
      </w:r>
      <w:r w:rsidR="00F96372">
        <w:t xml:space="preserve"> увеличение </w:t>
      </w:r>
      <w:proofErr w:type="spellStart"/>
      <w:r w:rsidR="00F96372">
        <w:t>объема</w:t>
      </w:r>
      <w:proofErr w:type="spellEnd"/>
      <w:r w:rsidR="00F96372">
        <w:t xml:space="preserve"> услуг технического осмотра транспортных средств и увеличение доходности данного вида деятельности</w:t>
      </w:r>
      <w:r w:rsidR="0086103A">
        <w:t xml:space="preserve"> </w:t>
      </w:r>
      <w:r w:rsidR="002757E8">
        <w:t>Общества</w:t>
      </w:r>
      <w:r w:rsidR="0086103A">
        <w:t>.</w:t>
      </w:r>
    </w:p>
    <w:p w:rsidR="00A61688" w:rsidRDefault="00A61688" w:rsidP="005163C9">
      <w:pPr>
        <w:tabs>
          <w:tab w:val="num" w:pos="567"/>
        </w:tabs>
        <w:jc w:val="both"/>
        <w:rPr>
          <w:bCs/>
        </w:rPr>
      </w:pPr>
    </w:p>
    <w:p w:rsidR="00DF0513" w:rsidRDefault="00DF0513" w:rsidP="001355B5">
      <w:pPr>
        <w:pStyle w:val="a8"/>
        <w:spacing w:after="0"/>
        <w:rPr>
          <w:b/>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4D42FB" w:rsidRPr="006B23D9" w:rsidRDefault="004D42FB" w:rsidP="004D42FB">
      <w:pPr>
        <w:ind w:firstLine="567"/>
        <w:jc w:val="both"/>
      </w:pPr>
      <w:proofErr w:type="gramStart"/>
      <w:r w:rsidRPr="006B23D9">
        <w:t xml:space="preserve">По результатам заседаний рабочей группы, созданной </w:t>
      </w:r>
      <w:r>
        <w:t xml:space="preserve">по распоряжению Губернатора Томской области от 16.07.2019 № 158-р </w:t>
      </w:r>
      <w:r w:rsidRPr="006B23D9">
        <w:t>с целью повышения эффективности деятельности АО «</w:t>
      </w:r>
      <w:proofErr w:type="spellStart"/>
      <w:r w:rsidRPr="006B23D9">
        <w:t>Томскавтотранс</w:t>
      </w:r>
      <w:proofErr w:type="spellEnd"/>
      <w:r w:rsidRPr="006B23D9">
        <w:t xml:space="preserve">», </w:t>
      </w:r>
      <w:r w:rsidR="00AE64F6">
        <w:t xml:space="preserve">была </w:t>
      </w:r>
      <w:r w:rsidRPr="006B23D9">
        <w:t xml:space="preserve">доработана </w:t>
      </w:r>
      <w:r w:rsidR="00AE64F6">
        <w:t>к</w:t>
      </w:r>
      <w:r w:rsidRPr="006B23D9">
        <w:t>арта ри</w:t>
      </w:r>
      <w:r>
        <w:t>сков, возникающих при организации пассажи</w:t>
      </w:r>
      <w:r>
        <w:t>р</w:t>
      </w:r>
      <w:r>
        <w:t>ских перевозок автомобильным транспортом по межмуниципальным маршрутам Томской о</w:t>
      </w:r>
      <w:r>
        <w:t>б</w:t>
      </w:r>
      <w:r>
        <w:t>ласти</w:t>
      </w:r>
      <w:r w:rsidRPr="006B23D9">
        <w:t xml:space="preserve">, </w:t>
      </w:r>
      <w:r w:rsidR="00AE64F6">
        <w:t xml:space="preserve">согласно </w:t>
      </w:r>
      <w:r w:rsidRPr="006B23D9">
        <w:t xml:space="preserve">которой предусмотрено </w:t>
      </w:r>
      <w:r w:rsidR="00AE64F6">
        <w:t>два</w:t>
      </w:r>
      <w:r w:rsidRPr="006B23D9">
        <w:t xml:space="preserve"> варианта развития ситуации:</w:t>
      </w:r>
      <w:proofErr w:type="gramEnd"/>
    </w:p>
    <w:p w:rsidR="004D42FB" w:rsidRPr="00E521F5" w:rsidRDefault="004D42FB" w:rsidP="004D42FB">
      <w:pPr>
        <w:autoSpaceDE w:val="0"/>
        <w:autoSpaceDN w:val="0"/>
        <w:adjustRightInd w:val="0"/>
        <w:ind w:firstLine="567"/>
        <w:jc w:val="both"/>
      </w:pPr>
      <w:r w:rsidRPr="00E521F5">
        <w:t>- прекращение перевозочной деятельности АО «</w:t>
      </w:r>
      <w:proofErr w:type="spellStart"/>
      <w:r w:rsidRPr="00E521F5">
        <w:t>Томскавтотранс</w:t>
      </w:r>
      <w:proofErr w:type="spellEnd"/>
      <w:r w:rsidRPr="00E521F5">
        <w:t xml:space="preserve">» </w:t>
      </w:r>
      <w:r w:rsidR="00CE1B2E" w:rsidRPr="00E521F5">
        <w:t>(</w:t>
      </w:r>
      <w:r w:rsidR="00CE1B2E">
        <w:t xml:space="preserve">с </w:t>
      </w:r>
      <w:r w:rsidR="00CE1B2E" w:rsidRPr="00E521F5">
        <w:t>передач</w:t>
      </w:r>
      <w:r w:rsidR="00CE1B2E">
        <w:t>ей</w:t>
      </w:r>
      <w:r w:rsidR="00CE1B2E" w:rsidRPr="00E521F5">
        <w:t xml:space="preserve"> в пользу Департамента имущественного комплекса автовокзала Томск-1 </w:t>
      </w:r>
      <w:proofErr w:type="spellStart"/>
      <w:r w:rsidR="00CE1B2E" w:rsidRPr="00E521F5">
        <w:t>путем</w:t>
      </w:r>
      <w:proofErr w:type="spellEnd"/>
      <w:r w:rsidR="00CE1B2E" w:rsidRPr="00E521F5">
        <w:t xml:space="preserve"> заключения договора пожертвования при условии погашения кредиторской задолженности за </w:t>
      </w:r>
      <w:proofErr w:type="spellStart"/>
      <w:r w:rsidR="00CE1B2E" w:rsidRPr="00E521F5">
        <w:t>счет</w:t>
      </w:r>
      <w:proofErr w:type="spellEnd"/>
      <w:r w:rsidR="00CE1B2E" w:rsidRPr="00E521F5">
        <w:t xml:space="preserve"> субсидии из о</w:t>
      </w:r>
      <w:r w:rsidR="00CE1B2E" w:rsidRPr="00E521F5">
        <w:t>б</w:t>
      </w:r>
      <w:r w:rsidR="00CE1B2E" w:rsidRPr="00E521F5">
        <w:t>ластного бюджета)</w:t>
      </w:r>
      <w:r w:rsidR="00CE1B2E">
        <w:t xml:space="preserve"> </w:t>
      </w:r>
      <w:r w:rsidRPr="00E521F5">
        <w:t>и осуществление регулярных перевозок пассажиров по межмуниципал</w:t>
      </w:r>
      <w:r w:rsidRPr="00E521F5">
        <w:t>ь</w:t>
      </w:r>
      <w:r w:rsidRPr="00E521F5">
        <w:t xml:space="preserve">ным маршрутам </w:t>
      </w:r>
      <w:r w:rsidR="00AE64F6">
        <w:t xml:space="preserve">Томской области </w:t>
      </w:r>
      <w:r w:rsidRPr="00E521F5">
        <w:t>частными перевозчиками</w:t>
      </w:r>
      <w:r>
        <w:t xml:space="preserve">; </w:t>
      </w:r>
      <w:proofErr w:type="gramStart"/>
      <w:r>
        <w:t>п</w:t>
      </w:r>
      <w:r w:rsidRPr="00E521F5">
        <w:t xml:space="preserve">ри этом на </w:t>
      </w:r>
      <w:proofErr w:type="spellStart"/>
      <w:r w:rsidR="00CF7C13">
        <w:t>трех</w:t>
      </w:r>
      <w:proofErr w:type="spellEnd"/>
      <w:r w:rsidRPr="00E521F5">
        <w:t xml:space="preserve"> межмуниц</w:t>
      </w:r>
      <w:r w:rsidRPr="00E521F5">
        <w:t>и</w:t>
      </w:r>
      <w:r w:rsidRPr="00E521F5">
        <w:t>пальных маршрута</w:t>
      </w:r>
      <w:r>
        <w:t>х</w:t>
      </w:r>
      <w:r w:rsidRPr="00E521F5">
        <w:t xml:space="preserve"> с низкой доходностью </w:t>
      </w:r>
      <w:r>
        <w:t xml:space="preserve">возникал </w:t>
      </w:r>
      <w:r w:rsidRPr="00E521F5">
        <w:t>риск утери со стороны гос</w:t>
      </w:r>
      <w:r w:rsidR="00AE64F6">
        <w:t xml:space="preserve">ударственной </w:t>
      </w:r>
      <w:r w:rsidRPr="00E521F5">
        <w:t>власти контроля над ситуацией по перевозке пассажиров;</w:t>
      </w:r>
      <w:proofErr w:type="gramEnd"/>
    </w:p>
    <w:p w:rsidR="004D42FB" w:rsidRPr="00E521F5" w:rsidRDefault="004D42FB" w:rsidP="004D42FB">
      <w:pPr>
        <w:autoSpaceDE w:val="0"/>
        <w:autoSpaceDN w:val="0"/>
        <w:adjustRightInd w:val="0"/>
        <w:ind w:firstLine="567"/>
        <w:jc w:val="both"/>
      </w:pPr>
      <w:r w:rsidRPr="00E521F5">
        <w:t xml:space="preserve">- приобретение за </w:t>
      </w:r>
      <w:proofErr w:type="spellStart"/>
      <w:r w:rsidRPr="00E521F5">
        <w:t>счет</w:t>
      </w:r>
      <w:proofErr w:type="spellEnd"/>
      <w:r w:rsidRPr="00E521F5">
        <w:t xml:space="preserve"> средств областного бюджета </w:t>
      </w:r>
      <w:r w:rsidR="00036912">
        <w:t xml:space="preserve">86 </w:t>
      </w:r>
      <w:r w:rsidR="00036912" w:rsidRPr="00E521F5">
        <w:t>автобусов</w:t>
      </w:r>
      <w:r w:rsidR="00036912">
        <w:t xml:space="preserve"> в лизинг</w:t>
      </w:r>
      <w:r w:rsidR="00036912" w:rsidRPr="00E521F5">
        <w:t xml:space="preserve"> </w:t>
      </w:r>
      <w:r w:rsidRPr="00E521F5">
        <w:t>для ос</w:t>
      </w:r>
      <w:r w:rsidRPr="00E521F5">
        <w:t>у</w:t>
      </w:r>
      <w:r w:rsidRPr="00E521F5">
        <w:t>ществления регулярных перевозок пассажиров и багажа по межмуниципальным маршрутам</w:t>
      </w:r>
      <w:r>
        <w:t xml:space="preserve"> новым</w:t>
      </w:r>
      <w:r w:rsidRPr="00E521F5">
        <w:t xml:space="preserve"> областным транспортным предприятием при сохранении АО «</w:t>
      </w:r>
      <w:proofErr w:type="spellStart"/>
      <w:r w:rsidRPr="00E521F5">
        <w:t>Томскавтотранс</w:t>
      </w:r>
      <w:proofErr w:type="spellEnd"/>
      <w:r w:rsidRPr="00E521F5">
        <w:t>» и п</w:t>
      </w:r>
      <w:r w:rsidRPr="00E521F5">
        <w:t>е</w:t>
      </w:r>
      <w:r w:rsidRPr="00E521F5">
        <w:t xml:space="preserve">редаче в пользу Департамента </w:t>
      </w:r>
      <w:r w:rsidR="00CE1B2E" w:rsidRPr="0024034E">
        <w:t xml:space="preserve">имущественного комплекса </w:t>
      </w:r>
      <w:r w:rsidRPr="00E521F5">
        <w:t>автовокзала Томск-1.</w:t>
      </w:r>
    </w:p>
    <w:p w:rsidR="004D42FB" w:rsidRDefault="004D42FB" w:rsidP="004D42FB">
      <w:pPr>
        <w:autoSpaceDE w:val="0"/>
        <w:autoSpaceDN w:val="0"/>
        <w:adjustRightInd w:val="0"/>
        <w:ind w:firstLine="567"/>
        <w:jc w:val="both"/>
      </w:pPr>
      <w:proofErr w:type="gramStart"/>
      <w:r w:rsidRPr="00F52A62">
        <w:t xml:space="preserve">Фактически </w:t>
      </w:r>
      <w:r w:rsidR="00292ED4">
        <w:t xml:space="preserve">в 2020 году </w:t>
      </w:r>
      <w:r w:rsidRPr="00F52A62">
        <w:t xml:space="preserve">реализован вариант, </w:t>
      </w:r>
      <w:r w:rsidR="00AE64F6">
        <w:t xml:space="preserve">несколько </w:t>
      </w:r>
      <w:r w:rsidRPr="00F52A62">
        <w:t>отличный от вышеуказанных</w:t>
      </w:r>
      <w:r>
        <w:t xml:space="preserve">, </w:t>
      </w:r>
      <w:r w:rsidRPr="00F52A62">
        <w:t>согласно которому сохранено АО «</w:t>
      </w:r>
      <w:proofErr w:type="spellStart"/>
      <w:r w:rsidRPr="00F52A62">
        <w:t>Томскавтотранс</w:t>
      </w:r>
      <w:proofErr w:type="spellEnd"/>
      <w:r w:rsidRPr="00F52A62">
        <w:t>» со всеми  имеющимися у него основн</w:t>
      </w:r>
      <w:r w:rsidRPr="00F52A62">
        <w:t>ы</w:t>
      </w:r>
      <w:r w:rsidRPr="00F52A62">
        <w:t>ми средствами</w:t>
      </w:r>
      <w:r>
        <w:t xml:space="preserve">, </w:t>
      </w:r>
      <w:r w:rsidRPr="00F52A62">
        <w:t>в</w:t>
      </w:r>
      <w:r>
        <w:t>ключая</w:t>
      </w:r>
      <w:r w:rsidRPr="00F52A62">
        <w:t xml:space="preserve"> автовокзал</w:t>
      </w:r>
      <w:r>
        <w:t xml:space="preserve"> Томск-1</w:t>
      </w:r>
      <w:r w:rsidRPr="00F52A62">
        <w:t>, оказывающее</w:t>
      </w:r>
      <w:r>
        <w:t xml:space="preserve"> (</w:t>
      </w:r>
      <w:r w:rsidRPr="00F52A62">
        <w:t>в том числе создан</w:t>
      </w:r>
      <w:r>
        <w:t xml:space="preserve">ному </w:t>
      </w:r>
      <w:r w:rsidR="00036912" w:rsidRPr="00F52A62">
        <w:t xml:space="preserve">новому </w:t>
      </w:r>
      <w:r w:rsidRPr="00F52A62">
        <w:t>областному транспортному предприятию ООО «ТОПКОМ»</w:t>
      </w:r>
      <w:r>
        <w:t xml:space="preserve">, </w:t>
      </w:r>
      <w:r w:rsidRPr="00F52A62">
        <w:t xml:space="preserve">которое приобрело на условиях лизинга 83 </w:t>
      </w:r>
      <w:r>
        <w:t>автобуса,</w:t>
      </w:r>
      <w:r w:rsidRPr="00F52A62">
        <w:t xml:space="preserve"> осуществляющему перевозку пассажиров по межмуниципальным мар</w:t>
      </w:r>
      <w:r w:rsidRPr="00F52A62">
        <w:t>ш</w:t>
      </w:r>
      <w:r w:rsidRPr="00F52A62">
        <w:t>рутам, обслуживаемым Томскую агломерацию</w:t>
      </w:r>
      <w:r>
        <w:t>)</w:t>
      </w:r>
      <w:r w:rsidRPr="00F52A62">
        <w:t xml:space="preserve"> услуги по контролю технического состояния автотранспорта, оформлению путевых</w:t>
      </w:r>
      <w:proofErr w:type="gramEnd"/>
      <w:r w:rsidRPr="00F52A62">
        <w:t xml:space="preserve"> листов, </w:t>
      </w:r>
      <w:proofErr w:type="spellStart"/>
      <w:r w:rsidRPr="00F52A62">
        <w:t>предрейсовому</w:t>
      </w:r>
      <w:proofErr w:type="spellEnd"/>
      <w:r w:rsidRPr="00F52A62">
        <w:t xml:space="preserve"> и </w:t>
      </w:r>
      <w:proofErr w:type="spellStart"/>
      <w:r w:rsidRPr="00F52A62">
        <w:t>послерейсовому</w:t>
      </w:r>
      <w:proofErr w:type="spellEnd"/>
      <w:r w:rsidRPr="00F52A62">
        <w:t xml:space="preserve"> медосмотру водителей, по ремонту и техобслуживанию транспортных средств, управленческие услуги, а также предоставляющее в аренду стояночные места и площади для размещения в </w:t>
      </w:r>
      <w:proofErr w:type="spellStart"/>
      <w:r w:rsidRPr="00F52A62">
        <w:t>своем</w:t>
      </w:r>
      <w:proofErr w:type="spellEnd"/>
      <w:r w:rsidRPr="00F52A62">
        <w:t xml:space="preserve"> адм</w:t>
      </w:r>
      <w:r w:rsidRPr="00F52A62">
        <w:t>и</w:t>
      </w:r>
      <w:r w:rsidRPr="00F52A62">
        <w:t xml:space="preserve">нистративном здании персонала ООО «ТОПКОМ». </w:t>
      </w:r>
    </w:p>
    <w:p w:rsidR="004D42FB" w:rsidRDefault="004D42FB" w:rsidP="004D42FB">
      <w:pPr>
        <w:autoSpaceDE w:val="0"/>
        <w:autoSpaceDN w:val="0"/>
        <w:adjustRightInd w:val="0"/>
        <w:ind w:firstLine="567"/>
        <w:jc w:val="both"/>
      </w:pPr>
      <w:proofErr w:type="gramStart"/>
      <w:r>
        <w:t>Р</w:t>
      </w:r>
      <w:r w:rsidRPr="003D4B82">
        <w:t>ешение о создании нового областного транспортного предприятия в форме общества с ограниченной ответственностью со 100%-м участием Томской области в уставном капитале</w:t>
      </w:r>
      <w:r>
        <w:t xml:space="preserve"> с внесением в качестве взноса денежных средств, необходимых для приобретения </w:t>
      </w:r>
      <w:r w:rsidR="00D66D96">
        <w:t>транспор</w:t>
      </w:r>
      <w:r w:rsidR="00D66D96">
        <w:t>т</w:t>
      </w:r>
      <w:r w:rsidR="00D66D96">
        <w:t>ных средств</w:t>
      </w:r>
      <w:r>
        <w:t xml:space="preserve"> и осуществления перевозок пассажиров по межмуниципальным маршрутам, пр</w:t>
      </w:r>
      <w:r>
        <w:t>и</w:t>
      </w:r>
      <w:r>
        <w:t>нято в Администрации Томской области в рамках рассмотрения вопросов</w:t>
      </w:r>
      <w:r w:rsidRPr="007D0BC3">
        <w:t xml:space="preserve"> </w:t>
      </w:r>
      <w:r>
        <w:t xml:space="preserve">реализации на уровне области (в том числе на </w:t>
      </w:r>
      <w:r w:rsidRPr="006B23D9">
        <w:t>заседани</w:t>
      </w:r>
      <w:r>
        <w:t>ях</w:t>
      </w:r>
      <w:r w:rsidRPr="006B23D9">
        <w:t xml:space="preserve"> </w:t>
      </w:r>
      <w:r>
        <w:t>вышеуказанной</w:t>
      </w:r>
      <w:proofErr w:type="gramEnd"/>
      <w:r>
        <w:t xml:space="preserve"> </w:t>
      </w:r>
      <w:proofErr w:type="gramStart"/>
      <w:r w:rsidRPr="006B23D9">
        <w:t>рабочей группы</w:t>
      </w:r>
      <w:r>
        <w:t>)</w:t>
      </w:r>
      <w:r w:rsidRPr="006B23D9">
        <w:t xml:space="preserve"> </w:t>
      </w:r>
      <w:r>
        <w:t>полномочий по организации регулярных пассажирских перевозок автобусами по межмуниципальным мар</w:t>
      </w:r>
      <w:r>
        <w:t>ш</w:t>
      </w:r>
      <w:r>
        <w:t>рутам и повышения эффективности деятельности А</w:t>
      </w:r>
      <w:r w:rsidR="000B7D92">
        <w:t>О</w:t>
      </w:r>
      <w:r>
        <w:t xml:space="preserve"> «</w:t>
      </w:r>
      <w:proofErr w:type="spellStart"/>
      <w:r>
        <w:t>Томскавтотранс</w:t>
      </w:r>
      <w:proofErr w:type="spellEnd"/>
      <w:r>
        <w:t xml:space="preserve">» с </w:t>
      </w:r>
      <w:proofErr w:type="spellStart"/>
      <w:r>
        <w:t>учетом</w:t>
      </w:r>
      <w:proofErr w:type="spellEnd"/>
      <w:r>
        <w:t xml:space="preserve"> таких фа</w:t>
      </w:r>
      <w:r>
        <w:t>к</w:t>
      </w:r>
      <w:r>
        <w:t>торов, как: недопущение срыва выполнения регулярных перевозок пассажиров и багажа по социально</w:t>
      </w:r>
      <w:r w:rsidR="00E77ECB">
        <w:t xml:space="preserve"> </w:t>
      </w:r>
      <w:r>
        <w:t>значимым пригородным маршрутам, при проведении конкурсов на которые могли не подать заявки частные перевозчики, либо по перевозкам, по которым в дальнейшем могли отказаться выигравшие конкурс перевозчики;</w:t>
      </w:r>
      <w:proofErr w:type="gramEnd"/>
      <w:r>
        <w:t xml:space="preserve"> необходимость обновления подвижного сост</w:t>
      </w:r>
      <w:r>
        <w:t>а</w:t>
      </w:r>
      <w:r>
        <w:lastRenderedPageBreak/>
        <w:t>ва, который на тот момент практически полностью был представлен автобусами малого кла</w:t>
      </w:r>
      <w:r>
        <w:t>с</w:t>
      </w:r>
      <w:r>
        <w:t>са со сроком эксплуатации 10 лет и более; необходимость сохранения управляемой ситуации на рынке услуг по регулярным перевозкам пассажиров и недопущение резкого роста стоим</w:t>
      </w:r>
      <w:r>
        <w:t>о</w:t>
      </w:r>
      <w:r>
        <w:t>сти проезда на межмуниципальных маршрутах Томской области до уровня предельной.</w:t>
      </w:r>
    </w:p>
    <w:p w:rsidR="004D42FB" w:rsidRDefault="00FC28F3" w:rsidP="004D42FB">
      <w:pPr>
        <w:autoSpaceDE w:val="0"/>
        <w:autoSpaceDN w:val="0"/>
        <w:adjustRightInd w:val="0"/>
        <w:ind w:firstLine="567"/>
        <w:jc w:val="both"/>
      </w:pPr>
      <w:proofErr w:type="gramStart"/>
      <w:r>
        <w:t xml:space="preserve">Согласно </w:t>
      </w:r>
      <w:r w:rsidRPr="003F6F1B">
        <w:t>Реестр</w:t>
      </w:r>
      <w:r>
        <w:t>у</w:t>
      </w:r>
      <w:r w:rsidRPr="003F6F1B">
        <w:t xml:space="preserve"> межмуниципальных маршрутов регулярных перевозок Томской обл</w:t>
      </w:r>
      <w:r w:rsidRPr="003F6F1B">
        <w:t>а</w:t>
      </w:r>
      <w:r w:rsidRPr="003F6F1B">
        <w:t>сти</w:t>
      </w:r>
      <w:r>
        <w:t xml:space="preserve"> по состоянию на 01.10.2022, и</w:t>
      </w:r>
      <w:r w:rsidR="004D42FB">
        <w:t>з 44 межмуниципальных маршрутов регулярных</w:t>
      </w:r>
      <w:r>
        <w:t xml:space="preserve"> перевозок по Томской области </w:t>
      </w:r>
      <w:r w:rsidR="004D42FB">
        <w:t>23 маршрута закреплены за АО «</w:t>
      </w:r>
      <w:proofErr w:type="spellStart"/>
      <w:r w:rsidR="004D42FB">
        <w:t>Томскавтотранс</w:t>
      </w:r>
      <w:proofErr w:type="spellEnd"/>
      <w:r w:rsidR="004D42FB">
        <w:t>», для осуществления которых требуется 262 единицы транспортных средств, из них 15 межмуниципальных мар</w:t>
      </w:r>
      <w:r w:rsidR="004D42FB">
        <w:t>ш</w:t>
      </w:r>
      <w:r w:rsidR="004D42FB">
        <w:t xml:space="preserve">рутов осуществляются в рамках совместной деятельности </w:t>
      </w:r>
      <w:proofErr w:type="spellStart"/>
      <w:r w:rsidR="00234595">
        <w:t>четырех</w:t>
      </w:r>
      <w:proofErr w:type="spellEnd"/>
      <w:r w:rsidR="004D42FB">
        <w:t xml:space="preserve"> транспортных компаний (ООО «ТОПКОМ», ООО «</w:t>
      </w:r>
      <w:r w:rsidR="004D42FB" w:rsidRPr="00A44F47">
        <w:t>ТРАНСАВТО</w:t>
      </w:r>
      <w:r w:rsidR="004D42FB">
        <w:t xml:space="preserve">», ООО «Медея», ООО «Автоколонна 1975»), </w:t>
      </w:r>
      <w:proofErr w:type="spellStart"/>
      <w:r w:rsidR="004D42FB">
        <w:t>об</w:t>
      </w:r>
      <w:r w:rsidR="004D42FB">
        <w:t>ъ</w:t>
      </w:r>
      <w:r w:rsidR="004D42FB">
        <w:t>единенных</w:t>
      </w:r>
      <w:proofErr w:type="spellEnd"/>
      <w:r w:rsidR="004D42FB">
        <w:t xml:space="preserve"> совместно с</w:t>
      </w:r>
      <w:proofErr w:type="gramEnd"/>
      <w:r w:rsidR="004D42FB">
        <w:t xml:space="preserve"> А</w:t>
      </w:r>
      <w:r w:rsidR="001106B5">
        <w:t>О</w:t>
      </w:r>
      <w:r w:rsidR="004D42FB">
        <w:t xml:space="preserve"> «</w:t>
      </w:r>
      <w:proofErr w:type="spellStart"/>
      <w:r w:rsidR="004D42FB">
        <w:t>Томскавтотранс</w:t>
      </w:r>
      <w:proofErr w:type="spellEnd"/>
      <w:r w:rsidR="004D42FB">
        <w:t>» в соответствии с 3 договорами простого тов</w:t>
      </w:r>
      <w:r w:rsidR="004D42FB">
        <w:t>а</w:t>
      </w:r>
      <w:r w:rsidR="004D42FB">
        <w:t>рищества.</w:t>
      </w:r>
      <w:r w:rsidR="004D42FB" w:rsidRPr="00F720D7">
        <w:t xml:space="preserve"> </w:t>
      </w:r>
      <w:r w:rsidR="004D42FB">
        <w:t>Из указанных 15 межмуниципальных маршрутов перевозчиком по 12 маршрутам с задействованными на них на 01.10.2022 года 112 водителями на 69 автобусах является, в том числе ООО «ТОПКОМ»,</w:t>
      </w:r>
      <w:r w:rsidR="004D42FB" w:rsidRPr="002B2030">
        <w:t xml:space="preserve"> </w:t>
      </w:r>
      <w:r w:rsidR="004D42FB">
        <w:t>по 3 маршрутам - вышеуказанные транспортные компании.</w:t>
      </w:r>
    </w:p>
    <w:p w:rsidR="00E93530" w:rsidRDefault="004D42FB" w:rsidP="00070C35">
      <w:pPr>
        <w:tabs>
          <w:tab w:val="left" w:pos="567"/>
        </w:tabs>
        <w:jc w:val="both"/>
        <w:rPr>
          <w:bCs/>
        </w:rPr>
      </w:pPr>
      <w:r>
        <w:tab/>
      </w:r>
      <w:r w:rsidR="003E1A4E">
        <w:t>Бюджетные ассигнования н</w:t>
      </w:r>
      <w:r w:rsidR="003E1A4E">
        <w:rPr>
          <w:bCs/>
        </w:rPr>
        <w:t>а осуществление бюджетных инвестиций в целях р</w:t>
      </w:r>
      <w:r w:rsidR="003E1A4E">
        <w:t xml:space="preserve">еализации </w:t>
      </w:r>
      <w:r w:rsidR="003E1A4E">
        <w:rPr>
          <w:bCs/>
        </w:rPr>
        <w:t>мероприятия</w:t>
      </w:r>
      <w:r w:rsidR="003E1A4E" w:rsidRPr="00DF2E99">
        <w:t xml:space="preserve"> </w:t>
      </w:r>
      <w:r w:rsidR="003E1A4E">
        <w:t>«В</w:t>
      </w:r>
      <w:r w:rsidR="003E1A4E" w:rsidRPr="00781DD2">
        <w:rPr>
          <w:bCs/>
        </w:rPr>
        <w:t>знос в уставн</w:t>
      </w:r>
      <w:r w:rsidR="003E1A4E">
        <w:rPr>
          <w:bCs/>
        </w:rPr>
        <w:t>ы</w:t>
      </w:r>
      <w:r w:rsidR="003E1A4E" w:rsidRPr="00781DD2">
        <w:rPr>
          <w:bCs/>
        </w:rPr>
        <w:t>й капитал ООО «Томская областная пассажирская компания»</w:t>
      </w:r>
      <w:r w:rsidR="003E1A4E">
        <w:rPr>
          <w:bCs/>
        </w:rPr>
        <w:t xml:space="preserve"> </w:t>
      </w:r>
      <w:r w:rsidR="003E1A4E">
        <w:t xml:space="preserve">государственной программы </w:t>
      </w:r>
      <w:r w:rsidR="003E1A4E" w:rsidRPr="006B23D9">
        <w:t>«Развитие транспортной инфраструктуры в Томской области»</w:t>
      </w:r>
      <w:r w:rsidR="003E1A4E">
        <w:t>,  предусмотренные изначально з</w:t>
      </w:r>
      <w:r w:rsidR="003E1A4E" w:rsidRPr="00781DD2">
        <w:rPr>
          <w:bCs/>
        </w:rPr>
        <w:t>акон</w:t>
      </w:r>
      <w:r w:rsidR="003E1A4E">
        <w:rPr>
          <w:bCs/>
        </w:rPr>
        <w:t>ом</w:t>
      </w:r>
      <w:r w:rsidR="003E1A4E" w:rsidRPr="00781DD2">
        <w:rPr>
          <w:bCs/>
        </w:rPr>
        <w:t xml:space="preserve"> об областном бюджете</w:t>
      </w:r>
      <w:r w:rsidR="003E1A4E">
        <w:rPr>
          <w:bCs/>
        </w:rPr>
        <w:t xml:space="preserve"> на 2020 год и на плановый п</w:t>
      </w:r>
      <w:r w:rsidR="003E1A4E">
        <w:rPr>
          <w:bCs/>
        </w:rPr>
        <w:t>е</w:t>
      </w:r>
      <w:r w:rsidR="003E1A4E">
        <w:rPr>
          <w:bCs/>
        </w:rPr>
        <w:t xml:space="preserve">риод </w:t>
      </w:r>
      <w:r w:rsidR="003E1A4E">
        <w:t xml:space="preserve">(в ред. от 07.04.2020) </w:t>
      </w:r>
      <w:r w:rsidR="00E93530">
        <w:rPr>
          <w:bCs/>
        </w:rPr>
        <w:t xml:space="preserve">в сумме </w:t>
      </w:r>
      <w:r w:rsidR="00E93530" w:rsidRPr="0083105E">
        <w:rPr>
          <w:b/>
          <w:bCs/>
        </w:rPr>
        <w:t xml:space="preserve">602 400 </w:t>
      </w:r>
      <w:proofErr w:type="spellStart"/>
      <w:r w:rsidR="00E93530" w:rsidRPr="0083105E">
        <w:rPr>
          <w:b/>
          <w:bCs/>
        </w:rPr>
        <w:t>тыс</w:t>
      </w:r>
      <w:proofErr w:type="gramStart"/>
      <w:r w:rsidR="00E93530" w:rsidRPr="0083105E">
        <w:rPr>
          <w:b/>
          <w:bCs/>
        </w:rPr>
        <w:t>.р</w:t>
      </w:r>
      <w:proofErr w:type="gramEnd"/>
      <w:r w:rsidR="00E93530" w:rsidRPr="0083105E">
        <w:rPr>
          <w:b/>
          <w:bCs/>
        </w:rPr>
        <w:t>уб</w:t>
      </w:r>
      <w:proofErr w:type="spellEnd"/>
      <w:r w:rsidR="00E93530" w:rsidRPr="0083105E">
        <w:rPr>
          <w:b/>
          <w:bCs/>
        </w:rPr>
        <w:t>.</w:t>
      </w:r>
      <w:r w:rsidR="00F20965">
        <w:rPr>
          <w:b/>
          <w:bCs/>
        </w:rPr>
        <w:t xml:space="preserve"> </w:t>
      </w:r>
      <w:r w:rsidR="00F20965" w:rsidRPr="00F20965">
        <w:rPr>
          <w:bCs/>
        </w:rPr>
        <w:t>на трёхлетний период</w:t>
      </w:r>
      <w:r w:rsidR="00E719E2">
        <w:t xml:space="preserve">, в том числе: </w:t>
      </w:r>
      <w:r w:rsidR="00E93530">
        <w:t>2020 год -</w:t>
      </w:r>
      <w:r w:rsidR="00E93530">
        <w:rPr>
          <w:bCs/>
        </w:rPr>
        <w:t xml:space="preserve"> 212 000</w:t>
      </w:r>
      <w:r w:rsidR="00E93530" w:rsidRPr="00F42FE7">
        <w:rPr>
          <w:b/>
          <w:bCs/>
        </w:rPr>
        <w:t xml:space="preserve"> </w:t>
      </w:r>
      <w:r w:rsidR="00E93530" w:rsidRPr="004F5CA4">
        <w:rPr>
          <w:bCs/>
        </w:rPr>
        <w:t>тыс.</w:t>
      </w:r>
      <w:r w:rsidR="00E93530">
        <w:rPr>
          <w:bCs/>
        </w:rPr>
        <w:t xml:space="preserve"> </w:t>
      </w:r>
      <w:r w:rsidR="00E93530" w:rsidRPr="004F5CA4">
        <w:rPr>
          <w:bCs/>
        </w:rPr>
        <w:t>руб.</w:t>
      </w:r>
      <w:r w:rsidR="00E93530">
        <w:rPr>
          <w:bCs/>
        </w:rPr>
        <w:t xml:space="preserve">, 2021 год - 170 100 </w:t>
      </w:r>
      <w:proofErr w:type="spellStart"/>
      <w:r w:rsidR="00E93530">
        <w:rPr>
          <w:bCs/>
        </w:rPr>
        <w:t>тыс</w:t>
      </w:r>
      <w:proofErr w:type="gramStart"/>
      <w:r w:rsidR="00E93530">
        <w:rPr>
          <w:bCs/>
        </w:rPr>
        <w:t>.р</w:t>
      </w:r>
      <w:proofErr w:type="gramEnd"/>
      <w:r w:rsidR="00E93530">
        <w:rPr>
          <w:bCs/>
        </w:rPr>
        <w:t>уб</w:t>
      </w:r>
      <w:proofErr w:type="spellEnd"/>
      <w:r w:rsidR="00E93530">
        <w:rPr>
          <w:bCs/>
        </w:rPr>
        <w:t xml:space="preserve">., 2022 год - 220 300 </w:t>
      </w:r>
      <w:proofErr w:type="spellStart"/>
      <w:r w:rsidR="00E93530">
        <w:rPr>
          <w:bCs/>
        </w:rPr>
        <w:t>тыс.руб</w:t>
      </w:r>
      <w:proofErr w:type="spellEnd"/>
      <w:r w:rsidR="00E93530">
        <w:rPr>
          <w:bCs/>
        </w:rPr>
        <w:t>.</w:t>
      </w:r>
      <w:r w:rsidR="00E719E2">
        <w:rPr>
          <w:bCs/>
        </w:rPr>
        <w:t xml:space="preserve">, </w:t>
      </w:r>
      <w:r w:rsidR="003E1A4E">
        <w:rPr>
          <w:bCs/>
        </w:rPr>
        <w:t xml:space="preserve">были </w:t>
      </w:r>
      <w:r w:rsidR="00070C35">
        <w:rPr>
          <w:bCs/>
        </w:rPr>
        <w:t>сокр</w:t>
      </w:r>
      <w:r w:rsidR="00070C35">
        <w:rPr>
          <w:bCs/>
        </w:rPr>
        <w:t>а</w:t>
      </w:r>
      <w:r w:rsidR="00070C35">
        <w:rPr>
          <w:bCs/>
        </w:rPr>
        <w:t>щены</w:t>
      </w:r>
      <w:r w:rsidR="003E1A4E">
        <w:rPr>
          <w:bCs/>
        </w:rPr>
        <w:t xml:space="preserve"> </w:t>
      </w:r>
      <w:r w:rsidR="00310A4F">
        <w:rPr>
          <w:bCs/>
        </w:rPr>
        <w:t xml:space="preserve">на 75 868 </w:t>
      </w:r>
      <w:proofErr w:type="spellStart"/>
      <w:r w:rsidR="00310A4F">
        <w:rPr>
          <w:bCs/>
        </w:rPr>
        <w:t>тыс.руб</w:t>
      </w:r>
      <w:proofErr w:type="spellEnd"/>
      <w:r w:rsidR="00310A4F">
        <w:rPr>
          <w:bCs/>
        </w:rPr>
        <w:t xml:space="preserve">. </w:t>
      </w:r>
      <w:r w:rsidR="00234595">
        <w:rPr>
          <w:bCs/>
        </w:rPr>
        <w:t>до</w:t>
      </w:r>
      <w:r w:rsidR="00234595">
        <w:t xml:space="preserve"> </w:t>
      </w:r>
      <w:r w:rsidR="00234595" w:rsidRPr="0083105E">
        <w:rPr>
          <w:b/>
        </w:rPr>
        <w:t>526</w:t>
      </w:r>
      <w:r w:rsidR="00234595" w:rsidRPr="0083105E">
        <w:rPr>
          <w:b/>
          <w:bCs/>
        </w:rPr>
        <w:t xml:space="preserve"> 532 </w:t>
      </w:r>
      <w:proofErr w:type="spellStart"/>
      <w:r w:rsidR="00234595" w:rsidRPr="0083105E">
        <w:rPr>
          <w:b/>
          <w:bCs/>
        </w:rPr>
        <w:t>тыс.руб</w:t>
      </w:r>
      <w:proofErr w:type="spellEnd"/>
      <w:r w:rsidR="00234595" w:rsidRPr="0083105E">
        <w:rPr>
          <w:b/>
          <w:bCs/>
        </w:rPr>
        <w:t>.</w:t>
      </w:r>
      <w:r w:rsidR="00234595">
        <w:rPr>
          <w:bCs/>
        </w:rPr>
        <w:t xml:space="preserve"> </w:t>
      </w:r>
      <w:r w:rsidR="00E719E2">
        <w:rPr>
          <w:bCs/>
        </w:rPr>
        <w:t>с</w:t>
      </w:r>
      <w:r w:rsidR="00176231">
        <w:rPr>
          <w:bCs/>
        </w:rPr>
        <w:t xml:space="preserve"> </w:t>
      </w:r>
      <w:r w:rsidR="00E93530">
        <w:rPr>
          <w:bCs/>
        </w:rPr>
        <w:t xml:space="preserve"> </w:t>
      </w:r>
      <w:proofErr w:type="spellStart"/>
      <w:r w:rsidR="00E93530">
        <w:rPr>
          <w:bCs/>
        </w:rPr>
        <w:t>учетом</w:t>
      </w:r>
      <w:proofErr w:type="spellEnd"/>
      <w:r w:rsidR="00E93530">
        <w:rPr>
          <w:bCs/>
        </w:rPr>
        <w:t xml:space="preserve"> изменений</w:t>
      </w:r>
      <w:r w:rsidR="00E719E2">
        <w:rPr>
          <w:bCs/>
        </w:rPr>
        <w:t xml:space="preserve">, </w:t>
      </w:r>
      <w:proofErr w:type="spellStart"/>
      <w:r w:rsidR="00E719E2">
        <w:rPr>
          <w:bCs/>
        </w:rPr>
        <w:t>внесенных</w:t>
      </w:r>
      <w:proofErr w:type="spellEnd"/>
      <w:r w:rsidR="00E93530">
        <w:rPr>
          <w:bCs/>
        </w:rPr>
        <w:t xml:space="preserve"> закон</w:t>
      </w:r>
      <w:r w:rsidR="003E1A4E">
        <w:rPr>
          <w:bCs/>
        </w:rPr>
        <w:t>ами</w:t>
      </w:r>
      <w:r w:rsidR="00E93530">
        <w:rPr>
          <w:bCs/>
        </w:rPr>
        <w:t xml:space="preserve"> о</w:t>
      </w:r>
      <w:r>
        <w:rPr>
          <w:bCs/>
        </w:rPr>
        <w:t>б о</w:t>
      </w:r>
      <w:r>
        <w:rPr>
          <w:bCs/>
        </w:rPr>
        <w:t>б</w:t>
      </w:r>
      <w:r>
        <w:rPr>
          <w:bCs/>
        </w:rPr>
        <w:t xml:space="preserve">ластном </w:t>
      </w:r>
      <w:r w:rsidR="00E93530">
        <w:rPr>
          <w:bCs/>
        </w:rPr>
        <w:t xml:space="preserve">бюджете на 2021 год </w:t>
      </w:r>
      <w:r w:rsidR="00932AF2">
        <w:rPr>
          <w:bCs/>
        </w:rPr>
        <w:t>(</w:t>
      </w:r>
      <w:r w:rsidR="00E93530">
        <w:rPr>
          <w:bCs/>
        </w:rPr>
        <w:t>в ред. от 27.12.2021</w:t>
      </w:r>
      <w:r w:rsidR="00932AF2">
        <w:rPr>
          <w:bCs/>
        </w:rPr>
        <w:t>)</w:t>
      </w:r>
      <w:r w:rsidR="00E93530">
        <w:rPr>
          <w:bCs/>
        </w:rPr>
        <w:t xml:space="preserve"> и на 2022 год</w:t>
      </w:r>
      <w:r w:rsidR="00070C35">
        <w:rPr>
          <w:bCs/>
        </w:rPr>
        <w:t xml:space="preserve">, в том числе: </w:t>
      </w:r>
      <w:r w:rsidR="00E93530" w:rsidRPr="005D13F8">
        <w:rPr>
          <w:bCs/>
        </w:rPr>
        <w:t xml:space="preserve">2020 год - 212 000 </w:t>
      </w:r>
      <w:proofErr w:type="spellStart"/>
      <w:r w:rsidR="00E93530" w:rsidRPr="005D13F8">
        <w:rPr>
          <w:bCs/>
        </w:rPr>
        <w:t>тыс.руб</w:t>
      </w:r>
      <w:proofErr w:type="spellEnd"/>
      <w:r w:rsidR="00E93530" w:rsidRPr="005D13F8">
        <w:rPr>
          <w:bCs/>
        </w:rPr>
        <w:t xml:space="preserve">., 2021 год - 186 450 </w:t>
      </w:r>
      <w:proofErr w:type="spellStart"/>
      <w:r w:rsidR="00E93530" w:rsidRPr="005D13F8">
        <w:rPr>
          <w:bCs/>
        </w:rPr>
        <w:t>тыс.руб</w:t>
      </w:r>
      <w:proofErr w:type="spellEnd"/>
      <w:r w:rsidR="00E93530" w:rsidRPr="005D13F8">
        <w:rPr>
          <w:bCs/>
        </w:rPr>
        <w:t>.</w:t>
      </w:r>
      <w:r w:rsidR="00E93530">
        <w:rPr>
          <w:bCs/>
        </w:rPr>
        <w:t xml:space="preserve">, 2022 </w:t>
      </w:r>
      <w:r w:rsidR="00E93530" w:rsidRPr="005D13F8">
        <w:rPr>
          <w:bCs/>
        </w:rPr>
        <w:t>год</w:t>
      </w:r>
      <w:r w:rsidR="00E93530">
        <w:rPr>
          <w:bCs/>
        </w:rPr>
        <w:t xml:space="preserve"> - 128 082 </w:t>
      </w:r>
      <w:proofErr w:type="spellStart"/>
      <w:r w:rsidR="00E93530">
        <w:rPr>
          <w:bCs/>
        </w:rPr>
        <w:t>тыс</w:t>
      </w:r>
      <w:proofErr w:type="gramStart"/>
      <w:r w:rsidR="00E93530">
        <w:rPr>
          <w:bCs/>
        </w:rPr>
        <w:t>.р</w:t>
      </w:r>
      <w:proofErr w:type="gramEnd"/>
      <w:r w:rsidR="00E93530">
        <w:rPr>
          <w:bCs/>
        </w:rPr>
        <w:t>уб</w:t>
      </w:r>
      <w:proofErr w:type="spellEnd"/>
      <w:r w:rsidR="00E93530">
        <w:rPr>
          <w:bCs/>
        </w:rPr>
        <w:t>.</w:t>
      </w:r>
    </w:p>
    <w:p w:rsidR="00E93530" w:rsidRDefault="00AE1A2B" w:rsidP="00E93530">
      <w:pPr>
        <w:autoSpaceDE w:val="0"/>
        <w:autoSpaceDN w:val="0"/>
        <w:adjustRightInd w:val="0"/>
        <w:ind w:firstLine="567"/>
        <w:jc w:val="both"/>
        <w:rPr>
          <w:bCs/>
        </w:rPr>
      </w:pPr>
      <w:r w:rsidRPr="006B23D9">
        <w:t xml:space="preserve">Ответственным исполнителем </w:t>
      </w:r>
      <w:r w:rsidR="00310A4F">
        <w:t>государственной</w:t>
      </w:r>
      <w:r w:rsidR="00310A4F" w:rsidRPr="006B23D9">
        <w:t xml:space="preserve"> </w:t>
      </w:r>
      <w:r w:rsidRPr="006B23D9">
        <w:t>программы «Развитие транспортной и</w:t>
      </w:r>
      <w:r w:rsidRPr="006B23D9">
        <w:t>н</w:t>
      </w:r>
      <w:r w:rsidRPr="006B23D9">
        <w:t xml:space="preserve">фраструктуры в Томской области» и главным распорядителем средств областного бюджета на </w:t>
      </w:r>
      <w:proofErr w:type="spellStart"/>
      <w:r w:rsidR="005110AA">
        <w:t>ее</w:t>
      </w:r>
      <w:proofErr w:type="spellEnd"/>
      <w:r w:rsidR="005110AA">
        <w:t xml:space="preserve"> </w:t>
      </w:r>
      <w:r w:rsidRPr="006B23D9">
        <w:t xml:space="preserve">реализацию </w:t>
      </w:r>
      <w:r>
        <w:t>является</w:t>
      </w:r>
      <w:r w:rsidRPr="006B23D9">
        <w:t xml:space="preserve"> Департамент</w:t>
      </w:r>
      <w:r>
        <w:t xml:space="preserve">. </w:t>
      </w:r>
      <w:r w:rsidR="00E93530">
        <w:rPr>
          <w:bCs/>
        </w:rPr>
        <w:t>Госпрограммой установлены два п</w:t>
      </w:r>
      <w:r w:rsidR="00E93530" w:rsidRPr="004769DE">
        <w:rPr>
          <w:bCs/>
        </w:rPr>
        <w:t>оказател</w:t>
      </w:r>
      <w:r w:rsidR="00E93530">
        <w:rPr>
          <w:bCs/>
        </w:rPr>
        <w:t>я</w:t>
      </w:r>
      <w:r w:rsidR="00E93530" w:rsidRPr="004769DE">
        <w:rPr>
          <w:bCs/>
        </w:rPr>
        <w:t xml:space="preserve"> </w:t>
      </w:r>
      <w:r w:rsidR="00E93530">
        <w:rPr>
          <w:bCs/>
        </w:rPr>
        <w:t>непосре</w:t>
      </w:r>
      <w:r w:rsidR="00E93530">
        <w:rPr>
          <w:bCs/>
        </w:rPr>
        <w:t>д</w:t>
      </w:r>
      <w:r w:rsidR="00E93530">
        <w:rPr>
          <w:bCs/>
        </w:rPr>
        <w:t xml:space="preserve">ственного </w:t>
      </w:r>
      <w:r w:rsidR="00E93530" w:rsidRPr="004769DE">
        <w:rPr>
          <w:bCs/>
        </w:rPr>
        <w:t xml:space="preserve">результата </w:t>
      </w:r>
      <w:r w:rsidR="00E93530">
        <w:rPr>
          <w:bCs/>
        </w:rPr>
        <w:t xml:space="preserve">реализации </w:t>
      </w:r>
      <w:r w:rsidR="00E93530" w:rsidRPr="004769DE">
        <w:rPr>
          <w:bCs/>
        </w:rPr>
        <w:t>мероприятия</w:t>
      </w:r>
      <w:r w:rsidR="00E93530">
        <w:rPr>
          <w:bCs/>
        </w:rPr>
        <w:t xml:space="preserve"> </w:t>
      </w:r>
      <w:r w:rsidR="00E93530">
        <w:t>«В</w:t>
      </w:r>
      <w:r w:rsidR="00E93530" w:rsidRPr="00781DD2">
        <w:rPr>
          <w:bCs/>
        </w:rPr>
        <w:t>знос в уставн</w:t>
      </w:r>
      <w:r w:rsidR="00E93530">
        <w:rPr>
          <w:bCs/>
        </w:rPr>
        <w:t>ы</w:t>
      </w:r>
      <w:r w:rsidR="00E93530" w:rsidRPr="00781DD2">
        <w:rPr>
          <w:bCs/>
        </w:rPr>
        <w:t>й капитал ООО «Томская о</w:t>
      </w:r>
      <w:r w:rsidR="00E93530" w:rsidRPr="00781DD2">
        <w:rPr>
          <w:bCs/>
        </w:rPr>
        <w:t>б</w:t>
      </w:r>
      <w:r w:rsidR="00E93530" w:rsidRPr="00781DD2">
        <w:rPr>
          <w:bCs/>
        </w:rPr>
        <w:t>ластная пассажирская компания»</w:t>
      </w:r>
      <w:r w:rsidR="007D023D">
        <w:rPr>
          <w:bCs/>
        </w:rPr>
        <w:t xml:space="preserve">, </w:t>
      </w:r>
      <w:proofErr w:type="spellStart"/>
      <w:r w:rsidR="007D023D">
        <w:rPr>
          <w:bCs/>
        </w:rPr>
        <w:t>включенного</w:t>
      </w:r>
      <w:proofErr w:type="spellEnd"/>
      <w:r w:rsidR="007D023D">
        <w:rPr>
          <w:bCs/>
        </w:rPr>
        <w:t xml:space="preserve"> </w:t>
      </w:r>
      <w:r w:rsidR="007D023D">
        <w:t xml:space="preserve">в состав основного мероприятия «Развитие межрегиональных и межмуниципальных перевозок, оптимизация маршрутной сети», </w:t>
      </w:r>
      <w:proofErr w:type="gramStart"/>
      <w:r w:rsidR="0072120B">
        <w:t>ос</w:t>
      </w:r>
      <w:r w:rsidR="0072120B">
        <w:t>у</w:t>
      </w:r>
      <w:r w:rsidR="0072120B">
        <w:t>ществление</w:t>
      </w:r>
      <w:proofErr w:type="gramEnd"/>
      <w:r w:rsidR="0072120B">
        <w:t xml:space="preserve"> которого </w:t>
      </w:r>
      <w:r w:rsidR="007D023D">
        <w:t>предусмотрен</w:t>
      </w:r>
      <w:r w:rsidR="005110AA">
        <w:t>о</w:t>
      </w:r>
      <w:r w:rsidR="007D023D">
        <w:t xml:space="preserve"> для реализации задачи с одноименным наименованием</w:t>
      </w:r>
      <w:r w:rsidR="00E93530">
        <w:rPr>
          <w:bCs/>
        </w:rPr>
        <w:t xml:space="preserve">: </w:t>
      </w:r>
    </w:p>
    <w:p w:rsidR="00E93530" w:rsidRDefault="00E93530" w:rsidP="00E93530">
      <w:pPr>
        <w:autoSpaceDE w:val="0"/>
        <w:autoSpaceDN w:val="0"/>
        <w:adjustRightInd w:val="0"/>
        <w:ind w:firstLine="567"/>
        <w:jc w:val="both"/>
      </w:pPr>
      <w:r>
        <w:rPr>
          <w:bCs/>
        </w:rPr>
        <w:t>- «</w:t>
      </w:r>
      <w:r>
        <w:t xml:space="preserve">Финансовое обеспечение обязательств </w:t>
      </w:r>
      <w:r w:rsidRPr="00CE384F">
        <w:t>по взносу в основной капитал</w:t>
      </w:r>
      <w:r>
        <w:t xml:space="preserve"> общества» с ежегодным (на 2020, 2021 и 2022 </w:t>
      </w:r>
      <w:proofErr w:type="spellStart"/>
      <w:r>
        <w:t>г.г</w:t>
      </w:r>
      <w:proofErr w:type="spellEnd"/>
      <w:r>
        <w:t>.) значением - 100% (при проверке отмечена некоррек</w:t>
      </w:r>
      <w:r>
        <w:t>т</w:t>
      </w:r>
      <w:r>
        <w:t xml:space="preserve">ность </w:t>
      </w:r>
      <w:r w:rsidR="004D42FB">
        <w:t xml:space="preserve">наименования </w:t>
      </w:r>
      <w:r>
        <w:t>данного показателя, так как понятие «взнос в основной капитал</w:t>
      </w:r>
      <w:r w:rsidRPr="00BC2370">
        <w:t>»</w:t>
      </w:r>
      <w:r w:rsidR="005110AA" w:rsidRPr="005110AA">
        <w:t xml:space="preserve"> </w:t>
      </w:r>
      <w:r w:rsidR="005110AA">
        <w:t>не уп</w:t>
      </w:r>
      <w:r w:rsidR="005110AA">
        <w:t>о</w:t>
      </w:r>
      <w:r w:rsidR="005110AA">
        <w:t>требляется, в отличие от «взнос</w:t>
      </w:r>
      <w:r w:rsidR="004D42FB">
        <w:t>а</w:t>
      </w:r>
      <w:r w:rsidR="005110AA">
        <w:t xml:space="preserve"> в уставный капитал»)</w:t>
      </w:r>
      <w:r>
        <w:t>;</w:t>
      </w:r>
    </w:p>
    <w:p w:rsidR="00E93530" w:rsidRDefault="00E93530" w:rsidP="00E93530">
      <w:pPr>
        <w:autoSpaceDE w:val="0"/>
        <w:autoSpaceDN w:val="0"/>
        <w:adjustRightInd w:val="0"/>
        <w:ind w:firstLine="567"/>
        <w:jc w:val="both"/>
      </w:pPr>
      <w:r>
        <w:t xml:space="preserve">- «Количество </w:t>
      </w:r>
      <w:proofErr w:type="spellStart"/>
      <w:r>
        <w:t>приобретенных</w:t>
      </w:r>
      <w:proofErr w:type="spellEnd"/>
      <w:r>
        <w:t xml:space="preserve"> автобусов» со значением 83 ед.</w:t>
      </w:r>
      <w:r w:rsidR="005110AA" w:rsidRPr="005110AA">
        <w:t xml:space="preserve"> </w:t>
      </w:r>
      <w:r w:rsidR="005110AA">
        <w:t xml:space="preserve">на 2020 год </w:t>
      </w:r>
      <w:r>
        <w:t>(приобрет</w:t>
      </w:r>
      <w:r>
        <w:t>е</w:t>
      </w:r>
      <w:r>
        <w:t>ние автобусов в 2021, 2022 г</w:t>
      </w:r>
      <w:r w:rsidR="00AB7E68">
        <w:t>одах</w:t>
      </w:r>
      <w:r>
        <w:t xml:space="preserve"> не предусмотрено).</w:t>
      </w:r>
    </w:p>
    <w:p w:rsidR="00E93530" w:rsidRPr="00CE5AE5" w:rsidRDefault="00E93530" w:rsidP="00E93530">
      <w:pPr>
        <w:ind w:firstLine="567"/>
        <w:jc w:val="both"/>
        <w:rPr>
          <w:rFonts w:eastAsia="Calibri"/>
        </w:rPr>
      </w:pPr>
      <w:proofErr w:type="gramStart"/>
      <w:r w:rsidRPr="00E25048">
        <w:rPr>
          <w:rFonts w:eastAsia="Calibri"/>
        </w:rPr>
        <w:t>Сводн</w:t>
      </w:r>
      <w:r w:rsidR="004D42FB">
        <w:rPr>
          <w:rFonts w:eastAsia="Calibri"/>
        </w:rPr>
        <w:t>ыми</w:t>
      </w:r>
      <w:r w:rsidRPr="00E25048">
        <w:rPr>
          <w:rFonts w:eastAsia="Calibri"/>
        </w:rPr>
        <w:t xml:space="preserve"> бюджетн</w:t>
      </w:r>
      <w:r w:rsidR="004D42FB">
        <w:rPr>
          <w:rFonts w:eastAsia="Calibri"/>
        </w:rPr>
        <w:t>ыми</w:t>
      </w:r>
      <w:r w:rsidRPr="00E25048">
        <w:rPr>
          <w:rFonts w:eastAsia="Calibri"/>
        </w:rPr>
        <w:t xml:space="preserve"> роспис</w:t>
      </w:r>
      <w:r w:rsidR="004D42FB">
        <w:rPr>
          <w:rFonts w:eastAsia="Calibri"/>
        </w:rPr>
        <w:t>ями</w:t>
      </w:r>
      <w:r w:rsidRPr="00E25048">
        <w:rPr>
          <w:rFonts w:eastAsia="Calibri"/>
        </w:rPr>
        <w:t xml:space="preserve"> </w:t>
      </w:r>
      <w:r w:rsidRPr="00E25048">
        <w:t>областного бюджета и лимитами бюджетных обяз</w:t>
      </w:r>
      <w:r w:rsidRPr="00E25048">
        <w:t>а</w:t>
      </w:r>
      <w:r w:rsidRPr="00E25048">
        <w:t>тельств на 2020, 2021,</w:t>
      </w:r>
      <w:r>
        <w:t xml:space="preserve"> </w:t>
      </w:r>
      <w:r w:rsidRPr="00E25048">
        <w:t>2022 финансовы</w:t>
      </w:r>
      <w:r>
        <w:t>е</w:t>
      </w:r>
      <w:r w:rsidRPr="00E25048">
        <w:t xml:space="preserve"> год</w:t>
      </w:r>
      <w:r w:rsidR="004D42FB">
        <w:t>ы</w:t>
      </w:r>
      <w:r w:rsidRPr="00E25048">
        <w:t xml:space="preserve"> и соответствующи</w:t>
      </w:r>
      <w:r>
        <w:t>е</w:t>
      </w:r>
      <w:r w:rsidRPr="00E25048">
        <w:t xml:space="preserve"> плановы</w:t>
      </w:r>
      <w:r>
        <w:t>е</w:t>
      </w:r>
      <w:r w:rsidRPr="00E25048">
        <w:t xml:space="preserve"> период</w:t>
      </w:r>
      <w:r>
        <w:t>ы</w:t>
      </w:r>
      <w:r w:rsidRPr="00E25048">
        <w:t xml:space="preserve"> д</w:t>
      </w:r>
      <w:r w:rsidRPr="00E25048">
        <w:rPr>
          <w:rFonts w:eastAsia="Calibri"/>
        </w:rPr>
        <w:t xml:space="preserve">о </w:t>
      </w:r>
      <w:r>
        <w:rPr>
          <w:rFonts w:eastAsia="Calibri"/>
        </w:rPr>
        <w:t>гла</w:t>
      </w:r>
      <w:r>
        <w:rPr>
          <w:rFonts w:eastAsia="Calibri"/>
        </w:rPr>
        <w:t>в</w:t>
      </w:r>
      <w:r>
        <w:rPr>
          <w:rFonts w:eastAsia="Calibri"/>
        </w:rPr>
        <w:t xml:space="preserve">ного распорядителя бюджетных средств - </w:t>
      </w:r>
      <w:r w:rsidRPr="00E25048">
        <w:rPr>
          <w:rFonts w:eastAsia="Calibri"/>
        </w:rPr>
        <w:t xml:space="preserve">Департамента </w:t>
      </w:r>
      <w:r>
        <w:rPr>
          <w:rFonts w:eastAsia="Calibri"/>
        </w:rPr>
        <w:t xml:space="preserve">- </w:t>
      </w:r>
      <w:r w:rsidRPr="00E25048">
        <w:rPr>
          <w:rFonts w:eastAsia="Calibri"/>
        </w:rPr>
        <w:t xml:space="preserve">доведены бюджетные ассигнования (лимиты бюджетных обязательств) </w:t>
      </w:r>
      <w:r>
        <w:rPr>
          <w:rFonts w:eastAsia="Calibri"/>
        </w:rPr>
        <w:t>н</w:t>
      </w:r>
      <w:r w:rsidRPr="00E25048">
        <w:t xml:space="preserve">а реализацию </w:t>
      </w:r>
      <w:r w:rsidR="004D42FB">
        <w:t xml:space="preserve">вышеуказанного </w:t>
      </w:r>
      <w:r w:rsidRPr="00E25048">
        <w:t>мероприятия госпрогра</w:t>
      </w:r>
      <w:r w:rsidRPr="00E25048">
        <w:t>м</w:t>
      </w:r>
      <w:r w:rsidRPr="00E25048">
        <w:t xml:space="preserve">мы </w:t>
      </w:r>
      <w:r w:rsidRPr="00E25048">
        <w:rPr>
          <w:rFonts w:eastAsia="Calibri"/>
        </w:rPr>
        <w:t xml:space="preserve">по целевой статье </w:t>
      </w:r>
      <w:r w:rsidRPr="00E25048">
        <w:rPr>
          <w:bCs/>
        </w:rPr>
        <w:t>расходов «</w:t>
      </w:r>
      <w:r w:rsidRPr="00E25048">
        <w:t>В</w:t>
      </w:r>
      <w:r w:rsidRPr="00E25048">
        <w:rPr>
          <w:bCs/>
        </w:rPr>
        <w:t>знос в уставный капитал ООО «Томская областная пасс</w:t>
      </w:r>
      <w:r w:rsidRPr="00E25048">
        <w:rPr>
          <w:bCs/>
        </w:rPr>
        <w:t>а</w:t>
      </w:r>
      <w:r w:rsidRPr="00E25048">
        <w:rPr>
          <w:bCs/>
        </w:rPr>
        <w:t xml:space="preserve">жирская компания» </w:t>
      </w:r>
      <w:r>
        <w:rPr>
          <w:bCs/>
        </w:rPr>
        <w:t xml:space="preserve">и </w:t>
      </w:r>
      <w:r w:rsidRPr="00E25048">
        <w:rPr>
          <w:bCs/>
        </w:rPr>
        <w:t>виду расходов «Бюджетные инвестиции иным юридическим лицам»</w:t>
      </w:r>
      <w:r w:rsidRPr="00E25048">
        <w:rPr>
          <w:rFonts w:eastAsia="Calibri"/>
        </w:rPr>
        <w:t xml:space="preserve">: </w:t>
      </w:r>
      <w:r w:rsidRPr="00202416">
        <w:rPr>
          <w:rFonts w:eastAsia="Calibri"/>
        </w:rPr>
        <w:t>на 2020</w:t>
      </w:r>
      <w:r>
        <w:rPr>
          <w:rFonts w:eastAsia="Calibri"/>
        </w:rPr>
        <w:t xml:space="preserve"> год</w:t>
      </w:r>
      <w:proofErr w:type="gramEnd"/>
      <w:r>
        <w:rPr>
          <w:rFonts w:eastAsia="Calibri"/>
        </w:rPr>
        <w:t xml:space="preserve"> - в апреле финансового года в сумме 212 000 </w:t>
      </w:r>
      <w:proofErr w:type="spellStart"/>
      <w:r>
        <w:rPr>
          <w:rFonts w:eastAsia="Calibri"/>
        </w:rPr>
        <w:t>тыс</w:t>
      </w:r>
      <w:proofErr w:type="gramStart"/>
      <w:r>
        <w:rPr>
          <w:rFonts w:eastAsia="Calibri"/>
        </w:rPr>
        <w:t>.р</w:t>
      </w:r>
      <w:proofErr w:type="gramEnd"/>
      <w:r>
        <w:rPr>
          <w:rFonts w:eastAsia="Calibri"/>
        </w:rPr>
        <w:t>уб</w:t>
      </w:r>
      <w:proofErr w:type="spellEnd"/>
      <w:r>
        <w:rPr>
          <w:rFonts w:eastAsia="Calibri"/>
        </w:rPr>
        <w:t>.</w:t>
      </w:r>
      <w:r>
        <w:t>;</w:t>
      </w:r>
      <w:r>
        <w:rPr>
          <w:rFonts w:eastAsia="Calibri"/>
        </w:rPr>
        <w:t xml:space="preserve"> на 2021 - в сумме 170 100 </w:t>
      </w:r>
      <w:proofErr w:type="spellStart"/>
      <w:r>
        <w:rPr>
          <w:rFonts w:eastAsia="Calibri"/>
        </w:rPr>
        <w:t>тыс.руб</w:t>
      </w:r>
      <w:proofErr w:type="spellEnd"/>
      <w:r>
        <w:rPr>
          <w:rFonts w:eastAsia="Calibri"/>
        </w:rPr>
        <w:t>.,</w:t>
      </w:r>
      <w:r>
        <w:t xml:space="preserve"> в течение года сумма </w:t>
      </w:r>
      <w:r w:rsidRPr="00CE183F">
        <w:rPr>
          <w:rFonts w:eastAsia="Calibri"/>
        </w:rPr>
        <w:t>бюджетны</w:t>
      </w:r>
      <w:r>
        <w:rPr>
          <w:rFonts w:eastAsia="Calibri"/>
        </w:rPr>
        <w:t>х</w:t>
      </w:r>
      <w:r w:rsidRPr="00CE183F">
        <w:rPr>
          <w:rFonts w:eastAsia="Calibri"/>
        </w:rPr>
        <w:t xml:space="preserve"> ассигновани</w:t>
      </w:r>
      <w:r>
        <w:rPr>
          <w:rFonts w:eastAsia="Calibri"/>
        </w:rPr>
        <w:t>й</w:t>
      </w:r>
      <w:r>
        <w:t xml:space="preserve"> скорректирована до 170 760 тыс.</w:t>
      </w:r>
      <w:r w:rsidR="00E1125E">
        <w:t xml:space="preserve"> </w:t>
      </w:r>
      <w:r>
        <w:t>руб.;</w:t>
      </w:r>
      <w:r>
        <w:rPr>
          <w:rFonts w:eastAsia="Calibri"/>
        </w:rPr>
        <w:t xml:space="preserve"> </w:t>
      </w:r>
      <w:r>
        <w:t xml:space="preserve">на </w:t>
      </w:r>
      <w:r>
        <w:rPr>
          <w:rFonts w:eastAsia="Calibri"/>
        </w:rPr>
        <w:t>2022 год - в сумме</w:t>
      </w:r>
      <w:r>
        <w:t xml:space="preserve"> </w:t>
      </w:r>
      <w:r>
        <w:rPr>
          <w:rFonts w:eastAsia="Calibri"/>
        </w:rPr>
        <w:t xml:space="preserve">128 082 </w:t>
      </w:r>
      <w:proofErr w:type="spellStart"/>
      <w:r>
        <w:rPr>
          <w:rFonts w:eastAsia="Calibri"/>
        </w:rPr>
        <w:t>тыс.руб</w:t>
      </w:r>
      <w:proofErr w:type="spellEnd"/>
      <w:r>
        <w:rPr>
          <w:rFonts w:eastAsia="Calibri"/>
        </w:rPr>
        <w:t>. К</w:t>
      </w:r>
      <w:r w:rsidRPr="00F6641B">
        <w:t xml:space="preserve">ассовые расходы </w:t>
      </w:r>
      <w:r w:rsidRPr="00F6641B">
        <w:rPr>
          <w:rFonts w:eastAsia="Calibri"/>
        </w:rPr>
        <w:t>на</w:t>
      </w:r>
      <w:r w:rsidRPr="00F6641B">
        <w:t xml:space="preserve"> реализацию </w:t>
      </w:r>
      <w:r>
        <w:t xml:space="preserve">данного </w:t>
      </w:r>
      <w:r w:rsidRPr="00F6641B">
        <w:t>мер</w:t>
      </w:r>
      <w:r w:rsidRPr="00F6641B">
        <w:t>о</w:t>
      </w:r>
      <w:r w:rsidRPr="00F6641B">
        <w:t xml:space="preserve">приятия </w:t>
      </w:r>
      <w:r w:rsidRPr="00077709">
        <w:rPr>
          <w:b/>
        </w:rPr>
        <w:t>исполнены на 100%</w:t>
      </w:r>
      <w:r w:rsidR="003700FA">
        <w:t xml:space="preserve"> </w:t>
      </w:r>
      <w:r w:rsidR="003700FA" w:rsidRPr="00077709">
        <w:rPr>
          <w:b/>
        </w:rPr>
        <w:t>в общей сумме</w:t>
      </w:r>
      <w:r w:rsidR="003700FA">
        <w:t xml:space="preserve"> </w:t>
      </w:r>
      <w:r w:rsidR="003700FA" w:rsidRPr="00317D26">
        <w:rPr>
          <w:b/>
        </w:rPr>
        <w:t>510</w:t>
      </w:r>
      <w:r w:rsidR="00317D26">
        <w:rPr>
          <w:b/>
        </w:rPr>
        <w:t> </w:t>
      </w:r>
      <w:r w:rsidR="003700FA" w:rsidRPr="00317D26">
        <w:rPr>
          <w:b/>
        </w:rPr>
        <w:t>842</w:t>
      </w:r>
      <w:r w:rsidR="00317D26">
        <w:rPr>
          <w:b/>
        </w:rPr>
        <w:t xml:space="preserve"> </w:t>
      </w:r>
      <w:proofErr w:type="spellStart"/>
      <w:r w:rsidR="003700FA" w:rsidRPr="00317D26">
        <w:rPr>
          <w:b/>
        </w:rPr>
        <w:t>тыс.руб</w:t>
      </w:r>
      <w:proofErr w:type="spellEnd"/>
      <w:r w:rsidR="003700FA" w:rsidRPr="00317D26">
        <w:rPr>
          <w:b/>
        </w:rPr>
        <w:t>.</w:t>
      </w:r>
      <w:r>
        <w:t>:</w:t>
      </w:r>
      <w:r w:rsidRPr="00F6641B">
        <w:t xml:space="preserve"> 2020 год </w:t>
      </w:r>
      <w:r>
        <w:t xml:space="preserve">- в </w:t>
      </w:r>
      <w:r w:rsidRPr="00F6641B">
        <w:t>сумме 212 00</w:t>
      </w:r>
      <w:r>
        <w:t>0</w:t>
      </w:r>
      <w:r w:rsidRPr="00F6641B">
        <w:t xml:space="preserve"> </w:t>
      </w:r>
      <w:proofErr w:type="spellStart"/>
      <w:r w:rsidRPr="00F6641B">
        <w:t>тыс</w:t>
      </w:r>
      <w:proofErr w:type="gramStart"/>
      <w:r w:rsidRPr="00F6641B">
        <w:t>.р</w:t>
      </w:r>
      <w:proofErr w:type="gramEnd"/>
      <w:r w:rsidRPr="00F6641B">
        <w:t>уб</w:t>
      </w:r>
      <w:proofErr w:type="spellEnd"/>
      <w:r w:rsidRPr="0087733B">
        <w:t>.</w:t>
      </w:r>
      <w:r>
        <w:t xml:space="preserve">, 2021 год - 170 760 </w:t>
      </w:r>
      <w:proofErr w:type="spellStart"/>
      <w:r>
        <w:t>тыс.руб</w:t>
      </w:r>
      <w:proofErr w:type="spellEnd"/>
      <w:r>
        <w:t xml:space="preserve">., 2022 год - 128 082 </w:t>
      </w:r>
      <w:proofErr w:type="spellStart"/>
      <w:r>
        <w:t>тыс.руб</w:t>
      </w:r>
      <w:proofErr w:type="spellEnd"/>
      <w:r>
        <w:t>.</w:t>
      </w:r>
    </w:p>
    <w:p w:rsidR="008C56BB" w:rsidRDefault="008E46E7" w:rsidP="003A4050">
      <w:pPr>
        <w:ind w:firstLine="567"/>
        <w:jc w:val="both"/>
      </w:pPr>
      <w:proofErr w:type="gramStart"/>
      <w:r>
        <w:rPr>
          <w:bCs/>
          <w:color w:val="000000"/>
        </w:rPr>
        <w:t>В соответствии с р</w:t>
      </w:r>
      <w:r w:rsidR="00E00B99">
        <w:rPr>
          <w:bCs/>
        </w:rPr>
        <w:t xml:space="preserve">ешениями </w:t>
      </w:r>
      <w:r w:rsidR="0066201F">
        <w:rPr>
          <w:bCs/>
        </w:rPr>
        <w:t xml:space="preserve">от 28.04.2020 </w:t>
      </w:r>
      <w:r w:rsidR="00E00B99">
        <w:rPr>
          <w:bCs/>
        </w:rPr>
        <w:t>единственного участника и Совета директ</w:t>
      </w:r>
      <w:r w:rsidR="00E00B99">
        <w:rPr>
          <w:bCs/>
        </w:rPr>
        <w:t>о</w:t>
      </w:r>
      <w:r w:rsidR="00E00B99">
        <w:rPr>
          <w:bCs/>
        </w:rPr>
        <w:t xml:space="preserve">ров </w:t>
      </w:r>
      <w:r w:rsidR="00352BBF">
        <w:rPr>
          <w:bCs/>
        </w:rPr>
        <w:t xml:space="preserve">ООО «ТОПКОМ» </w:t>
      </w:r>
      <w:r>
        <w:rPr>
          <w:bCs/>
        </w:rPr>
        <w:t xml:space="preserve">о </w:t>
      </w:r>
      <w:r w:rsidR="00E00B99">
        <w:t>согласован</w:t>
      </w:r>
      <w:r>
        <w:t xml:space="preserve">ии </w:t>
      </w:r>
      <w:r w:rsidR="00E00B99">
        <w:t>совершени</w:t>
      </w:r>
      <w:r>
        <w:t>я</w:t>
      </w:r>
      <w:r w:rsidR="00E00B99">
        <w:t xml:space="preserve"> </w:t>
      </w:r>
      <w:r w:rsidR="00C536A0">
        <w:t xml:space="preserve">крупной сделки </w:t>
      </w:r>
      <w:r>
        <w:t xml:space="preserve">Обществом </w:t>
      </w:r>
      <w:r w:rsidR="00DD78A8">
        <w:t xml:space="preserve">был </w:t>
      </w:r>
      <w:proofErr w:type="spellStart"/>
      <w:r>
        <w:t>заключен</w:t>
      </w:r>
      <w:proofErr w:type="spellEnd"/>
      <w:r>
        <w:t xml:space="preserve"> </w:t>
      </w:r>
      <w:r w:rsidR="008C56BB" w:rsidRPr="006D5F92">
        <w:t>договор на оказание услуг финансовой аренды (лизинга) от 03</w:t>
      </w:r>
      <w:r w:rsidR="00D66D96">
        <w:t>.06.2020</w:t>
      </w:r>
      <w:r>
        <w:t xml:space="preserve"> </w:t>
      </w:r>
      <w:r w:rsidR="00C536A0">
        <w:t>(</w:t>
      </w:r>
      <w:r w:rsidR="008C56BB" w:rsidRPr="006D5F92">
        <w:t xml:space="preserve">с </w:t>
      </w:r>
      <w:proofErr w:type="spellStart"/>
      <w:r w:rsidR="008C56BB" w:rsidRPr="006D5F92">
        <w:t>учетом</w:t>
      </w:r>
      <w:proofErr w:type="spellEnd"/>
      <w:r w:rsidR="008C56BB" w:rsidRPr="006D5F92">
        <w:t xml:space="preserve"> </w:t>
      </w:r>
      <w:proofErr w:type="spellStart"/>
      <w:r w:rsidR="008C56BB">
        <w:t>трех</w:t>
      </w:r>
      <w:proofErr w:type="spellEnd"/>
      <w:r w:rsidR="008C56BB" w:rsidRPr="006D5F92">
        <w:t xml:space="preserve"> </w:t>
      </w:r>
      <w:proofErr w:type="spellStart"/>
      <w:r w:rsidR="008C56BB" w:rsidRPr="006D5F92">
        <w:t>допс</w:t>
      </w:r>
      <w:r w:rsidR="008C56BB" w:rsidRPr="006D5F92">
        <w:t>о</w:t>
      </w:r>
      <w:r w:rsidR="008C56BB" w:rsidRPr="006D5F92">
        <w:t>глашений</w:t>
      </w:r>
      <w:proofErr w:type="spellEnd"/>
      <w:r w:rsidR="00C536A0">
        <w:t>)</w:t>
      </w:r>
      <w:r>
        <w:t xml:space="preserve"> с</w:t>
      </w:r>
      <w:r w:rsidR="008C56BB" w:rsidRPr="006D5F92">
        <w:t xml:space="preserve"> Томским филиалом АО «Сбербанк Лизинг»</w:t>
      </w:r>
      <w:r w:rsidR="00556E97">
        <w:t>, явля</w:t>
      </w:r>
      <w:r w:rsidR="000A7A25">
        <w:t>вшимся</w:t>
      </w:r>
      <w:r w:rsidR="00556E97">
        <w:t xml:space="preserve"> </w:t>
      </w:r>
      <w:r w:rsidR="00DD78A8">
        <w:t>лизингодател</w:t>
      </w:r>
      <w:r w:rsidR="00556E97">
        <w:t>ем</w:t>
      </w:r>
      <w:r w:rsidR="008C56BB">
        <w:t>,</w:t>
      </w:r>
      <w:r w:rsidR="008C56BB" w:rsidRPr="006D5F92">
        <w:t xml:space="preserve"> </w:t>
      </w:r>
      <w:r>
        <w:t>с</w:t>
      </w:r>
      <w:r>
        <w:t>о</w:t>
      </w:r>
      <w:r>
        <w:t xml:space="preserve">гласно которому </w:t>
      </w:r>
      <w:proofErr w:type="spellStart"/>
      <w:r w:rsidR="003970DB" w:rsidRPr="000A7A25">
        <w:t>приобретен</w:t>
      </w:r>
      <w:r w:rsidR="00352BBF" w:rsidRPr="000A7A25">
        <w:t>ные</w:t>
      </w:r>
      <w:proofErr w:type="spellEnd"/>
      <w:r w:rsidR="003970DB" w:rsidRPr="000A7A25">
        <w:t xml:space="preserve"> </w:t>
      </w:r>
      <w:r w:rsidR="00352BBF" w:rsidRPr="000A7A25">
        <w:t xml:space="preserve">по заказу ООО «ТОПКОМ» </w:t>
      </w:r>
      <w:r w:rsidR="003970DB" w:rsidRPr="000A7A25">
        <w:t xml:space="preserve">83 </w:t>
      </w:r>
      <w:r w:rsidR="000A7A25" w:rsidRPr="000A7A25">
        <w:t xml:space="preserve">транспортных средства </w:t>
      </w:r>
      <w:r w:rsidR="00DD78A8" w:rsidRPr="000A7A25">
        <w:t xml:space="preserve"> 2020 года выпуска</w:t>
      </w:r>
      <w:r w:rsidR="003970DB" w:rsidRPr="000A7A25">
        <w:t xml:space="preserve">, </w:t>
      </w:r>
      <w:r w:rsidR="000A7A25" w:rsidRPr="000A7A25">
        <w:t>из них</w:t>
      </w:r>
      <w:r w:rsidR="003970DB" w:rsidRPr="000A7A25">
        <w:t xml:space="preserve"> </w:t>
      </w:r>
      <w:r w:rsidR="008D3FF1" w:rsidRPr="000A7A25">
        <w:t>73</w:t>
      </w:r>
      <w:r w:rsidR="003970DB" w:rsidRPr="000A7A25">
        <w:t xml:space="preserve"> </w:t>
      </w:r>
      <w:r w:rsidR="000A7A25" w:rsidRPr="000A7A25">
        <w:t>автобуса</w:t>
      </w:r>
      <w:r w:rsidR="003970DB" w:rsidRPr="000A7A25">
        <w:t xml:space="preserve"> </w:t>
      </w:r>
      <w:r w:rsidR="00DD78A8" w:rsidRPr="000A7A25">
        <w:t>марок</w:t>
      </w:r>
      <w:proofErr w:type="gramEnd"/>
      <w:r w:rsidR="00DD78A8" w:rsidRPr="000A7A25">
        <w:t xml:space="preserve"> </w:t>
      </w:r>
      <w:r w:rsidR="003970DB" w:rsidRPr="000A7A25">
        <w:t>ПАЗ 320435-14</w:t>
      </w:r>
      <w:r w:rsidR="00DD78A8" w:rsidRPr="000A7A25">
        <w:t>,</w:t>
      </w:r>
      <w:r w:rsidR="003970DB" w:rsidRPr="000A7A25">
        <w:t xml:space="preserve"> ПАЗ 320414-14</w:t>
      </w:r>
      <w:r w:rsidR="00AE76E3">
        <w:t xml:space="preserve">, работающих на </w:t>
      </w:r>
      <w:r w:rsidR="003970DB" w:rsidRPr="000A7A25">
        <w:t>ко</w:t>
      </w:r>
      <w:r w:rsidR="003970DB" w:rsidRPr="000A7A25">
        <w:t>м</w:t>
      </w:r>
      <w:r w:rsidR="003970DB" w:rsidRPr="000A7A25">
        <w:t>примированн</w:t>
      </w:r>
      <w:r w:rsidR="00AE76E3">
        <w:t>ом</w:t>
      </w:r>
      <w:r w:rsidR="003970DB" w:rsidRPr="000A7A25">
        <w:t xml:space="preserve"> природн</w:t>
      </w:r>
      <w:r w:rsidR="00AE76E3">
        <w:t>ом</w:t>
      </w:r>
      <w:r w:rsidR="003970DB" w:rsidRPr="000A7A25">
        <w:t xml:space="preserve"> газ</w:t>
      </w:r>
      <w:r w:rsidR="00AE76E3">
        <w:t>е,</w:t>
      </w:r>
      <w:r w:rsidR="00DD78A8" w:rsidRPr="000A7A25">
        <w:t xml:space="preserve"> и</w:t>
      </w:r>
      <w:r w:rsidR="003970DB" w:rsidRPr="000A7A25">
        <w:t xml:space="preserve"> 10 </w:t>
      </w:r>
      <w:r w:rsidR="000A7A25" w:rsidRPr="000A7A25">
        <w:t>автобусов</w:t>
      </w:r>
      <w:r w:rsidR="003970DB" w:rsidRPr="000A7A25">
        <w:t xml:space="preserve"> </w:t>
      </w:r>
      <w:r w:rsidR="00DD78A8" w:rsidRPr="000A7A25">
        <w:t xml:space="preserve">марки </w:t>
      </w:r>
      <w:r w:rsidR="003970DB" w:rsidRPr="000A7A25">
        <w:t xml:space="preserve">ПАЗ 320425-04 (вид топлива - дизель),  </w:t>
      </w:r>
      <w:r w:rsidR="00DD78A8" w:rsidRPr="000A7A25">
        <w:lastRenderedPageBreak/>
        <w:t xml:space="preserve">были </w:t>
      </w:r>
      <w:r w:rsidR="003970DB" w:rsidRPr="000A7A25">
        <w:t>предоставлен</w:t>
      </w:r>
      <w:r w:rsidR="00DD78A8" w:rsidRPr="000A7A25">
        <w:t>ы</w:t>
      </w:r>
      <w:r w:rsidR="003970DB" w:rsidRPr="000A7A25">
        <w:t xml:space="preserve"> </w:t>
      </w:r>
      <w:r w:rsidR="00DD78A8" w:rsidRPr="000A7A25">
        <w:t>Обществу</w:t>
      </w:r>
      <w:r w:rsidR="0066201F">
        <w:t xml:space="preserve"> - </w:t>
      </w:r>
      <w:r w:rsidR="003970DB" w:rsidRPr="000A7A25">
        <w:t xml:space="preserve">лизингополучателю во временное владение и пользование </w:t>
      </w:r>
      <w:r w:rsidR="000A7A25" w:rsidRPr="000A7A25">
        <w:t xml:space="preserve">сроком до конца 2022 года </w:t>
      </w:r>
      <w:r w:rsidR="003970DB" w:rsidRPr="000A7A25">
        <w:t>в качестве предмета лизинга</w:t>
      </w:r>
      <w:r w:rsidR="00352BBF">
        <w:t xml:space="preserve"> </w:t>
      </w:r>
      <w:r w:rsidR="00DD78A8">
        <w:t>с последующим выкупом</w:t>
      </w:r>
      <w:r w:rsidR="00B25E08">
        <w:t>. О</w:t>
      </w:r>
      <w:r w:rsidR="008C56BB" w:rsidRPr="006D5F92">
        <w:t xml:space="preserve">бщая сумма лизинговых платежей, подлежащая оплате за весь период </w:t>
      </w:r>
      <w:r w:rsidR="008C56BB">
        <w:t>(</w:t>
      </w:r>
      <w:r w:rsidR="008C56BB" w:rsidRPr="006D5F92">
        <w:t>6 месяцев 2020 года, 2021 и 2022 годы</w:t>
      </w:r>
      <w:r w:rsidR="008C56BB">
        <w:t>)</w:t>
      </w:r>
      <w:r w:rsidR="008C56BB" w:rsidRPr="006D5F92">
        <w:t xml:space="preserve"> за </w:t>
      </w:r>
      <w:r w:rsidR="000A7A25">
        <w:t xml:space="preserve">указанные </w:t>
      </w:r>
      <w:r w:rsidR="008C56BB" w:rsidRPr="006D5F92">
        <w:t xml:space="preserve">83 </w:t>
      </w:r>
      <w:r w:rsidR="008C56BB">
        <w:t xml:space="preserve">автобуса </w:t>
      </w:r>
      <w:r w:rsidR="008C56BB" w:rsidRPr="006D5F92">
        <w:t>общей стоимостью</w:t>
      </w:r>
      <w:r w:rsidR="008C56BB">
        <w:t xml:space="preserve"> </w:t>
      </w:r>
      <w:r w:rsidR="009D3D99">
        <w:t xml:space="preserve">396 216,4 </w:t>
      </w:r>
      <w:proofErr w:type="spellStart"/>
      <w:r w:rsidR="008C56BB" w:rsidRPr="00295271">
        <w:t>тыс</w:t>
      </w:r>
      <w:proofErr w:type="gramStart"/>
      <w:r w:rsidR="008C56BB" w:rsidRPr="00295271">
        <w:t>.р</w:t>
      </w:r>
      <w:proofErr w:type="gramEnd"/>
      <w:r w:rsidR="008C56BB" w:rsidRPr="00295271">
        <w:t>уб</w:t>
      </w:r>
      <w:proofErr w:type="spellEnd"/>
      <w:r w:rsidR="008C56BB" w:rsidRPr="00295271">
        <w:t>.</w:t>
      </w:r>
      <w:r w:rsidR="00C12EC7" w:rsidRPr="00295271">
        <w:t xml:space="preserve"> </w:t>
      </w:r>
      <w:r w:rsidR="008C56BB">
        <w:t>(</w:t>
      </w:r>
      <w:r w:rsidR="00DD78A8" w:rsidRPr="006D5F92">
        <w:t xml:space="preserve">с </w:t>
      </w:r>
      <w:proofErr w:type="spellStart"/>
      <w:r w:rsidR="00DD78A8" w:rsidRPr="006D5F92">
        <w:t>учетом</w:t>
      </w:r>
      <w:proofErr w:type="spellEnd"/>
      <w:r w:rsidR="00DD78A8" w:rsidRPr="006D5F92">
        <w:t xml:space="preserve"> скидки, предоставленной </w:t>
      </w:r>
      <w:r w:rsidR="000A7A25">
        <w:t>по</w:t>
      </w:r>
      <w:r w:rsidR="00DD78A8" w:rsidRPr="006D5F92">
        <w:t xml:space="preserve"> постановлени</w:t>
      </w:r>
      <w:r w:rsidR="000A7A25">
        <w:t>ю</w:t>
      </w:r>
      <w:r w:rsidR="00DD78A8" w:rsidRPr="006D5F92">
        <w:t xml:space="preserve"> Правительства РФ от 13.05.2020 № 669 «Об утверждении Правил предоставления субсидий из федерального бюджета производителям техники, испол</w:t>
      </w:r>
      <w:r w:rsidR="00DD78A8" w:rsidRPr="006D5F92">
        <w:t>ь</w:t>
      </w:r>
      <w:r w:rsidR="00DD78A8" w:rsidRPr="006D5F92">
        <w:t>зующей природный газ в качестве моторного топлива»</w:t>
      </w:r>
      <w:r w:rsidR="008C56BB" w:rsidRPr="006D5F92">
        <w:t xml:space="preserve">), составила </w:t>
      </w:r>
      <w:r w:rsidR="008C56BB" w:rsidRPr="000A7A25">
        <w:rPr>
          <w:b/>
        </w:rPr>
        <w:t xml:space="preserve">458 534 </w:t>
      </w:r>
      <w:proofErr w:type="spellStart"/>
      <w:r w:rsidR="008C56BB" w:rsidRPr="000A7A25">
        <w:rPr>
          <w:b/>
        </w:rPr>
        <w:t>тыс.руб</w:t>
      </w:r>
      <w:proofErr w:type="spellEnd"/>
      <w:r w:rsidR="008C56BB" w:rsidRPr="000A7A25">
        <w:rPr>
          <w:b/>
        </w:rPr>
        <w:t>.</w:t>
      </w:r>
      <w:r w:rsidR="008C56BB" w:rsidRPr="006D5F92">
        <w:rPr>
          <w:b/>
        </w:rPr>
        <w:t xml:space="preserve"> </w:t>
      </w:r>
    </w:p>
    <w:p w:rsidR="008C56BB" w:rsidRDefault="008C56BB" w:rsidP="001B4D36">
      <w:pPr>
        <w:ind w:firstLine="567"/>
        <w:jc w:val="both"/>
      </w:pPr>
      <w:r w:rsidRPr="00951638">
        <w:t>С целью осуществления регулярных пассажирских перевозок автомобильным транспо</w:t>
      </w:r>
      <w:r w:rsidRPr="00951638">
        <w:t>р</w:t>
      </w:r>
      <w:r w:rsidRPr="00951638">
        <w:t xml:space="preserve">том по межмуниципальным маршрутам Томской области ООО «ТОПКОМ» </w:t>
      </w:r>
      <w:r w:rsidR="009C154A" w:rsidRPr="00951638">
        <w:t xml:space="preserve">в </w:t>
      </w:r>
      <w:r w:rsidR="00C439FA">
        <w:t xml:space="preserve">июле </w:t>
      </w:r>
      <w:r w:rsidR="009C154A" w:rsidRPr="00951638">
        <w:t>2020 год</w:t>
      </w:r>
      <w:r w:rsidR="00C439FA">
        <w:t>а</w:t>
      </w:r>
      <w:r w:rsidR="009C154A" w:rsidRPr="00951638">
        <w:t xml:space="preserve"> </w:t>
      </w:r>
      <w:r w:rsidRPr="00951638">
        <w:t>заключ</w:t>
      </w:r>
      <w:r>
        <w:t>ено</w:t>
      </w:r>
      <w:r w:rsidRPr="00951638">
        <w:t xml:space="preserve"> 3 договора простого товарищества</w:t>
      </w:r>
      <w:r w:rsidR="009C154A">
        <w:t xml:space="preserve"> со с</w:t>
      </w:r>
      <w:r w:rsidR="009C154A" w:rsidRPr="00951638">
        <w:t>рок</w:t>
      </w:r>
      <w:r w:rsidR="009C154A">
        <w:t>ом</w:t>
      </w:r>
      <w:r w:rsidR="009C154A" w:rsidRPr="00951638">
        <w:t xml:space="preserve"> действия до 01.08.2025 г.</w:t>
      </w:r>
      <w:r w:rsidR="009C154A" w:rsidRPr="009C154A">
        <w:t xml:space="preserve"> </w:t>
      </w:r>
      <w:r w:rsidR="009C154A">
        <w:t xml:space="preserve">(договоры </w:t>
      </w:r>
      <w:r w:rsidR="001B4D36" w:rsidRPr="00E25941">
        <w:t xml:space="preserve">от 07.07.2020 </w:t>
      </w:r>
      <w:r w:rsidR="009C154A" w:rsidRPr="00951638">
        <w:t>№</w:t>
      </w:r>
      <w:r w:rsidR="001B4D36">
        <w:t xml:space="preserve"> </w:t>
      </w:r>
      <w:r w:rsidR="009C154A" w:rsidRPr="00951638">
        <w:t xml:space="preserve">2 и </w:t>
      </w:r>
      <w:r w:rsidR="001B4D36" w:rsidRPr="009C154A">
        <w:t>от 10.07.2020 № 3</w:t>
      </w:r>
      <w:r w:rsidR="009C154A">
        <w:t>) и</w:t>
      </w:r>
      <w:r w:rsidR="009C154A" w:rsidRPr="00951638">
        <w:t xml:space="preserve"> до 01.11.2025 г.</w:t>
      </w:r>
      <w:r w:rsidR="009C154A">
        <w:t xml:space="preserve"> (договор </w:t>
      </w:r>
      <w:r w:rsidR="001B4D36" w:rsidRPr="009C154A">
        <w:t xml:space="preserve">от 10.07.2020 </w:t>
      </w:r>
      <w:r w:rsidR="009C154A">
        <w:t>№ 4)</w:t>
      </w:r>
      <w:r w:rsidR="001B4D36">
        <w:t>.</w:t>
      </w:r>
      <w:r w:rsidRPr="00951638">
        <w:t xml:space="preserve"> </w:t>
      </w:r>
      <w:proofErr w:type="gramStart"/>
      <w:r w:rsidRPr="00951638">
        <w:t>Реш</w:t>
      </w:r>
      <w:r w:rsidRPr="00951638">
        <w:t>е</w:t>
      </w:r>
      <w:r w:rsidRPr="00951638">
        <w:t xml:space="preserve">ние об организации указанных простых товариществ </w:t>
      </w:r>
      <w:r>
        <w:t xml:space="preserve">для совместной деятельности </w:t>
      </w:r>
      <w:r w:rsidRPr="00951638">
        <w:t>принято с целью принятия участия АО «</w:t>
      </w:r>
      <w:proofErr w:type="spellStart"/>
      <w:r w:rsidRPr="00951638">
        <w:t>Томскавтотранс</w:t>
      </w:r>
      <w:proofErr w:type="spellEnd"/>
      <w:r w:rsidRPr="00951638">
        <w:t>»</w:t>
      </w:r>
      <w:r w:rsidR="00D23AAA">
        <w:t xml:space="preserve"> (</w:t>
      </w:r>
      <w:r w:rsidRPr="00951638">
        <w:t>не имеющего необходимого количества транспортных средств требуемого класса</w:t>
      </w:r>
      <w:r w:rsidR="00D23AAA">
        <w:t>)</w:t>
      </w:r>
      <w:r w:rsidRPr="00951638">
        <w:t xml:space="preserve"> в конкурсах на выполнение работ по осуществл</w:t>
      </w:r>
      <w:r w:rsidRPr="00951638">
        <w:t>е</w:t>
      </w:r>
      <w:r w:rsidRPr="00951638">
        <w:t>нию регулярных перевозок пассажиров и багажа автомобильным транспортом по межмун</w:t>
      </w:r>
      <w:r w:rsidRPr="00951638">
        <w:t>и</w:t>
      </w:r>
      <w:r w:rsidRPr="00951638">
        <w:t>ципальным маршрутам Томской области</w:t>
      </w:r>
      <w:r w:rsidR="00D23AAA">
        <w:t xml:space="preserve">, </w:t>
      </w:r>
      <w:r w:rsidRPr="00951638">
        <w:t xml:space="preserve">по условиям которых выдвинут ряд требований к характеристикам и оборудованию транспортных средств, а также к </w:t>
      </w:r>
      <w:r>
        <w:t xml:space="preserve">их </w:t>
      </w:r>
      <w:r w:rsidRPr="00951638">
        <w:t>количеству</w:t>
      </w:r>
      <w:proofErr w:type="gramEnd"/>
      <w:r w:rsidRPr="00951638">
        <w:t xml:space="preserve"> на маршр</w:t>
      </w:r>
      <w:r w:rsidRPr="00951638">
        <w:t>у</w:t>
      </w:r>
      <w:r w:rsidR="00DC51DA">
        <w:t>тах</w:t>
      </w:r>
      <w:r w:rsidRPr="00951638">
        <w:t>. В состав каждо</w:t>
      </w:r>
      <w:r>
        <w:t xml:space="preserve">го из товариществ вошло по три </w:t>
      </w:r>
      <w:r w:rsidRPr="00951638">
        <w:t>участника, в том числе ООО «ТОПКОМ»</w:t>
      </w:r>
      <w:r>
        <w:t xml:space="preserve"> и</w:t>
      </w:r>
      <w:r w:rsidRPr="00951638">
        <w:t xml:space="preserve"> АО «</w:t>
      </w:r>
      <w:proofErr w:type="spellStart"/>
      <w:r w:rsidRPr="00951638">
        <w:t>Томскавтотранс</w:t>
      </w:r>
      <w:proofErr w:type="spellEnd"/>
      <w:r w:rsidRPr="00951638">
        <w:t xml:space="preserve">», третьим </w:t>
      </w:r>
      <w:r>
        <w:t xml:space="preserve">участником </w:t>
      </w:r>
      <w:r w:rsidRPr="00951638">
        <w:t xml:space="preserve">выступили </w:t>
      </w:r>
      <w:r w:rsidRPr="006D5F92">
        <w:t>транспортны</w:t>
      </w:r>
      <w:r>
        <w:t xml:space="preserve">е </w:t>
      </w:r>
      <w:r w:rsidRPr="006D5F92">
        <w:t>компани</w:t>
      </w:r>
      <w:r>
        <w:t>и</w:t>
      </w:r>
      <w:r w:rsidRPr="006D5F92">
        <w:t xml:space="preserve"> </w:t>
      </w:r>
      <w:r w:rsidRPr="00951638">
        <w:t>ООО «М</w:t>
      </w:r>
      <w:r w:rsidRPr="00951638">
        <w:t>е</w:t>
      </w:r>
      <w:r w:rsidRPr="00951638">
        <w:t>дея</w:t>
      </w:r>
      <w:r>
        <w:t>»</w:t>
      </w:r>
      <w:r w:rsidRPr="00951638">
        <w:t xml:space="preserve"> (договор № 2), ООО «ТРАНСАВТО» (договор № 3), ООО «Автоколонна 1975» (договор № 4).</w:t>
      </w:r>
      <w:r w:rsidR="00E20E93">
        <w:t xml:space="preserve"> </w:t>
      </w:r>
      <w:r>
        <w:t>В</w:t>
      </w:r>
      <w:r w:rsidRPr="00951638">
        <w:t>едение бух</w:t>
      </w:r>
      <w:r>
        <w:t xml:space="preserve">галтерского </w:t>
      </w:r>
      <w:proofErr w:type="spellStart"/>
      <w:r w:rsidRPr="00951638">
        <w:t>учета</w:t>
      </w:r>
      <w:proofErr w:type="spellEnd"/>
      <w:r w:rsidRPr="00951638">
        <w:t xml:space="preserve"> </w:t>
      </w:r>
      <w:proofErr w:type="gramStart"/>
      <w:r w:rsidR="00111294">
        <w:t>совместной</w:t>
      </w:r>
      <w:proofErr w:type="gramEnd"/>
      <w:r w:rsidR="00111294">
        <w:t xml:space="preserve"> деятельности и </w:t>
      </w:r>
      <w:r w:rsidRPr="00951638">
        <w:t xml:space="preserve">общего имущества </w:t>
      </w:r>
      <w:r>
        <w:t>соотве</w:t>
      </w:r>
      <w:r>
        <w:t>т</w:t>
      </w:r>
      <w:r>
        <w:t xml:space="preserve">ствующего </w:t>
      </w:r>
      <w:r w:rsidRPr="00951638">
        <w:t>товариществ</w:t>
      </w:r>
      <w:r>
        <w:t>а</w:t>
      </w:r>
      <w:r w:rsidRPr="00951638">
        <w:t xml:space="preserve"> поруч</w:t>
      </w:r>
      <w:r>
        <w:t>ено</w:t>
      </w:r>
      <w:r w:rsidRPr="00951638">
        <w:t xml:space="preserve"> по договору № 2 - ООО «Медея», по договору № 3 - ООО «ТРАНСАВТО», </w:t>
      </w:r>
      <w:r>
        <w:t xml:space="preserve">по </w:t>
      </w:r>
      <w:r w:rsidRPr="00951638">
        <w:t>договору № 4 - ООО «Автоколонна 1975».</w:t>
      </w:r>
      <w:r w:rsidRPr="006D5F92">
        <w:t xml:space="preserve"> </w:t>
      </w:r>
    </w:p>
    <w:p w:rsidR="008C56BB" w:rsidRPr="00DF0C67" w:rsidRDefault="008C56BB" w:rsidP="008C56BB">
      <w:pPr>
        <w:ind w:firstLine="567"/>
        <w:jc w:val="both"/>
      </w:pPr>
      <w:proofErr w:type="gramStart"/>
      <w:r w:rsidRPr="006D5F92">
        <w:t>В качестве вклад</w:t>
      </w:r>
      <w:r w:rsidR="00D77B21">
        <w:t>ов</w:t>
      </w:r>
      <w:r w:rsidRPr="006D5F92">
        <w:t xml:space="preserve">, </w:t>
      </w:r>
      <w:proofErr w:type="spellStart"/>
      <w:r w:rsidRPr="006D5F92">
        <w:t>определенн</w:t>
      </w:r>
      <w:r w:rsidR="00D77B21">
        <w:t>ых</w:t>
      </w:r>
      <w:proofErr w:type="spellEnd"/>
      <w:r w:rsidRPr="006D5F92">
        <w:t xml:space="preserve"> указанными договорами</w:t>
      </w:r>
      <w:r>
        <w:t xml:space="preserve"> </w:t>
      </w:r>
      <w:r w:rsidRPr="006D5F92">
        <w:t>простого товарищества, ООО «ТОПКОМ» внесло деловую репутацию и деловые связи в сфере осуществления рег</w:t>
      </w:r>
      <w:r w:rsidRPr="006D5F92">
        <w:t>у</w:t>
      </w:r>
      <w:r w:rsidRPr="006D5F92">
        <w:t>лярных перевозок пассажиров</w:t>
      </w:r>
      <w:r w:rsidR="0098185B">
        <w:t xml:space="preserve"> и</w:t>
      </w:r>
      <w:r w:rsidRPr="006D5F92">
        <w:t xml:space="preserve"> багажа автомобильным транспортом на территории Томской области, </w:t>
      </w:r>
      <w:r w:rsidR="00D77B21" w:rsidRPr="00DC6FCB">
        <w:t>трудовые навыки</w:t>
      </w:r>
      <w:r w:rsidR="00D77B21" w:rsidRPr="006D5F92">
        <w:t xml:space="preserve"> </w:t>
      </w:r>
      <w:r w:rsidR="00D77B21">
        <w:t xml:space="preserve">(по договору № 3), </w:t>
      </w:r>
      <w:r w:rsidRPr="006D5F92">
        <w:t xml:space="preserve">а также права владения и </w:t>
      </w:r>
      <w:r w:rsidRPr="00DF0C67">
        <w:t xml:space="preserve">пользования на 83 транспортных средства,  </w:t>
      </w:r>
      <w:proofErr w:type="spellStart"/>
      <w:r w:rsidRPr="00DF0C67">
        <w:t>приобретенных</w:t>
      </w:r>
      <w:proofErr w:type="spellEnd"/>
      <w:r w:rsidRPr="00DF0C67">
        <w:t xml:space="preserve"> в лизинг (на 3 автобуса - по договору № 2, на 80 а</w:t>
      </w:r>
      <w:r w:rsidRPr="00DF0C67">
        <w:t>в</w:t>
      </w:r>
      <w:r w:rsidRPr="00DF0C67">
        <w:t>тобусов - по договору</w:t>
      </w:r>
      <w:r w:rsidR="00E20E93">
        <w:t xml:space="preserve"> </w:t>
      </w:r>
      <w:r w:rsidRPr="00DF0C67">
        <w:t>№ 4</w:t>
      </w:r>
      <w:proofErr w:type="gramEnd"/>
      <w:r w:rsidRPr="00DF0C67">
        <w:t xml:space="preserve">, </w:t>
      </w:r>
      <w:proofErr w:type="gramStart"/>
      <w:r w:rsidRPr="00DF0C67">
        <w:t xml:space="preserve">на 6 автобусов - по договору № 3 </w:t>
      </w:r>
      <w:r w:rsidRPr="00DF0C67">
        <w:rPr>
          <w:shd w:val="clear" w:color="auto" w:fill="FFFFFF"/>
        </w:rPr>
        <w:t>на случай невозможности обе</w:t>
      </w:r>
      <w:r w:rsidRPr="00DF0C67">
        <w:rPr>
          <w:shd w:val="clear" w:color="auto" w:fill="FFFFFF"/>
        </w:rPr>
        <w:t>с</w:t>
      </w:r>
      <w:r w:rsidRPr="00DF0C67">
        <w:rPr>
          <w:shd w:val="clear" w:color="auto" w:fill="FFFFFF"/>
        </w:rPr>
        <w:t>печить выход на линию необходимого количества транспортных средств иными участниками товарищества при условии, что в день их использования автобусы не задействованы в рамках совместной деятельности по договору № 4</w:t>
      </w:r>
      <w:r w:rsidRPr="00DF0C67">
        <w:t>)</w:t>
      </w:r>
      <w:r w:rsidR="00424C77">
        <w:t>;</w:t>
      </w:r>
      <w:r w:rsidR="00A17949">
        <w:t xml:space="preserve"> кроме того, </w:t>
      </w:r>
      <w:r w:rsidR="0098185B">
        <w:t xml:space="preserve">по договору № 2 Обществом внесены </w:t>
      </w:r>
      <w:r w:rsidR="00A17949" w:rsidRPr="006D5F92">
        <w:t xml:space="preserve">права владения и </w:t>
      </w:r>
      <w:r w:rsidR="00A17949" w:rsidRPr="00DF0C67">
        <w:t xml:space="preserve">пользования на </w:t>
      </w:r>
      <w:r w:rsidR="00A17949">
        <w:t>2 арендованных автобуса</w:t>
      </w:r>
      <w:r w:rsidRPr="00DF0C67">
        <w:t>.</w:t>
      </w:r>
      <w:proofErr w:type="gramEnd"/>
    </w:p>
    <w:p w:rsidR="00396711" w:rsidRDefault="008C56BB" w:rsidP="008C56BB">
      <w:pPr>
        <w:ind w:firstLine="567"/>
        <w:jc w:val="both"/>
      </w:pPr>
      <w:r w:rsidRPr="00DF0C67">
        <w:t xml:space="preserve">Денежная оценка вкладов </w:t>
      </w:r>
      <w:proofErr w:type="spellStart"/>
      <w:r w:rsidRPr="00DF0C67">
        <w:t>трех</w:t>
      </w:r>
      <w:proofErr w:type="spellEnd"/>
      <w:r w:rsidRPr="00DF0C67">
        <w:t xml:space="preserve"> участников в общее имущество каждого товарищества</w:t>
      </w:r>
      <w:r w:rsidR="00D8542F">
        <w:t xml:space="preserve">,  </w:t>
      </w:r>
      <w:r w:rsidRPr="00DF0C67">
        <w:t xml:space="preserve">исходя из условий </w:t>
      </w:r>
      <w:r w:rsidR="00E20E93">
        <w:t xml:space="preserve">соответствующего </w:t>
      </w:r>
      <w:r w:rsidRPr="00DF0C67">
        <w:t>договора</w:t>
      </w:r>
      <w:r w:rsidR="00D8542F">
        <w:t>,</w:t>
      </w:r>
      <w:r w:rsidRPr="00DF0C67">
        <w:t xml:space="preserve"> составила:</w:t>
      </w:r>
      <w:r>
        <w:t xml:space="preserve"> </w:t>
      </w:r>
    </w:p>
    <w:p w:rsidR="00396711" w:rsidRDefault="00424C77" w:rsidP="008C56BB">
      <w:pPr>
        <w:ind w:firstLine="567"/>
        <w:jc w:val="both"/>
      </w:pPr>
      <w:r>
        <w:t xml:space="preserve">- </w:t>
      </w:r>
      <w:r w:rsidR="008C56BB">
        <w:t xml:space="preserve">50 </w:t>
      </w:r>
      <w:proofErr w:type="spellStart"/>
      <w:r w:rsidR="008C56BB">
        <w:t>тыс</w:t>
      </w:r>
      <w:proofErr w:type="gramStart"/>
      <w:r w:rsidR="008C56BB">
        <w:t>.р</w:t>
      </w:r>
      <w:proofErr w:type="gramEnd"/>
      <w:r w:rsidR="008C56BB">
        <w:t>уб</w:t>
      </w:r>
      <w:proofErr w:type="spellEnd"/>
      <w:r w:rsidR="008C56BB">
        <w:t>. по договору № 2, в том числе доля ООО «ТОПКОМ» - 5% от общего им</w:t>
      </w:r>
      <w:r w:rsidR="008C56BB">
        <w:t>у</w:t>
      </w:r>
      <w:r w:rsidR="004277A2">
        <w:t>щества товарищества</w:t>
      </w:r>
      <w:r w:rsidR="008C56BB">
        <w:t xml:space="preserve">; </w:t>
      </w:r>
    </w:p>
    <w:p w:rsidR="00396711" w:rsidRDefault="00424C77" w:rsidP="008C56BB">
      <w:pPr>
        <w:ind w:firstLine="567"/>
        <w:jc w:val="both"/>
      </w:pPr>
      <w:r>
        <w:t xml:space="preserve">- </w:t>
      </w:r>
      <w:r w:rsidR="008C56BB">
        <w:t xml:space="preserve">100 </w:t>
      </w:r>
      <w:proofErr w:type="spellStart"/>
      <w:r w:rsidR="008C56BB">
        <w:t>тыс</w:t>
      </w:r>
      <w:proofErr w:type="gramStart"/>
      <w:r w:rsidR="008C56BB">
        <w:t>.р</w:t>
      </w:r>
      <w:proofErr w:type="gramEnd"/>
      <w:r w:rsidR="008C56BB">
        <w:t>уб</w:t>
      </w:r>
      <w:proofErr w:type="spellEnd"/>
      <w:r w:rsidR="008C56BB">
        <w:t>. по договору № 3, в том числе доля</w:t>
      </w:r>
      <w:r w:rsidR="008C56BB" w:rsidRPr="00387148">
        <w:t xml:space="preserve"> </w:t>
      </w:r>
      <w:r w:rsidR="004277A2">
        <w:t>ООО «ТОПКОМ» - 5%</w:t>
      </w:r>
      <w:r w:rsidR="008C56BB">
        <w:t xml:space="preserve">; </w:t>
      </w:r>
    </w:p>
    <w:p w:rsidR="008C56BB" w:rsidRDefault="00424C77" w:rsidP="008C56BB">
      <w:pPr>
        <w:ind w:firstLine="567"/>
        <w:jc w:val="both"/>
      </w:pPr>
      <w:r>
        <w:t xml:space="preserve">- </w:t>
      </w:r>
      <w:r w:rsidR="008C56BB">
        <w:t xml:space="preserve">100 </w:t>
      </w:r>
      <w:proofErr w:type="spellStart"/>
      <w:r w:rsidR="008C56BB">
        <w:t>тыс</w:t>
      </w:r>
      <w:proofErr w:type="gramStart"/>
      <w:r w:rsidR="008C56BB">
        <w:t>.р</w:t>
      </w:r>
      <w:proofErr w:type="gramEnd"/>
      <w:r w:rsidR="008C56BB">
        <w:t>уб</w:t>
      </w:r>
      <w:proofErr w:type="spellEnd"/>
      <w:r w:rsidR="008C56BB">
        <w:t>. по договору № 4, в том числе доля</w:t>
      </w:r>
      <w:r w:rsidR="008C56BB" w:rsidRPr="00387148">
        <w:t xml:space="preserve"> </w:t>
      </w:r>
      <w:r w:rsidR="004277A2">
        <w:t>ООО «ТОПКОМ» - 42%,</w:t>
      </w:r>
      <w:r w:rsidR="008C56BB">
        <w:t xml:space="preserve"> </w:t>
      </w:r>
      <w:proofErr w:type="spellStart"/>
      <w:r w:rsidR="008C56BB">
        <w:t>допсоглаш</w:t>
      </w:r>
      <w:r w:rsidR="008C56BB">
        <w:t>е</w:t>
      </w:r>
      <w:r w:rsidR="008C56BB">
        <w:t>нием</w:t>
      </w:r>
      <w:proofErr w:type="spellEnd"/>
      <w:r w:rsidR="008C56BB">
        <w:t xml:space="preserve"> от 11.08.2020</w:t>
      </w:r>
      <w:r w:rsidR="008C56BB" w:rsidRPr="00FD5312">
        <w:t xml:space="preserve"> </w:t>
      </w:r>
      <w:r w:rsidR="008C56BB">
        <w:t>доли</w:t>
      </w:r>
      <w:r w:rsidR="008C56BB" w:rsidRPr="00FD5312">
        <w:t xml:space="preserve"> </w:t>
      </w:r>
      <w:r w:rsidR="008C56BB">
        <w:t xml:space="preserve">участников </w:t>
      </w:r>
      <w:r w:rsidR="004277A2">
        <w:t xml:space="preserve">были </w:t>
      </w:r>
      <w:r w:rsidR="008C56BB">
        <w:t>изменены</w:t>
      </w:r>
      <w:r w:rsidR="00DF56EC">
        <w:t xml:space="preserve">, в </w:t>
      </w:r>
      <w:r w:rsidR="004277A2">
        <w:t>том числе доля</w:t>
      </w:r>
      <w:r w:rsidR="004277A2" w:rsidRPr="00387148">
        <w:t xml:space="preserve"> </w:t>
      </w:r>
      <w:r w:rsidR="004277A2">
        <w:t xml:space="preserve">ООО «ТОПКОМ» </w:t>
      </w:r>
      <w:r w:rsidR="00396711">
        <w:t>уменьшена</w:t>
      </w:r>
      <w:r w:rsidR="006F3494">
        <w:t xml:space="preserve"> до</w:t>
      </w:r>
      <w:r w:rsidR="004277A2">
        <w:t xml:space="preserve"> 34%</w:t>
      </w:r>
      <w:r w:rsidR="008C56BB">
        <w:t>.</w:t>
      </w:r>
    </w:p>
    <w:p w:rsidR="00B7343A" w:rsidRDefault="00B81ED6" w:rsidP="00556995">
      <w:pPr>
        <w:tabs>
          <w:tab w:val="left" w:pos="567"/>
        </w:tabs>
        <w:autoSpaceDE w:val="0"/>
        <w:autoSpaceDN w:val="0"/>
        <w:adjustRightInd w:val="0"/>
        <w:jc w:val="both"/>
        <w:rPr>
          <w:iCs/>
        </w:rPr>
      </w:pPr>
      <w:r>
        <w:tab/>
      </w:r>
      <w:r w:rsidR="00556995">
        <w:rPr>
          <w:rFonts w:eastAsia="Calibri"/>
        </w:rPr>
        <w:t xml:space="preserve">По результатам анализа </w:t>
      </w:r>
      <w:r w:rsidR="00556995">
        <w:t>документов, предоставленных</w:t>
      </w:r>
      <w:r w:rsidR="00556995" w:rsidRPr="00F97E16">
        <w:t xml:space="preserve"> </w:t>
      </w:r>
      <w:r w:rsidR="00556995">
        <w:t>ООО «ТОПКОМ» в Контрольно-</w:t>
      </w:r>
      <w:proofErr w:type="spellStart"/>
      <w:r w:rsidR="00556995">
        <w:t>счетную</w:t>
      </w:r>
      <w:proofErr w:type="spellEnd"/>
      <w:r w:rsidR="00556995">
        <w:t xml:space="preserve"> палату</w:t>
      </w:r>
      <w:r w:rsidR="00556995" w:rsidRPr="00556995">
        <w:t xml:space="preserve"> </w:t>
      </w:r>
      <w:r w:rsidR="00556995">
        <w:t>по запросу в ходе контрольного мероприятия, установлено, что н</w:t>
      </w:r>
      <w:r w:rsidR="009D0235">
        <w:t xml:space="preserve">ачисленные </w:t>
      </w:r>
      <w:r w:rsidR="00995F9E">
        <w:t>д</w:t>
      </w:r>
      <w:r w:rsidRPr="00A811F3">
        <w:t xml:space="preserve">оходы </w:t>
      </w:r>
      <w:r w:rsidR="00E20E93">
        <w:t xml:space="preserve">ООО «ТОПКОМ» </w:t>
      </w:r>
      <w:r w:rsidRPr="00A811F3">
        <w:t>от оказания услуг по пассажирск</w:t>
      </w:r>
      <w:r>
        <w:t>им</w:t>
      </w:r>
      <w:r w:rsidRPr="00A811F3">
        <w:t xml:space="preserve"> перевозк</w:t>
      </w:r>
      <w:r>
        <w:t>ам</w:t>
      </w:r>
      <w:r w:rsidRPr="00A811F3">
        <w:t xml:space="preserve"> </w:t>
      </w:r>
      <w:r>
        <w:t>в</w:t>
      </w:r>
      <w:r w:rsidRPr="00A811F3">
        <w:t xml:space="preserve"> рамках</w:t>
      </w:r>
      <w:r w:rsidR="00E20E93">
        <w:t xml:space="preserve"> совмес</w:t>
      </w:r>
      <w:r w:rsidR="00E20E93">
        <w:t>т</w:t>
      </w:r>
      <w:r w:rsidR="00E20E93">
        <w:t>ной деятельности по</w:t>
      </w:r>
      <w:r w:rsidRPr="00A811F3">
        <w:t xml:space="preserve"> </w:t>
      </w:r>
      <w:proofErr w:type="spellStart"/>
      <w:r>
        <w:t>заключенны</w:t>
      </w:r>
      <w:r w:rsidR="005C44A1">
        <w:t>м</w:t>
      </w:r>
      <w:proofErr w:type="spellEnd"/>
      <w:r>
        <w:t xml:space="preserve"> </w:t>
      </w:r>
      <w:r w:rsidRPr="00A811F3">
        <w:t>договор</w:t>
      </w:r>
      <w:r w:rsidR="005C44A1">
        <w:t>ам</w:t>
      </w:r>
      <w:r w:rsidRPr="00A811F3">
        <w:t xml:space="preserve"> простого товарищества</w:t>
      </w:r>
      <w:r>
        <w:t xml:space="preserve"> №№ 2, 3 и 4</w:t>
      </w:r>
      <w:r w:rsidRPr="00A811F3">
        <w:t xml:space="preserve">, составили </w:t>
      </w:r>
      <w:r>
        <w:t>в целом за рассмотренный</w:t>
      </w:r>
      <w:r>
        <w:rPr>
          <w:iCs/>
        </w:rPr>
        <w:t xml:space="preserve"> период</w:t>
      </w:r>
      <w:r w:rsidRPr="00A811F3">
        <w:t xml:space="preserve"> </w:t>
      </w:r>
      <w:r w:rsidRPr="00662F02">
        <w:rPr>
          <w:bCs/>
        </w:rPr>
        <w:t>172</w:t>
      </w:r>
      <w:r w:rsidR="00995F9E">
        <w:rPr>
          <w:bCs/>
        </w:rPr>
        <w:t xml:space="preserve">,2 </w:t>
      </w:r>
      <w:proofErr w:type="spellStart"/>
      <w:r w:rsidR="00995F9E">
        <w:rPr>
          <w:bCs/>
        </w:rPr>
        <w:t>млн</w:t>
      </w:r>
      <w:proofErr w:type="gramStart"/>
      <w:r w:rsidRPr="00662F02">
        <w:rPr>
          <w:bCs/>
        </w:rPr>
        <w:t>.р</w:t>
      </w:r>
      <w:proofErr w:type="gramEnd"/>
      <w:r w:rsidRPr="00662F02">
        <w:rPr>
          <w:bCs/>
        </w:rPr>
        <w:t>уб</w:t>
      </w:r>
      <w:proofErr w:type="spellEnd"/>
      <w:r w:rsidRPr="00662F02">
        <w:rPr>
          <w:bCs/>
        </w:rPr>
        <w:t>.</w:t>
      </w:r>
      <w:r w:rsidR="005C44A1">
        <w:rPr>
          <w:bCs/>
        </w:rPr>
        <w:t>, в том числе</w:t>
      </w:r>
      <w:r w:rsidRPr="00A811F3">
        <w:rPr>
          <w:iCs/>
        </w:rPr>
        <w:t xml:space="preserve">: в 2020 году </w:t>
      </w:r>
      <w:r w:rsidR="009D0235">
        <w:rPr>
          <w:iCs/>
        </w:rPr>
        <w:t>-</w:t>
      </w:r>
      <w:r w:rsidRPr="00A811F3">
        <w:rPr>
          <w:iCs/>
        </w:rPr>
        <w:t xml:space="preserve"> </w:t>
      </w:r>
      <w:r w:rsidRPr="00A811F3">
        <w:t>23</w:t>
      </w:r>
      <w:r w:rsidR="00995F9E">
        <w:t xml:space="preserve">,2 </w:t>
      </w:r>
      <w:proofErr w:type="spellStart"/>
      <w:r w:rsidR="00995F9E">
        <w:t>млн</w:t>
      </w:r>
      <w:r w:rsidRPr="00A811F3">
        <w:t>.руб</w:t>
      </w:r>
      <w:proofErr w:type="spellEnd"/>
      <w:r w:rsidRPr="00A811F3">
        <w:t xml:space="preserve">., в 2021 году </w:t>
      </w:r>
      <w:r w:rsidR="00995F9E">
        <w:t>-</w:t>
      </w:r>
      <w:r w:rsidRPr="00A811F3">
        <w:t xml:space="preserve"> 80</w:t>
      </w:r>
      <w:r w:rsidR="00995F9E">
        <w:t xml:space="preserve">,2 </w:t>
      </w:r>
      <w:proofErr w:type="spellStart"/>
      <w:r w:rsidR="00995F9E">
        <w:t>млн</w:t>
      </w:r>
      <w:proofErr w:type="gramStart"/>
      <w:r w:rsidRPr="00A811F3">
        <w:t>.р</w:t>
      </w:r>
      <w:proofErr w:type="gramEnd"/>
      <w:r w:rsidRPr="00A811F3">
        <w:t>уб</w:t>
      </w:r>
      <w:proofErr w:type="spellEnd"/>
      <w:r w:rsidRPr="00A811F3">
        <w:t>,</w:t>
      </w:r>
      <w:r w:rsidRPr="00A811F3">
        <w:rPr>
          <w:iCs/>
        </w:rPr>
        <w:t xml:space="preserve"> </w:t>
      </w:r>
      <w:r w:rsidRPr="00A811F3">
        <w:t xml:space="preserve">за 9 месяцев 2022 года </w:t>
      </w:r>
      <w:r w:rsidR="00995F9E">
        <w:t>-</w:t>
      </w:r>
      <w:r w:rsidRPr="00A811F3">
        <w:t xml:space="preserve"> 68</w:t>
      </w:r>
      <w:r w:rsidR="00995F9E">
        <w:t>,</w:t>
      </w:r>
      <w:r w:rsidRPr="00A811F3">
        <w:t>8</w:t>
      </w:r>
      <w:r w:rsidR="00995F9E">
        <w:t xml:space="preserve"> </w:t>
      </w:r>
      <w:proofErr w:type="spellStart"/>
      <w:r w:rsidR="00995F9E">
        <w:t>млн</w:t>
      </w:r>
      <w:r w:rsidRPr="00A811F3">
        <w:t>.руб</w:t>
      </w:r>
      <w:proofErr w:type="spellEnd"/>
      <w:r w:rsidRPr="00A811F3">
        <w:t>.</w:t>
      </w:r>
      <w:r>
        <w:rPr>
          <w:color w:val="000000"/>
          <w:shd w:val="clear" w:color="auto" w:fill="FFFFFF"/>
        </w:rPr>
        <w:t xml:space="preserve"> </w:t>
      </w:r>
      <w:r w:rsidR="00995F9E">
        <w:rPr>
          <w:color w:val="000000"/>
          <w:shd w:val="clear" w:color="auto" w:fill="FFFFFF"/>
        </w:rPr>
        <w:t>Р</w:t>
      </w:r>
      <w:r w:rsidRPr="00A811F3">
        <w:t xml:space="preserve">асходы </w:t>
      </w:r>
      <w:r w:rsidRPr="00A811F3">
        <w:rPr>
          <w:iCs/>
        </w:rPr>
        <w:t>ООО «ТОПКОМ»</w:t>
      </w:r>
      <w:r w:rsidRPr="00A811F3">
        <w:rPr>
          <w:color w:val="000000"/>
          <w:shd w:val="clear" w:color="auto" w:fill="FFFFFF"/>
        </w:rPr>
        <w:t xml:space="preserve"> </w:t>
      </w:r>
      <w:r>
        <w:t>в</w:t>
      </w:r>
      <w:r w:rsidRPr="00A811F3">
        <w:t xml:space="preserve"> рамках </w:t>
      </w:r>
      <w:r>
        <w:t xml:space="preserve">этих </w:t>
      </w:r>
      <w:r w:rsidRPr="00A811F3">
        <w:t>договоров</w:t>
      </w:r>
      <w:r>
        <w:t>, по данным регистров бух</w:t>
      </w:r>
      <w:r w:rsidR="005C44A1">
        <w:t xml:space="preserve">галтерского </w:t>
      </w:r>
      <w:proofErr w:type="spellStart"/>
      <w:r>
        <w:t>учета</w:t>
      </w:r>
      <w:proofErr w:type="spellEnd"/>
      <w:r>
        <w:t xml:space="preserve"> о совместной деятельн</w:t>
      </w:r>
      <w:r>
        <w:t>о</w:t>
      </w:r>
      <w:r>
        <w:t>сти,</w:t>
      </w:r>
      <w:r w:rsidRPr="00A811F3">
        <w:t xml:space="preserve"> </w:t>
      </w:r>
      <w:r w:rsidRPr="00A811F3">
        <w:rPr>
          <w:color w:val="000000"/>
          <w:shd w:val="clear" w:color="auto" w:fill="FFFFFF"/>
        </w:rPr>
        <w:t xml:space="preserve">составили </w:t>
      </w:r>
      <w:r w:rsidRPr="00662F02">
        <w:rPr>
          <w:bCs/>
          <w:color w:val="000000"/>
          <w:shd w:val="clear" w:color="auto" w:fill="FFFFFF"/>
        </w:rPr>
        <w:t>229</w:t>
      </w:r>
      <w:r w:rsidR="00995F9E">
        <w:rPr>
          <w:bCs/>
          <w:color w:val="000000"/>
          <w:shd w:val="clear" w:color="auto" w:fill="FFFFFF"/>
        </w:rPr>
        <w:t xml:space="preserve">,8 </w:t>
      </w:r>
      <w:proofErr w:type="spellStart"/>
      <w:r w:rsidR="00995F9E">
        <w:rPr>
          <w:bCs/>
          <w:color w:val="000000"/>
          <w:shd w:val="clear" w:color="auto" w:fill="FFFFFF"/>
        </w:rPr>
        <w:t>млн</w:t>
      </w:r>
      <w:r w:rsidRPr="00662F02">
        <w:rPr>
          <w:bCs/>
          <w:color w:val="000000"/>
          <w:shd w:val="clear" w:color="auto" w:fill="FFFFFF"/>
        </w:rPr>
        <w:t>.руб</w:t>
      </w:r>
      <w:proofErr w:type="spellEnd"/>
      <w:r w:rsidRPr="00662F02">
        <w:rPr>
          <w:bCs/>
          <w:color w:val="000000"/>
          <w:shd w:val="clear" w:color="auto" w:fill="FFFFFF"/>
        </w:rPr>
        <w:t>.</w:t>
      </w:r>
      <w:r w:rsidRPr="00A811F3">
        <w:rPr>
          <w:color w:val="000000"/>
          <w:shd w:val="clear" w:color="auto" w:fill="FFFFFF"/>
        </w:rPr>
        <w:t xml:space="preserve">: </w:t>
      </w:r>
      <w:r w:rsidRPr="00A811F3">
        <w:t xml:space="preserve">в 2020 году </w:t>
      </w:r>
      <w:r w:rsidR="00195B01">
        <w:t>-</w:t>
      </w:r>
      <w:r w:rsidRPr="00A811F3">
        <w:t xml:space="preserve"> 29</w:t>
      </w:r>
      <w:r w:rsidR="00995F9E">
        <w:t xml:space="preserve">,7 </w:t>
      </w:r>
      <w:proofErr w:type="spellStart"/>
      <w:r w:rsidR="00995F9E">
        <w:t>млн</w:t>
      </w:r>
      <w:r w:rsidRPr="00A811F3">
        <w:t>.руб</w:t>
      </w:r>
      <w:proofErr w:type="spellEnd"/>
      <w:r w:rsidRPr="00A811F3">
        <w:t xml:space="preserve">., в 2021 году </w:t>
      </w:r>
      <w:r w:rsidR="00995F9E">
        <w:t>-</w:t>
      </w:r>
      <w:r w:rsidRPr="00A811F3">
        <w:t xml:space="preserve"> </w:t>
      </w:r>
      <w:r>
        <w:t>106</w:t>
      </w:r>
      <w:r w:rsidR="00995F9E">
        <w:t>,</w:t>
      </w:r>
      <w:r>
        <w:t>4</w:t>
      </w:r>
      <w:r w:rsidR="00995F9E">
        <w:t xml:space="preserve"> </w:t>
      </w:r>
      <w:proofErr w:type="spellStart"/>
      <w:r w:rsidR="00995F9E">
        <w:t>млн</w:t>
      </w:r>
      <w:r w:rsidRPr="00A811F3">
        <w:t>.руб</w:t>
      </w:r>
      <w:proofErr w:type="spellEnd"/>
      <w:r w:rsidRPr="00A811F3">
        <w:t xml:space="preserve">., за 9 месяцев 2022 года </w:t>
      </w:r>
      <w:r w:rsidR="00995F9E">
        <w:t>-</w:t>
      </w:r>
      <w:r w:rsidRPr="00A811F3">
        <w:t xml:space="preserve"> </w:t>
      </w:r>
      <w:r>
        <w:t>93</w:t>
      </w:r>
      <w:r w:rsidR="00995F9E">
        <w:t xml:space="preserve">,7 </w:t>
      </w:r>
      <w:proofErr w:type="spellStart"/>
      <w:r w:rsidR="00995F9E">
        <w:t>млн</w:t>
      </w:r>
      <w:r w:rsidRPr="00A811F3">
        <w:t>.руб</w:t>
      </w:r>
      <w:proofErr w:type="spellEnd"/>
      <w:r w:rsidRPr="00A811F3">
        <w:t>.</w:t>
      </w:r>
      <w:r w:rsidR="00995F9E" w:rsidRPr="00995F9E">
        <w:rPr>
          <w:iCs/>
        </w:rPr>
        <w:t xml:space="preserve"> </w:t>
      </w:r>
      <w:r w:rsidR="00195B01">
        <w:rPr>
          <w:iCs/>
        </w:rPr>
        <w:t>При этом</w:t>
      </w:r>
      <w:r w:rsidR="009D0235">
        <w:rPr>
          <w:iCs/>
        </w:rPr>
        <w:t xml:space="preserve"> по результатам совместной деятельности </w:t>
      </w:r>
      <w:r w:rsidR="00556995">
        <w:rPr>
          <w:iCs/>
        </w:rPr>
        <w:t xml:space="preserve">всех </w:t>
      </w:r>
      <w:r w:rsidR="009D0235">
        <w:rPr>
          <w:iCs/>
        </w:rPr>
        <w:t xml:space="preserve">участников </w:t>
      </w:r>
      <w:r w:rsidR="00556995">
        <w:rPr>
          <w:iCs/>
        </w:rPr>
        <w:t xml:space="preserve">вышеуказанных товариществ </w:t>
      </w:r>
      <w:r w:rsidR="009D0235">
        <w:rPr>
          <w:iCs/>
        </w:rPr>
        <w:t xml:space="preserve">на ООО «ТОПКОМ» распределена </w:t>
      </w:r>
      <w:r w:rsidR="001C2C0E">
        <w:rPr>
          <w:iCs/>
        </w:rPr>
        <w:t xml:space="preserve">прибыль в общей сумме 6 </w:t>
      </w:r>
      <w:proofErr w:type="spellStart"/>
      <w:r w:rsidR="001C2C0E">
        <w:rPr>
          <w:iCs/>
        </w:rPr>
        <w:t>млн</w:t>
      </w:r>
      <w:proofErr w:type="gramStart"/>
      <w:r w:rsidR="001C2C0E">
        <w:rPr>
          <w:iCs/>
        </w:rPr>
        <w:t>.р</w:t>
      </w:r>
      <w:proofErr w:type="gramEnd"/>
      <w:r w:rsidR="001C2C0E">
        <w:rPr>
          <w:iCs/>
        </w:rPr>
        <w:t>уб</w:t>
      </w:r>
      <w:proofErr w:type="spellEnd"/>
      <w:r w:rsidR="001C2C0E">
        <w:rPr>
          <w:iCs/>
        </w:rPr>
        <w:t xml:space="preserve">. </w:t>
      </w:r>
      <w:r w:rsidR="003325D7">
        <w:rPr>
          <w:iCs/>
        </w:rPr>
        <w:t xml:space="preserve">за период 2020-9 месяцев 2022 г. в целом </w:t>
      </w:r>
      <w:r w:rsidR="009D0235">
        <w:rPr>
          <w:iCs/>
        </w:rPr>
        <w:t xml:space="preserve">по </w:t>
      </w:r>
      <w:proofErr w:type="spellStart"/>
      <w:r w:rsidR="009D0235">
        <w:rPr>
          <w:iCs/>
        </w:rPr>
        <w:t>трем</w:t>
      </w:r>
      <w:proofErr w:type="spellEnd"/>
      <w:r w:rsidR="009D0235">
        <w:rPr>
          <w:iCs/>
        </w:rPr>
        <w:t xml:space="preserve"> договорам простого тов</w:t>
      </w:r>
      <w:r w:rsidR="009D0235">
        <w:rPr>
          <w:iCs/>
        </w:rPr>
        <w:t>а</w:t>
      </w:r>
      <w:r w:rsidR="009D0235">
        <w:rPr>
          <w:iCs/>
        </w:rPr>
        <w:t>риществ</w:t>
      </w:r>
      <w:r w:rsidR="001C2C0E">
        <w:rPr>
          <w:iCs/>
        </w:rPr>
        <w:t>а</w:t>
      </w:r>
      <w:r w:rsidR="00014977">
        <w:rPr>
          <w:iCs/>
        </w:rPr>
        <w:t xml:space="preserve"> </w:t>
      </w:r>
      <w:r w:rsidR="003325D7">
        <w:rPr>
          <w:iCs/>
        </w:rPr>
        <w:t>(</w:t>
      </w:r>
      <w:r w:rsidR="00995F9E">
        <w:rPr>
          <w:iCs/>
        </w:rPr>
        <w:t>пропорционально вкладу О</w:t>
      </w:r>
      <w:r w:rsidR="00195B01">
        <w:rPr>
          <w:iCs/>
        </w:rPr>
        <w:t>бщества</w:t>
      </w:r>
      <w:r w:rsidR="00995F9E">
        <w:rPr>
          <w:iCs/>
        </w:rPr>
        <w:t xml:space="preserve"> на основании протоколов распределения </w:t>
      </w:r>
      <w:r w:rsidR="00142996">
        <w:rPr>
          <w:iCs/>
        </w:rPr>
        <w:t>дох</w:t>
      </w:r>
      <w:r w:rsidR="00142996">
        <w:rPr>
          <w:iCs/>
        </w:rPr>
        <w:t>о</w:t>
      </w:r>
      <w:r w:rsidR="00142996">
        <w:rPr>
          <w:iCs/>
        </w:rPr>
        <w:t xml:space="preserve">дов от </w:t>
      </w:r>
      <w:r w:rsidR="00995F9E">
        <w:rPr>
          <w:iCs/>
        </w:rPr>
        <w:t>деятельности соответ</w:t>
      </w:r>
      <w:r w:rsidR="00BA203D">
        <w:rPr>
          <w:iCs/>
        </w:rPr>
        <w:t>ствующего простого товарищества</w:t>
      </w:r>
      <w:r w:rsidR="00995F9E">
        <w:rPr>
          <w:iCs/>
        </w:rPr>
        <w:t>)</w:t>
      </w:r>
      <w:r w:rsidR="001C2C0E">
        <w:rPr>
          <w:iCs/>
        </w:rPr>
        <w:t>.</w:t>
      </w:r>
    </w:p>
    <w:p w:rsidR="00890EDD" w:rsidRDefault="005F1A09" w:rsidP="005F1A09">
      <w:pPr>
        <w:tabs>
          <w:tab w:val="left" w:pos="567"/>
        </w:tabs>
        <w:autoSpaceDE w:val="0"/>
        <w:autoSpaceDN w:val="0"/>
        <w:adjustRightInd w:val="0"/>
        <w:jc w:val="both"/>
      </w:pPr>
      <w:r>
        <w:lastRenderedPageBreak/>
        <w:tab/>
      </w:r>
      <w:r w:rsidR="00824B1C">
        <w:t>Н</w:t>
      </w:r>
      <w:r w:rsidRPr="00223080">
        <w:t xml:space="preserve">а </w:t>
      </w:r>
      <w:proofErr w:type="spellStart"/>
      <w:r w:rsidRPr="00223080">
        <w:t>расчетны</w:t>
      </w:r>
      <w:r>
        <w:t>е</w:t>
      </w:r>
      <w:proofErr w:type="spellEnd"/>
      <w:r w:rsidRPr="00223080">
        <w:t xml:space="preserve"> счет</w:t>
      </w:r>
      <w:r>
        <w:t>а</w:t>
      </w:r>
      <w:r w:rsidRPr="00223080">
        <w:t xml:space="preserve"> О</w:t>
      </w:r>
      <w:r>
        <w:t>О</w:t>
      </w:r>
      <w:r w:rsidRPr="00223080">
        <w:t>О «</w:t>
      </w:r>
      <w:r>
        <w:t>ТОПКОМ</w:t>
      </w:r>
      <w:r w:rsidRPr="00223080">
        <w:t xml:space="preserve">» </w:t>
      </w:r>
      <w:r w:rsidR="00824B1C" w:rsidRPr="00223080">
        <w:t xml:space="preserve">за период с </w:t>
      </w:r>
      <w:r w:rsidR="00824B1C">
        <w:t>апреля 2020</w:t>
      </w:r>
      <w:r w:rsidR="00824B1C" w:rsidRPr="00223080">
        <w:t xml:space="preserve"> г</w:t>
      </w:r>
      <w:r w:rsidR="00824B1C">
        <w:t>ода по 30 сентября  2022</w:t>
      </w:r>
      <w:r w:rsidR="00824B1C" w:rsidRPr="00223080">
        <w:t xml:space="preserve"> г</w:t>
      </w:r>
      <w:r w:rsidR="00824B1C">
        <w:t>ода</w:t>
      </w:r>
      <w:r w:rsidR="00824B1C" w:rsidRPr="00223080">
        <w:t xml:space="preserve"> </w:t>
      </w:r>
      <w:r w:rsidRPr="00785D4E">
        <w:t xml:space="preserve">поступили денежные средства в общей сумме </w:t>
      </w:r>
      <w:r w:rsidRPr="001F3BD6">
        <w:rPr>
          <w:bCs/>
          <w:color w:val="000000"/>
          <w:shd w:val="clear" w:color="auto" w:fill="FFFFFF"/>
        </w:rPr>
        <w:t>675</w:t>
      </w:r>
      <w:r>
        <w:rPr>
          <w:bCs/>
          <w:color w:val="000000"/>
          <w:shd w:val="clear" w:color="auto" w:fill="FFFFFF"/>
        </w:rPr>
        <w:t xml:space="preserve">,9 </w:t>
      </w:r>
      <w:proofErr w:type="spellStart"/>
      <w:r>
        <w:rPr>
          <w:bCs/>
          <w:color w:val="000000"/>
          <w:shd w:val="clear" w:color="auto" w:fill="FFFFFF"/>
        </w:rPr>
        <w:t>млн</w:t>
      </w:r>
      <w:proofErr w:type="gramStart"/>
      <w:r w:rsidRPr="001F3BD6">
        <w:rPr>
          <w:bCs/>
        </w:rPr>
        <w:t>.р</w:t>
      </w:r>
      <w:proofErr w:type="gramEnd"/>
      <w:r w:rsidRPr="001F3BD6">
        <w:rPr>
          <w:bCs/>
        </w:rPr>
        <w:t>уб</w:t>
      </w:r>
      <w:proofErr w:type="spellEnd"/>
      <w:r w:rsidRPr="001F3BD6">
        <w:rPr>
          <w:bCs/>
        </w:rPr>
        <w:t>.,</w:t>
      </w:r>
      <w:r>
        <w:t xml:space="preserve"> </w:t>
      </w:r>
      <w:r w:rsidRPr="00223080">
        <w:t>в том числе</w:t>
      </w:r>
      <w:r>
        <w:t xml:space="preserve">: </w:t>
      </w:r>
    </w:p>
    <w:p w:rsidR="00890EDD" w:rsidRDefault="00890EDD" w:rsidP="005F1A09">
      <w:pPr>
        <w:tabs>
          <w:tab w:val="left" w:pos="567"/>
        </w:tabs>
        <w:autoSpaceDE w:val="0"/>
        <w:autoSpaceDN w:val="0"/>
        <w:adjustRightInd w:val="0"/>
        <w:jc w:val="both"/>
      </w:pPr>
      <w:r>
        <w:tab/>
        <w:t xml:space="preserve">- </w:t>
      </w:r>
      <w:r w:rsidR="005F1A09" w:rsidRPr="00C71163">
        <w:rPr>
          <w:color w:val="000000"/>
          <w:shd w:val="clear" w:color="auto" w:fill="FFFFFF"/>
        </w:rPr>
        <w:t>510</w:t>
      </w:r>
      <w:r w:rsidR="005F1A09">
        <w:rPr>
          <w:color w:val="000000"/>
          <w:shd w:val="clear" w:color="auto" w:fill="FFFFFF"/>
        </w:rPr>
        <w:t>,</w:t>
      </w:r>
      <w:r w:rsidR="005F1A09" w:rsidRPr="00C71163">
        <w:rPr>
          <w:color w:val="000000"/>
          <w:shd w:val="clear" w:color="auto" w:fill="FFFFFF"/>
        </w:rPr>
        <w:t>8</w:t>
      </w:r>
      <w:r w:rsidR="005F1A09">
        <w:rPr>
          <w:color w:val="000000"/>
          <w:shd w:val="clear" w:color="auto" w:fill="FFFFFF"/>
        </w:rPr>
        <w:t xml:space="preserve"> млн</w:t>
      </w:r>
      <w:r w:rsidR="005F1A09">
        <w:t xml:space="preserve">. </w:t>
      </w:r>
      <w:r w:rsidR="005F1A09" w:rsidRPr="00C71163">
        <w:t xml:space="preserve">руб. </w:t>
      </w:r>
      <w:r w:rsidR="005F1A09">
        <w:t>(7</w:t>
      </w:r>
      <w:r w:rsidR="005F1A09" w:rsidRPr="00C71163">
        <w:t xml:space="preserve">6% </w:t>
      </w:r>
      <w:r w:rsidR="005F1A09">
        <w:t>от</w:t>
      </w:r>
      <w:r w:rsidR="005F1A09" w:rsidRPr="00C71163">
        <w:t xml:space="preserve"> общей сумм</w:t>
      </w:r>
      <w:r w:rsidR="005F1A09">
        <w:t>ы</w:t>
      </w:r>
      <w:r w:rsidR="005F1A09" w:rsidRPr="00C71163">
        <w:t xml:space="preserve"> поступлений) - поступления </w:t>
      </w:r>
      <w:r w:rsidR="005713D5" w:rsidRPr="00C71163">
        <w:t>в качестве взнос</w:t>
      </w:r>
      <w:r w:rsidR="00014977">
        <w:t>ов</w:t>
      </w:r>
      <w:r w:rsidR="005713D5" w:rsidRPr="00C71163">
        <w:t xml:space="preserve"> в уставный капитал </w:t>
      </w:r>
      <w:r w:rsidR="005F1A09" w:rsidRPr="00C71163">
        <w:t>от учредител</w:t>
      </w:r>
      <w:r w:rsidR="005F1A09">
        <w:t>я</w:t>
      </w:r>
      <w:r w:rsidR="005F1A09" w:rsidRPr="00C71163">
        <w:t xml:space="preserve"> </w:t>
      </w:r>
      <w:r w:rsidR="005713D5">
        <w:t xml:space="preserve">- </w:t>
      </w:r>
      <w:r w:rsidR="005F1A09">
        <w:t>Томск</w:t>
      </w:r>
      <w:r w:rsidR="005713D5">
        <w:t>ой</w:t>
      </w:r>
      <w:r w:rsidR="005F1A09">
        <w:t xml:space="preserve"> област</w:t>
      </w:r>
      <w:r w:rsidR="005713D5">
        <w:t>и</w:t>
      </w:r>
      <w:r w:rsidR="005F1A09">
        <w:t xml:space="preserve"> в лице Департамента</w:t>
      </w:r>
      <w:r w:rsidR="005F1A09" w:rsidRPr="00C71163">
        <w:t>;</w:t>
      </w:r>
      <w:r w:rsidR="005F1A09">
        <w:t xml:space="preserve"> </w:t>
      </w:r>
    </w:p>
    <w:p w:rsidR="00890EDD" w:rsidRDefault="00890EDD" w:rsidP="005F1A09">
      <w:pPr>
        <w:tabs>
          <w:tab w:val="left" w:pos="567"/>
        </w:tabs>
        <w:autoSpaceDE w:val="0"/>
        <w:autoSpaceDN w:val="0"/>
        <w:adjustRightInd w:val="0"/>
        <w:jc w:val="both"/>
      </w:pPr>
      <w:r>
        <w:tab/>
        <w:t xml:space="preserve">- </w:t>
      </w:r>
      <w:r w:rsidR="005F1A09" w:rsidRPr="00C71163">
        <w:rPr>
          <w:color w:val="000000"/>
          <w:shd w:val="clear" w:color="auto" w:fill="FFFFFF"/>
        </w:rPr>
        <w:t>151</w:t>
      </w:r>
      <w:r w:rsidR="005F1A09">
        <w:rPr>
          <w:color w:val="000000"/>
          <w:shd w:val="clear" w:color="auto" w:fill="FFFFFF"/>
        </w:rPr>
        <w:t>,</w:t>
      </w:r>
      <w:r w:rsidR="005F1A09" w:rsidRPr="00C71163">
        <w:rPr>
          <w:color w:val="000000"/>
          <w:shd w:val="clear" w:color="auto" w:fill="FFFFFF"/>
        </w:rPr>
        <w:t>8</w:t>
      </w:r>
      <w:r w:rsidR="005F1A09">
        <w:rPr>
          <w:color w:val="000000"/>
          <w:shd w:val="clear" w:color="auto" w:fill="FFFFFF"/>
        </w:rPr>
        <w:t xml:space="preserve"> млн</w:t>
      </w:r>
      <w:r w:rsidR="005F1A09" w:rsidRPr="00C71163">
        <w:t xml:space="preserve">. руб. </w:t>
      </w:r>
      <w:r w:rsidR="005F1A09">
        <w:t>(22,5</w:t>
      </w:r>
      <w:r w:rsidR="005F1A09" w:rsidRPr="00C71163">
        <w:t xml:space="preserve">%) - </w:t>
      </w:r>
      <w:r w:rsidR="005F1A09">
        <w:rPr>
          <w:color w:val="000000"/>
          <w:shd w:val="clear" w:color="auto" w:fill="FFFFFF"/>
        </w:rPr>
        <w:t xml:space="preserve">поступления от оказания </w:t>
      </w:r>
      <w:r w:rsidR="005F1A09" w:rsidRPr="00C71163">
        <w:rPr>
          <w:color w:val="000000"/>
          <w:shd w:val="clear" w:color="auto" w:fill="FFFFFF"/>
        </w:rPr>
        <w:t xml:space="preserve">услуг </w:t>
      </w:r>
      <w:r w:rsidR="005F1A09">
        <w:rPr>
          <w:color w:val="000000"/>
          <w:shd w:val="clear" w:color="auto" w:fill="FFFFFF"/>
        </w:rPr>
        <w:t xml:space="preserve">по осуществлению </w:t>
      </w:r>
      <w:r w:rsidR="005F1A09" w:rsidRPr="00C71163">
        <w:rPr>
          <w:color w:val="000000"/>
          <w:shd w:val="clear" w:color="auto" w:fill="FFFFFF"/>
        </w:rPr>
        <w:t>пассажи</w:t>
      </w:r>
      <w:r w:rsidR="005F1A09" w:rsidRPr="00C71163">
        <w:rPr>
          <w:color w:val="000000"/>
          <w:shd w:val="clear" w:color="auto" w:fill="FFFFFF"/>
        </w:rPr>
        <w:t>р</w:t>
      </w:r>
      <w:r w:rsidR="005F1A09" w:rsidRPr="00C71163">
        <w:rPr>
          <w:color w:val="000000"/>
          <w:shd w:val="clear" w:color="auto" w:fill="FFFFFF"/>
        </w:rPr>
        <w:t xml:space="preserve">ских перевозок </w:t>
      </w:r>
      <w:r w:rsidR="005F1A09">
        <w:rPr>
          <w:color w:val="000000"/>
          <w:shd w:val="clear" w:color="auto" w:fill="FFFFFF"/>
        </w:rPr>
        <w:t>в рамках</w:t>
      </w:r>
      <w:r w:rsidR="005F1A09" w:rsidRPr="00C71163">
        <w:rPr>
          <w:color w:val="000000"/>
          <w:shd w:val="clear" w:color="auto" w:fill="FFFFFF"/>
        </w:rPr>
        <w:t xml:space="preserve"> договор</w:t>
      </w:r>
      <w:r w:rsidR="005F1A09">
        <w:rPr>
          <w:color w:val="000000"/>
          <w:shd w:val="clear" w:color="auto" w:fill="FFFFFF"/>
        </w:rPr>
        <w:t>ов</w:t>
      </w:r>
      <w:r w:rsidR="005F1A09" w:rsidRPr="00C71163">
        <w:rPr>
          <w:color w:val="000000"/>
          <w:shd w:val="clear" w:color="auto" w:fill="FFFFFF"/>
        </w:rPr>
        <w:t xml:space="preserve"> простого товарищества</w:t>
      </w:r>
      <w:r w:rsidR="005F1A09">
        <w:t xml:space="preserve">; </w:t>
      </w:r>
    </w:p>
    <w:p w:rsidR="00890EDD" w:rsidRDefault="00890EDD" w:rsidP="005F1A09">
      <w:pPr>
        <w:tabs>
          <w:tab w:val="left" w:pos="567"/>
        </w:tabs>
        <w:autoSpaceDE w:val="0"/>
        <w:autoSpaceDN w:val="0"/>
        <w:adjustRightInd w:val="0"/>
        <w:jc w:val="both"/>
      </w:pPr>
      <w:r>
        <w:tab/>
        <w:t xml:space="preserve">- </w:t>
      </w:r>
      <w:r w:rsidR="001C2C0E">
        <w:t xml:space="preserve">6,9 </w:t>
      </w:r>
      <w:proofErr w:type="spellStart"/>
      <w:r w:rsidR="001C2C0E">
        <w:t>млн</w:t>
      </w:r>
      <w:proofErr w:type="gramStart"/>
      <w:r w:rsidR="001C2C0E">
        <w:t>.р</w:t>
      </w:r>
      <w:proofErr w:type="gramEnd"/>
      <w:r w:rsidR="001C2C0E">
        <w:t>уб</w:t>
      </w:r>
      <w:proofErr w:type="spellEnd"/>
      <w:r w:rsidR="001C2C0E">
        <w:t xml:space="preserve">. (1%) - </w:t>
      </w:r>
      <w:r w:rsidR="001C2C0E">
        <w:rPr>
          <w:color w:val="000000"/>
          <w:shd w:val="clear" w:color="auto" w:fill="FFFFFF"/>
        </w:rPr>
        <w:t>проценты по депозитам и</w:t>
      </w:r>
      <w:r w:rsidR="001C2C0E" w:rsidRPr="008F3902">
        <w:t xml:space="preserve"> </w:t>
      </w:r>
      <w:r w:rsidR="001C2C0E">
        <w:t>н</w:t>
      </w:r>
      <w:r w:rsidR="001C2C0E" w:rsidRPr="00223080">
        <w:t xml:space="preserve">а </w:t>
      </w:r>
      <w:r w:rsidR="001C2C0E">
        <w:t>неснижаемый остаток</w:t>
      </w:r>
      <w:r w:rsidR="001C2C0E" w:rsidRPr="00223080">
        <w:t xml:space="preserve"> денежны</w:t>
      </w:r>
      <w:r w:rsidR="001C2C0E">
        <w:t>х</w:t>
      </w:r>
      <w:r w:rsidR="001C2C0E" w:rsidRPr="00223080">
        <w:t xml:space="preserve"> средств</w:t>
      </w:r>
      <w:r w:rsidR="001C2C0E">
        <w:t xml:space="preserve"> </w:t>
      </w:r>
      <w:r w:rsidR="001C2C0E" w:rsidRPr="00223080">
        <w:t>в соответствии с договор</w:t>
      </w:r>
      <w:r w:rsidR="001C2C0E">
        <w:t>а</w:t>
      </w:r>
      <w:r w:rsidR="001C2C0E" w:rsidRPr="00223080">
        <w:t>м</w:t>
      </w:r>
      <w:r w:rsidR="001C2C0E">
        <w:t>и</w:t>
      </w:r>
      <w:r w:rsidR="001C2C0E" w:rsidRPr="00223080">
        <w:t xml:space="preserve"> банковск</w:t>
      </w:r>
      <w:r w:rsidR="00014977">
        <w:t>ого</w:t>
      </w:r>
      <w:r w:rsidR="001C2C0E" w:rsidRPr="00223080">
        <w:t xml:space="preserve"> счет</w:t>
      </w:r>
      <w:r w:rsidR="00014977">
        <w:t>а</w:t>
      </w:r>
      <w:r w:rsidR="001C2C0E">
        <w:t xml:space="preserve">; </w:t>
      </w:r>
    </w:p>
    <w:p w:rsidR="005F1A09" w:rsidRDefault="00890EDD" w:rsidP="005F1A09">
      <w:pPr>
        <w:tabs>
          <w:tab w:val="left" w:pos="567"/>
        </w:tabs>
        <w:autoSpaceDE w:val="0"/>
        <w:autoSpaceDN w:val="0"/>
        <w:adjustRightInd w:val="0"/>
        <w:jc w:val="both"/>
        <w:rPr>
          <w:color w:val="000000"/>
          <w:shd w:val="clear" w:color="auto" w:fill="FFFFFF"/>
        </w:rPr>
      </w:pPr>
      <w:r>
        <w:tab/>
        <w:t xml:space="preserve">- </w:t>
      </w:r>
      <w:r w:rsidR="005F1A09">
        <w:t xml:space="preserve">3,6 </w:t>
      </w:r>
      <w:proofErr w:type="spellStart"/>
      <w:r w:rsidR="005F1A09">
        <w:t>млн</w:t>
      </w:r>
      <w:proofErr w:type="gramStart"/>
      <w:r w:rsidR="005F1A09">
        <w:t>.р</w:t>
      </w:r>
      <w:proofErr w:type="gramEnd"/>
      <w:r w:rsidR="005F1A09">
        <w:t>уб</w:t>
      </w:r>
      <w:proofErr w:type="spellEnd"/>
      <w:r w:rsidR="005F1A09">
        <w:t>. (0,5%</w:t>
      </w:r>
      <w:r w:rsidR="005F1A09" w:rsidRPr="00C71163">
        <w:t>)</w:t>
      </w:r>
      <w:r w:rsidR="005F1A09">
        <w:t xml:space="preserve"> </w:t>
      </w:r>
      <w:r w:rsidR="005F1A09" w:rsidRPr="00C71163">
        <w:t xml:space="preserve">- </w:t>
      </w:r>
      <w:r w:rsidR="005F1A09" w:rsidRPr="00C71163">
        <w:rPr>
          <w:color w:val="000000"/>
          <w:shd w:val="clear" w:color="auto" w:fill="FFFFFF"/>
        </w:rPr>
        <w:t xml:space="preserve">выручка </w:t>
      </w:r>
      <w:r w:rsidR="005F1A09">
        <w:rPr>
          <w:color w:val="000000"/>
          <w:shd w:val="clear" w:color="auto" w:fill="FFFFFF"/>
        </w:rPr>
        <w:t xml:space="preserve">от </w:t>
      </w:r>
      <w:r w:rsidR="005F1A09" w:rsidRPr="00C71163">
        <w:rPr>
          <w:color w:val="000000"/>
          <w:shd w:val="clear" w:color="auto" w:fill="FFFFFF"/>
        </w:rPr>
        <w:t xml:space="preserve">размещения рекламных материалов </w:t>
      </w:r>
      <w:r w:rsidR="005F1A09">
        <w:rPr>
          <w:color w:val="000000"/>
          <w:shd w:val="clear" w:color="auto" w:fill="FFFFFF"/>
        </w:rPr>
        <w:t xml:space="preserve">и </w:t>
      </w:r>
      <w:r w:rsidR="005F1A09" w:rsidRPr="00C71163">
        <w:rPr>
          <w:color w:val="000000"/>
          <w:shd w:val="clear" w:color="auto" w:fill="FFFFFF"/>
        </w:rPr>
        <w:t xml:space="preserve">от оказания услуг </w:t>
      </w:r>
      <w:r w:rsidR="005F1A09">
        <w:rPr>
          <w:color w:val="000000"/>
          <w:shd w:val="clear" w:color="auto" w:fill="FFFFFF"/>
        </w:rPr>
        <w:t xml:space="preserve">по проведению </w:t>
      </w:r>
      <w:r w:rsidR="005F1A09" w:rsidRPr="00C71163">
        <w:rPr>
          <w:color w:val="000000"/>
          <w:shd w:val="clear" w:color="auto" w:fill="FFFFFF"/>
        </w:rPr>
        <w:t>тех</w:t>
      </w:r>
      <w:r>
        <w:rPr>
          <w:color w:val="000000"/>
          <w:shd w:val="clear" w:color="auto" w:fill="FFFFFF"/>
        </w:rPr>
        <w:t xml:space="preserve">нического </w:t>
      </w:r>
      <w:r w:rsidR="005F1A09" w:rsidRPr="00C71163">
        <w:rPr>
          <w:color w:val="000000"/>
          <w:shd w:val="clear" w:color="auto" w:fill="FFFFFF"/>
        </w:rPr>
        <w:t>осмотра</w:t>
      </w:r>
      <w:r w:rsidR="005F1A09">
        <w:rPr>
          <w:color w:val="000000"/>
          <w:shd w:val="clear" w:color="auto" w:fill="FFFFFF"/>
        </w:rPr>
        <w:t xml:space="preserve"> транспортных средств</w:t>
      </w:r>
      <w:r w:rsidR="005713D5" w:rsidRPr="005713D5">
        <w:t xml:space="preserve"> </w:t>
      </w:r>
      <w:r w:rsidR="005713D5">
        <w:t>в 2022 году)</w:t>
      </w:r>
      <w:r>
        <w:t>;</w:t>
      </w:r>
      <w:r w:rsidR="005F1A09">
        <w:t xml:space="preserve"> иные</w:t>
      </w:r>
      <w:r w:rsidR="005F1A09">
        <w:rPr>
          <w:color w:val="000000"/>
          <w:shd w:val="clear" w:color="auto" w:fill="FFFFFF"/>
        </w:rPr>
        <w:t xml:space="preserve"> посту</w:t>
      </w:r>
      <w:r w:rsidR="005F1A09">
        <w:rPr>
          <w:color w:val="000000"/>
          <w:shd w:val="clear" w:color="auto" w:fill="FFFFFF"/>
        </w:rPr>
        <w:t>п</w:t>
      </w:r>
      <w:r w:rsidR="005F1A09">
        <w:rPr>
          <w:color w:val="000000"/>
          <w:shd w:val="clear" w:color="auto" w:fill="FFFFFF"/>
        </w:rPr>
        <w:t xml:space="preserve">ления </w:t>
      </w:r>
      <w:r w:rsidR="001C2C0E">
        <w:rPr>
          <w:color w:val="000000"/>
          <w:shd w:val="clear" w:color="auto" w:fill="FFFFFF"/>
        </w:rPr>
        <w:t xml:space="preserve">- </w:t>
      </w:r>
      <w:r w:rsidR="005F1A09">
        <w:rPr>
          <w:color w:val="000000"/>
          <w:shd w:val="clear" w:color="auto" w:fill="FFFFFF"/>
        </w:rPr>
        <w:t xml:space="preserve">2,8 </w:t>
      </w:r>
      <w:proofErr w:type="spellStart"/>
      <w:r w:rsidR="005F1A09">
        <w:rPr>
          <w:color w:val="000000"/>
          <w:shd w:val="clear" w:color="auto" w:fill="FFFFFF"/>
        </w:rPr>
        <w:t>млн.руб</w:t>
      </w:r>
      <w:proofErr w:type="spellEnd"/>
      <w:r w:rsidR="005F1A09">
        <w:rPr>
          <w:color w:val="000000"/>
          <w:shd w:val="clear" w:color="auto" w:fill="FFFFFF"/>
        </w:rPr>
        <w:t xml:space="preserve">. </w:t>
      </w:r>
    </w:p>
    <w:p w:rsidR="00B7343A" w:rsidRDefault="00B7343A" w:rsidP="00B7343A">
      <w:pPr>
        <w:ind w:firstLine="567"/>
        <w:jc w:val="both"/>
      </w:pPr>
      <w:r>
        <w:t>С</w:t>
      </w:r>
      <w:r w:rsidRPr="00C80837">
        <w:t>вободные денежные средства</w:t>
      </w:r>
      <w:r>
        <w:t xml:space="preserve"> </w:t>
      </w:r>
      <w:r w:rsidRPr="00C80837">
        <w:t>ООО «ТОПКОМ» размещались на депозитных счетах</w:t>
      </w:r>
      <w:r>
        <w:t xml:space="preserve">, среднедневная сумма депозита </w:t>
      </w:r>
      <w:r w:rsidR="00424149">
        <w:t xml:space="preserve">за размещение средств в течение 90 дней в </w:t>
      </w:r>
      <w:r>
        <w:t>2020 году состав</w:t>
      </w:r>
      <w:r>
        <w:t>и</w:t>
      </w:r>
      <w:r>
        <w:t xml:space="preserve">ла 182,2 </w:t>
      </w:r>
      <w:proofErr w:type="spellStart"/>
      <w:r>
        <w:t>млн</w:t>
      </w:r>
      <w:proofErr w:type="gramStart"/>
      <w:r>
        <w:t>.р</w:t>
      </w:r>
      <w:proofErr w:type="gramEnd"/>
      <w:r>
        <w:t>уб</w:t>
      </w:r>
      <w:proofErr w:type="spellEnd"/>
      <w:r>
        <w:t xml:space="preserve">.; в 2021 году - 41,7 </w:t>
      </w:r>
      <w:proofErr w:type="spellStart"/>
      <w:r>
        <w:t>млн.руб</w:t>
      </w:r>
      <w:proofErr w:type="spellEnd"/>
      <w:r>
        <w:t xml:space="preserve">. (за размещение средств в течение 271 дня); в 2022 году - 43,4 </w:t>
      </w:r>
      <w:proofErr w:type="spellStart"/>
      <w:r>
        <w:t>млн.руб</w:t>
      </w:r>
      <w:proofErr w:type="spellEnd"/>
      <w:r>
        <w:t xml:space="preserve">. (за размещение средств в течение 133 дней). </w:t>
      </w:r>
    </w:p>
    <w:p w:rsidR="0004091B" w:rsidRDefault="00C377BE" w:rsidP="005F1A09">
      <w:pPr>
        <w:autoSpaceDE w:val="0"/>
        <w:autoSpaceDN w:val="0"/>
        <w:adjustRightInd w:val="0"/>
        <w:ind w:firstLine="567"/>
        <w:jc w:val="both"/>
      </w:pPr>
      <w:r>
        <w:t>А</w:t>
      </w:r>
      <w:r w:rsidRPr="0018419E">
        <w:t>налитическ</w:t>
      </w:r>
      <w:r>
        <w:t>ий</w:t>
      </w:r>
      <w:r w:rsidRPr="0018419E">
        <w:t xml:space="preserve"> </w:t>
      </w:r>
      <w:proofErr w:type="spellStart"/>
      <w:r w:rsidRPr="0018419E">
        <w:t>учет</w:t>
      </w:r>
      <w:proofErr w:type="spellEnd"/>
      <w:r w:rsidRPr="0018419E">
        <w:t xml:space="preserve"> расходов по источникам финансирования, в том числе за </w:t>
      </w:r>
      <w:proofErr w:type="spellStart"/>
      <w:r w:rsidRPr="0018419E">
        <w:t>счет</w:t>
      </w:r>
      <w:proofErr w:type="spellEnd"/>
      <w:r w:rsidRPr="0018419E">
        <w:t xml:space="preserve"> бю</w:t>
      </w:r>
      <w:r w:rsidRPr="0018419E">
        <w:t>д</w:t>
      </w:r>
      <w:r w:rsidRPr="0018419E">
        <w:t>жетных инвестиций</w:t>
      </w:r>
      <w:r>
        <w:t xml:space="preserve">, </w:t>
      </w:r>
      <w:r w:rsidRPr="00C80837">
        <w:t xml:space="preserve">ООО «ТОПКОМ» </w:t>
      </w:r>
      <w:r>
        <w:t>не</w:t>
      </w:r>
      <w:r w:rsidRPr="0018419E">
        <w:t xml:space="preserve"> организ</w:t>
      </w:r>
      <w:r>
        <w:t xml:space="preserve">ован, но исходя из анализа, </w:t>
      </w:r>
      <w:proofErr w:type="spellStart"/>
      <w:r>
        <w:t>проведенного</w:t>
      </w:r>
      <w:proofErr w:type="spellEnd"/>
      <w:r>
        <w:t xml:space="preserve"> аудиторской группой в ходе контрольного  мероприятия, установлено, что с</w:t>
      </w:r>
      <w:r w:rsidR="005F1A09">
        <w:t xml:space="preserve"> </w:t>
      </w:r>
      <w:proofErr w:type="spellStart"/>
      <w:r w:rsidR="005F1A09">
        <w:t>расчетных</w:t>
      </w:r>
      <w:proofErr w:type="spellEnd"/>
      <w:r w:rsidR="005F1A09">
        <w:t xml:space="preserve"> счетов О</w:t>
      </w:r>
      <w:r w:rsidR="005F1A09" w:rsidRPr="001869BB">
        <w:t xml:space="preserve">бществом </w:t>
      </w:r>
      <w:r w:rsidR="005F1A09">
        <w:t xml:space="preserve">оплачены расходы в общей сумме </w:t>
      </w:r>
      <w:r w:rsidR="005F1A09" w:rsidRPr="001F3BD6">
        <w:rPr>
          <w:bCs/>
          <w:color w:val="000000"/>
          <w:shd w:val="clear" w:color="auto" w:fill="FFFFFF"/>
        </w:rPr>
        <w:t>643</w:t>
      </w:r>
      <w:r w:rsidR="005F1A09">
        <w:rPr>
          <w:bCs/>
          <w:color w:val="000000"/>
          <w:shd w:val="clear" w:color="auto" w:fill="FFFFFF"/>
        </w:rPr>
        <w:t xml:space="preserve">,3 </w:t>
      </w:r>
      <w:proofErr w:type="spellStart"/>
      <w:r w:rsidR="005F1A09">
        <w:rPr>
          <w:bCs/>
          <w:color w:val="000000"/>
          <w:shd w:val="clear" w:color="auto" w:fill="FFFFFF"/>
        </w:rPr>
        <w:t>млн</w:t>
      </w:r>
      <w:proofErr w:type="gramStart"/>
      <w:r w:rsidR="005F1A09" w:rsidRPr="001F3BD6">
        <w:rPr>
          <w:bCs/>
        </w:rPr>
        <w:t>.р</w:t>
      </w:r>
      <w:proofErr w:type="gramEnd"/>
      <w:r w:rsidR="005F1A09" w:rsidRPr="001F3BD6">
        <w:rPr>
          <w:bCs/>
        </w:rPr>
        <w:t>уб</w:t>
      </w:r>
      <w:proofErr w:type="spellEnd"/>
      <w:r w:rsidR="005F1A09" w:rsidRPr="001F3BD6">
        <w:rPr>
          <w:bCs/>
        </w:rPr>
        <w:t>.</w:t>
      </w:r>
      <w:r>
        <w:rPr>
          <w:bCs/>
        </w:rPr>
        <w:t>, из них</w:t>
      </w:r>
      <w:r w:rsidR="005F1A09" w:rsidRPr="0018419E">
        <w:t xml:space="preserve">: </w:t>
      </w:r>
    </w:p>
    <w:p w:rsidR="0004091B" w:rsidRDefault="0004091B" w:rsidP="005F1A09">
      <w:pPr>
        <w:autoSpaceDE w:val="0"/>
        <w:autoSpaceDN w:val="0"/>
        <w:adjustRightInd w:val="0"/>
        <w:ind w:firstLine="567"/>
        <w:jc w:val="both"/>
      </w:pPr>
      <w:r>
        <w:t xml:space="preserve">- </w:t>
      </w:r>
      <w:r w:rsidR="005F1A09" w:rsidRPr="0018419E">
        <w:rPr>
          <w:color w:val="000000"/>
          <w:shd w:val="clear" w:color="auto" w:fill="FFFFFF"/>
        </w:rPr>
        <w:t>426</w:t>
      </w:r>
      <w:r w:rsidR="005F1A09">
        <w:rPr>
          <w:color w:val="000000"/>
          <w:shd w:val="clear" w:color="auto" w:fill="FFFFFF"/>
        </w:rPr>
        <w:t>,</w:t>
      </w:r>
      <w:r w:rsidR="005F1A09" w:rsidRPr="0018419E">
        <w:rPr>
          <w:color w:val="000000"/>
          <w:shd w:val="clear" w:color="auto" w:fill="FFFFFF"/>
        </w:rPr>
        <w:t>5</w:t>
      </w:r>
      <w:r w:rsidR="005F1A09">
        <w:rPr>
          <w:color w:val="000000"/>
          <w:shd w:val="clear" w:color="auto" w:fill="FFFFFF"/>
        </w:rPr>
        <w:t xml:space="preserve">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xml:space="preserve">. (65% от общей суммы расходов) - лизинговые платежи по </w:t>
      </w:r>
      <w:r w:rsidR="005F1A09" w:rsidRPr="0018419E">
        <w:t>договору от 03.06.2020 на оказание услуг финансовой аренды с АО «Сбербанк Лизинг» в соответствии с графиком платежей</w:t>
      </w:r>
      <w:r w:rsidR="005F1A09" w:rsidRPr="001869BB">
        <w:rPr>
          <w:color w:val="000000"/>
          <w:shd w:val="clear" w:color="auto" w:fill="FFFFFF"/>
        </w:rPr>
        <w:t>;</w:t>
      </w:r>
      <w:r w:rsidR="005F1A09">
        <w:t xml:space="preserve"> </w:t>
      </w:r>
    </w:p>
    <w:p w:rsidR="0004091B" w:rsidRDefault="0004091B" w:rsidP="005F1A09">
      <w:pPr>
        <w:autoSpaceDE w:val="0"/>
        <w:autoSpaceDN w:val="0"/>
        <w:adjustRightInd w:val="0"/>
        <w:ind w:firstLine="567"/>
        <w:jc w:val="both"/>
        <w:rPr>
          <w:color w:val="000000"/>
          <w:shd w:val="clear" w:color="auto" w:fill="FFFFFF"/>
        </w:rPr>
      </w:pPr>
      <w:r>
        <w:t xml:space="preserve">- </w:t>
      </w:r>
      <w:r w:rsidR="005F1A09" w:rsidRPr="00B75F68">
        <w:rPr>
          <w:color w:val="000000"/>
          <w:shd w:val="clear" w:color="auto" w:fill="FFFFFF"/>
        </w:rPr>
        <w:t>101</w:t>
      </w:r>
      <w:r w:rsidR="005F1A09">
        <w:rPr>
          <w:color w:val="000000"/>
          <w:shd w:val="clear" w:color="auto" w:fill="FFFFFF"/>
        </w:rPr>
        <w:t>,4 млн</w:t>
      </w:r>
      <w:r w:rsidR="005F1A09" w:rsidRPr="00B75F68">
        <w:rPr>
          <w:color w:val="000000"/>
          <w:shd w:val="clear" w:color="auto" w:fill="FFFFFF"/>
        </w:rPr>
        <w:t>.</w:t>
      </w:r>
      <w:r w:rsidR="00C377BE">
        <w:rPr>
          <w:color w:val="000000"/>
          <w:shd w:val="clear" w:color="auto" w:fill="FFFFFF"/>
        </w:rPr>
        <w:t xml:space="preserve"> </w:t>
      </w:r>
      <w:r w:rsidR="005F1A09" w:rsidRPr="00B75F68">
        <w:rPr>
          <w:color w:val="000000"/>
          <w:shd w:val="clear" w:color="auto" w:fill="FFFFFF"/>
        </w:rPr>
        <w:t xml:space="preserve">руб. </w:t>
      </w:r>
      <w:r w:rsidR="005F1A09">
        <w:rPr>
          <w:color w:val="000000"/>
          <w:shd w:val="clear" w:color="auto" w:fill="FFFFFF"/>
        </w:rPr>
        <w:t xml:space="preserve">(15%) </w:t>
      </w:r>
      <w:r w:rsidR="005F1A09" w:rsidRPr="00B75F68">
        <w:rPr>
          <w:color w:val="000000"/>
          <w:shd w:val="clear" w:color="auto" w:fill="FFFFFF"/>
        </w:rPr>
        <w:t xml:space="preserve">- расходы, связанные с </w:t>
      </w:r>
      <w:r w:rsidR="005F1A09" w:rsidRPr="00F24CC4">
        <w:rPr>
          <w:color w:val="000000"/>
          <w:shd w:val="clear" w:color="auto" w:fill="FFFFFF"/>
        </w:rPr>
        <w:t>осуществлением пассажирских перевозок (</w:t>
      </w:r>
      <w:r w:rsidR="005F1A09">
        <w:rPr>
          <w:color w:val="000000"/>
          <w:shd w:val="clear" w:color="auto" w:fill="FFFFFF"/>
        </w:rPr>
        <w:t>горюче-смазочные материалы,</w:t>
      </w:r>
      <w:r w:rsidR="005F1A09" w:rsidRPr="00F24CC4">
        <w:rPr>
          <w:color w:val="000000"/>
          <w:shd w:val="clear" w:color="auto" w:fill="FFFFFF"/>
        </w:rPr>
        <w:t xml:space="preserve"> запчасти, </w:t>
      </w:r>
      <w:r w:rsidR="005F1A09">
        <w:rPr>
          <w:color w:val="000000"/>
          <w:shd w:val="clear" w:color="auto" w:fill="FFFFFF"/>
        </w:rPr>
        <w:t xml:space="preserve">страхование </w:t>
      </w:r>
      <w:r w:rsidR="005F1A09" w:rsidRPr="00F24CC4">
        <w:rPr>
          <w:color w:val="000000"/>
          <w:shd w:val="clear" w:color="auto" w:fill="FFFFFF"/>
        </w:rPr>
        <w:t>ОСАГО</w:t>
      </w:r>
      <w:r w:rsidR="005F1A09">
        <w:rPr>
          <w:color w:val="000000"/>
          <w:shd w:val="clear" w:color="auto" w:fill="FFFFFF"/>
        </w:rPr>
        <w:t xml:space="preserve"> и</w:t>
      </w:r>
      <w:r w:rsidR="005F1A09" w:rsidRPr="00F24CC4">
        <w:rPr>
          <w:color w:val="000000"/>
          <w:shd w:val="clear" w:color="auto" w:fill="FFFFFF"/>
        </w:rPr>
        <w:t xml:space="preserve"> гражданской ответственн</w:t>
      </w:r>
      <w:r w:rsidR="005F1A09" w:rsidRPr="00F24CC4">
        <w:rPr>
          <w:color w:val="000000"/>
          <w:shd w:val="clear" w:color="auto" w:fill="FFFFFF"/>
        </w:rPr>
        <w:t>о</w:t>
      </w:r>
      <w:r w:rsidR="005F1A09" w:rsidRPr="00F24CC4">
        <w:rPr>
          <w:color w:val="000000"/>
          <w:shd w:val="clear" w:color="auto" w:fill="FFFFFF"/>
        </w:rPr>
        <w:t>сти пере</w:t>
      </w:r>
      <w:r w:rsidR="005F1A09">
        <w:rPr>
          <w:color w:val="000000"/>
          <w:shd w:val="clear" w:color="auto" w:fill="FFFFFF"/>
        </w:rPr>
        <w:t xml:space="preserve">возчика, др.); </w:t>
      </w:r>
    </w:p>
    <w:p w:rsidR="0004091B" w:rsidRDefault="0004091B" w:rsidP="005F1A09">
      <w:pPr>
        <w:autoSpaceDE w:val="0"/>
        <w:autoSpaceDN w:val="0"/>
        <w:adjustRightInd w:val="0"/>
        <w:ind w:firstLine="567"/>
        <w:jc w:val="both"/>
        <w:rPr>
          <w:color w:val="000000"/>
          <w:shd w:val="clear" w:color="auto" w:fill="FFFFFF"/>
        </w:rPr>
      </w:pPr>
      <w:r>
        <w:rPr>
          <w:color w:val="000000"/>
          <w:shd w:val="clear" w:color="auto" w:fill="FFFFFF"/>
        </w:rPr>
        <w:t xml:space="preserve">- </w:t>
      </w:r>
      <w:r w:rsidR="005F1A09">
        <w:rPr>
          <w:color w:val="000000"/>
          <w:shd w:val="clear" w:color="auto" w:fill="FFFFFF"/>
        </w:rPr>
        <w:t xml:space="preserve">87 </w:t>
      </w:r>
      <w:proofErr w:type="spellStart"/>
      <w:r w:rsidR="005F1A09">
        <w:rPr>
          <w:color w:val="000000"/>
          <w:shd w:val="clear" w:color="auto" w:fill="FFFFFF"/>
        </w:rPr>
        <w:t>млн</w:t>
      </w:r>
      <w:proofErr w:type="gramStart"/>
      <w:r w:rsidR="005F1A09">
        <w:rPr>
          <w:color w:val="000000"/>
          <w:shd w:val="clear" w:color="auto" w:fill="FFFFFF"/>
        </w:rPr>
        <w:t>.р</w:t>
      </w:r>
      <w:proofErr w:type="gramEnd"/>
      <w:r w:rsidR="005F1A09">
        <w:rPr>
          <w:color w:val="000000"/>
          <w:shd w:val="clear" w:color="auto" w:fill="FFFFFF"/>
        </w:rPr>
        <w:t>уб</w:t>
      </w:r>
      <w:proofErr w:type="spellEnd"/>
      <w:r w:rsidR="005F1A09">
        <w:rPr>
          <w:color w:val="000000"/>
          <w:shd w:val="clear" w:color="auto" w:fill="FFFFFF"/>
        </w:rPr>
        <w:t xml:space="preserve">. (13%) - </w:t>
      </w:r>
      <w:r w:rsidR="005F1A09" w:rsidRPr="001869BB">
        <w:rPr>
          <w:color w:val="000000"/>
          <w:shd w:val="clear" w:color="auto" w:fill="FFFFFF"/>
        </w:rPr>
        <w:t>зарплат</w:t>
      </w:r>
      <w:r w:rsidR="005F1A09">
        <w:rPr>
          <w:color w:val="000000"/>
          <w:shd w:val="clear" w:color="auto" w:fill="FFFFFF"/>
        </w:rPr>
        <w:t>а</w:t>
      </w:r>
      <w:r w:rsidR="005F1A09" w:rsidRPr="001869BB">
        <w:rPr>
          <w:color w:val="000000"/>
          <w:shd w:val="clear" w:color="auto" w:fill="FFFFFF"/>
        </w:rPr>
        <w:t xml:space="preserve"> </w:t>
      </w:r>
      <w:r w:rsidR="005F1A09">
        <w:rPr>
          <w:color w:val="000000"/>
          <w:shd w:val="clear" w:color="auto" w:fill="FFFFFF"/>
        </w:rPr>
        <w:t>работников Общества</w:t>
      </w:r>
      <w:r w:rsidR="00831C4B" w:rsidRPr="00831C4B">
        <w:rPr>
          <w:color w:val="000000"/>
          <w:shd w:val="clear" w:color="auto" w:fill="FFFFFF"/>
        </w:rPr>
        <w:t xml:space="preserve"> </w:t>
      </w:r>
      <w:r w:rsidR="00831C4B">
        <w:rPr>
          <w:color w:val="000000"/>
          <w:shd w:val="clear" w:color="auto" w:fill="FFFFFF"/>
        </w:rPr>
        <w:t>со</w:t>
      </w:r>
      <w:r w:rsidR="00831C4B" w:rsidRPr="0018419E">
        <w:rPr>
          <w:color w:val="000000"/>
          <w:shd w:val="clear" w:color="auto" w:fill="FFFFFF"/>
        </w:rPr>
        <w:t xml:space="preserve"> страховы</w:t>
      </w:r>
      <w:r w:rsidR="00831C4B">
        <w:rPr>
          <w:color w:val="000000"/>
          <w:shd w:val="clear" w:color="auto" w:fill="FFFFFF"/>
        </w:rPr>
        <w:t>ми</w:t>
      </w:r>
      <w:r w:rsidR="00831C4B" w:rsidRPr="0018419E">
        <w:rPr>
          <w:color w:val="000000"/>
          <w:shd w:val="clear" w:color="auto" w:fill="FFFFFF"/>
        </w:rPr>
        <w:t xml:space="preserve"> взнос</w:t>
      </w:r>
      <w:r w:rsidR="00831C4B">
        <w:rPr>
          <w:color w:val="000000"/>
          <w:shd w:val="clear" w:color="auto" w:fill="FFFFFF"/>
        </w:rPr>
        <w:t>ами</w:t>
      </w:r>
      <w:r w:rsidR="005F1A09">
        <w:rPr>
          <w:color w:val="000000"/>
          <w:shd w:val="clear" w:color="auto" w:fill="FFFFFF"/>
        </w:rPr>
        <w:t xml:space="preserve">, в </w:t>
      </w:r>
      <w:r w:rsidR="000A710A">
        <w:rPr>
          <w:color w:val="000000"/>
          <w:shd w:val="clear" w:color="auto" w:fill="FFFFFF"/>
        </w:rPr>
        <w:t>том чи</w:t>
      </w:r>
      <w:r w:rsidR="000A710A">
        <w:rPr>
          <w:color w:val="000000"/>
          <w:shd w:val="clear" w:color="auto" w:fill="FFFFFF"/>
        </w:rPr>
        <w:t>с</w:t>
      </w:r>
      <w:r w:rsidR="000A710A">
        <w:rPr>
          <w:color w:val="000000"/>
          <w:shd w:val="clear" w:color="auto" w:fill="FFFFFF"/>
        </w:rPr>
        <w:t>ле водителей автомобилей</w:t>
      </w:r>
      <w:r w:rsidR="005F1A09" w:rsidRPr="0018419E">
        <w:rPr>
          <w:color w:val="000000"/>
          <w:shd w:val="clear" w:color="auto" w:fill="FFFFFF"/>
        </w:rPr>
        <w:t xml:space="preserve">; </w:t>
      </w:r>
    </w:p>
    <w:p w:rsidR="0004091B" w:rsidRDefault="0004091B" w:rsidP="005F1A09">
      <w:pPr>
        <w:autoSpaceDE w:val="0"/>
        <w:autoSpaceDN w:val="0"/>
        <w:adjustRightInd w:val="0"/>
        <w:ind w:firstLine="567"/>
        <w:jc w:val="both"/>
        <w:rPr>
          <w:color w:val="000000"/>
          <w:shd w:val="clear" w:color="auto" w:fill="FFFFFF"/>
        </w:rPr>
      </w:pPr>
      <w:r>
        <w:rPr>
          <w:color w:val="000000"/>
          <w:shd w:val="clear" w:color="auto" w:fill="FFFFFF"/>
        </w:rPr>
        <w:t xml:space="preserve">- </w:t>
      </w:r>
      <w:r w:rsidR="005F1A09" w:rsidRPr="0018419E">
        <w:rPr>
          <w:color w:val="000000"/>
          <w:shd w:val="clear" w:color="auto" w:fill="FFFFFF"/>
        </w:rPr>
        <w:t>8</w:t>
      </w:r>
      <w:r w:rsidR="005F1A09">
        <w:rPr>
          <w:color w:val="000000"/>
          <w:shd w:val="clear" w:color="auto" w:fill="FFFFFF"/>
        </w:rPr>
        <w:t>,</w:t>
      </w:r>
      <w:r w:rsidR="005F1A09" w:rsidRPr="0018419E">
        <w:rPr>
          <w:color w:val="000000"/>
          <w:shd w:val="clear" w:color="auto" w:fill="FFFFFF"/>
        </w:rPr>
        <w:t>7</w:t>
      </w:r>
      <w:r w:rsidR="005F1A09">
        <w:rPr>
          <w:color w:val="000000"/>
          <w:shd w:val="clear" w:color="auto" w:fill="FFFFFF"/>
        </w:rPr>
        <w:t xml:space="preserve">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xml:space="preserve">. (1,3%) </w:t>
      </w:r>
      <w:r w:rsidR="005F1A09">
        <w:rPr>
          <w:color w:val="000000"/>
          <w:shd w:val="clear" w:color="auto" w:fill="FFFFFF"/>
        </w:rPr>
        <w:t xml:space="preserve">- </w:t>
      </w:r>
      <w:r w:rsidR="005F1A09" w:rsidRPr="0018419E">
        <w:rPr>
          <w:color w:val="000000"/>
          <w:shd w:val="clear" w:color="auto" w:fill="FFFFFF"/>
        </w:rPr>
        <w:t>оборудование для пункта техобслуживания транспортных средств и его аккредитация</w:t>
      </w:r>
      <w:r w:rsidR="005F1A09">
        <w:rPr>
          <w:color w:val="000000"/>
          <w:shd w:val="clear" w:color="auto" w:fill="FFFFFF"/>
        </w:rPr>
        <w:t>;</w:t>
      </w:r>
      <w:r w:rsidR="005F1A09" w:rsidRPr="0018419E">
        <w:rPr>
          <w:color w:val="000000"/>
          <w:shd w:val="clear" w:color="auto" w:fill="FFFFFF"/>
        </w:rPr>
        <w:t xml:space="preserve"> </w:t>
      </w:r>
    </w:p>
    <w:p w:rsidR="0004091B" w:rsidRDefault="0004091B" w:rsidP="005F1A09">
      <w:pPr>
        <w:autoSpaceDE w:val="0"/>
        <w:autoSpaceDN w:val="0"/>
        <w:adjustRightInd w:val="0"/>
        <w:ind w:firstLine="567"/>
        <w:jc w:val="both"/>
      </w:pPr>
      <w:r>
        <w:rPr>
          <w:color w:val="000000"/>
          <w:shd w:val="clear" w:color="auto" w:fill="FFFFFF"/>
        </w:rPr>
        <w:t xml:space="preserve">- </w:t>
      </w:r>
      <w:r w:rsidR="005F1A09" w:rsidRPr="0018419E">
        <w:rPr>
          <w:color w:val="000000"/>
          <w:shd w:val="clear" w:color="auto" w:fill="FFFFFF"/>
        </w:rPr>
        <w:t>3</w:t>
      </w:r>
      <w:r w:rsidR="005F1A09">
        <w:rPr>
          <w:color w:val="000000"/>
          <w:shd w:val="clear" w:color="auto" w:fill="FFFFFF"/>
        </w:rPr>
        <w:t xml:space="preserve">,6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(0,5%) - программно</w:t>
      </w:r>
      <w:r w:rsidR="005F1A09">
        <w:rPr>
          <w:color w:val="000000"/>
          <w:shd w:val="clear" w:color="auto" w:fill="FFFFFF"/>
        </w:rPr>
        <w:t>е</w:t>
      </w:r>
      <w:r w:rsidR="005F1A09" w:rsidRPr="0018419E">
        <w:rPr>
          <w:color w:val="000000"/>
          <w:shd w:val="clear" w:color="auto" w:fill="FFFFFF"/>
        </w:rPr>
        <w:t xml:space="preserve"> обеспечени</w:t>
      </w:r>
      <w:r w:rsidR="005F1A09">
        <w:rPr>
          <w:color w:val="000000"/>
          <w:shd w:val="clear" w:color="auto" w:fill="FFFFFF"/>
        </w:rPr>
        <w:t>е</w:t>
      </w:r>
      <w:r w:rsidR="005F1A09" w:rsidRPr="0018419E">
        <w:rPr>
          <w:color w:val="000000"/>
          <w:shd w:val="clear" w:color="auto" w:fill="FFFFFF"/>
        </w:rPr>
        <w:t>, систем</w:t>
      </w:r>
      <w:r w:rsidR="005F1A09">
        <w:rPr>
          <w:color w:val="000000"/>
          <w:shd w:val="clear" w:color="auto" w:fill="FFFFFF"/>
        </w:rPr>
        <w:t>а</w:t>
      </w:r>
      <w:r w:rsidR="005F1A09" w:rsidRPr="0018419E">
        <w:rPr>
          <w:color w:val="000000"/>
          <w:shd w:val="clear" w:color="auto" w:fill="FFFFFF"/>
        </w:rPr>
        <w:t xml:space="preserve"> охранного телевидения, т</w:t>
      </w:r>
      <w:r w:rsidR="005F1A09" w:rsidRPr="0018419E">
        <w:rPr>
          <w:color w:val="000000"/>
          <w:shd w:val="clear" w:color="auto" w:fill="FFFFFF"/>
        </w:rPr>
        <w:t>о</w:t>
      </w:r>
      <w:r w:rsidR="005F1A09" w:rsidRPr="0018419E">
        <w:rPr>
          <w:color w:val="000000"/>
          <w:shd w:val="clear" w:color="auto" w:fill="FFFFFF"/>
        </w:rPr>
        <w:t>варно-материальны</w:t>
      </w:r>
      <w:r w:rsidR="005F1A09">
        <w:rPr>
          <w:color w:val="000000"/>
          <w:shd w:val="clear" w:color="auto" w:fill="FFFFFF"/>
        </w:rPr>
        <w:t>е</w:t>
      </w:r>
      <w:r w:rsidR="005F1A09" w:rsidRPr="0018419E">
        <w:rPr>
          <w:color w:val="000000"/>
          <w:shd w:val="clear" w:color="auto" w:fill="FFFFFF"/>
        </w:rPr>
        <w:t xml:space="preserve"> ценност</w:t>
      </w:r>
      <w:r w:rsidR="005F1A09">
        <w:rPr>
          <w:color w:val="000000"/>
          <w:shd w:val="clear" w:color="auto" w:fill="FFFFFF"/>
        </w:rPr>
        <w:t>и</w:t>
      </w:r>
      <w:r w:rsidR="005F1A09" w:rsidRPr="0018419E">
        <w:rPr>
          <w:color w:val="000000"/>
          <w:shd w:val="clear" w:color="auto" w:fill="FFFFFF"/>
        </w:rPr>
        <w:t>;</w:t>
      </w:r>
      <w:r w:rsidR="005F1A09">
        <w:t xml:space="preserve"> </w:t>
      </w:r>
    </w:p>
    <w:p w:rsidR="0004091B" w:rsidRDefault="0004091B" w:rsidP="005F1A09">
      <w:pPr>
        <w:autoSpaceDE w:val="0"/>
        <w:autoSpaceDN w:val="0"/>
        <w:adjustRightInd w:val="0"/>
        <w:ind w:firstLine="567"/>
        <w:jc w:val="both"/>
        <w:rPr>
          <w:color w:val="000000"/>
          <w:shd w:val="clear" w:color="auto" w:fill="FFFFFF"/>
        </w:rPr>
      </w:pPr>
      <w:r>
        <w:t xml:space="preserve">- </w:t>
      </w:r>
      <w:r w:rsidR="005F1A09" w:rsidRPr="0018419E">
        <w:rPr>
          <w:color w:val="000000"/>
          <w:shd w:val="clear" w:color="auto" w:fill="FFFFFF"/>
        </w:rPr>
        <w:t>3</w:t>
      </w:r>
      <w:r w:rsidR="005F1A09">
        <w:rPr>
          <w:color w:val="000000"/>
          <w:shd w:val="clear" w:color="auto" w:fill="FFFFFF"/>
        </w:rPr>
        <w:t xml:space="preserve">,5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(0,5%) - управленческие расходы по договорам возмездного оказания услуг с АО «</w:t>
      </w:r>
      <w:proofErr w:type="spellStart"/>
      <w:r w:rsidR="005F1A09" w:rsidRPr="0018419E">
        <w:rPr>
          <w:color w:val="000000"/>
          <w:shd w:val="clear" w:color="auto" w:fill="FFFFFF"/>
        </w:rPr>
        <w:t>Томскавтотранс</w:t>
      </w:r>
      <w:proofErr w:type="spellEnd"/>
      <w:r w:rsidR="005F1A09" w:rsidRPr="0018419E">
        <w:rPr>
          <w:color w:val="000000"/>
          <w:shd w:val="clear" w:color="auto" w:fill="FFFFFF"/>
        </w:rPr>
        <w:t xml:space="preserve">», услуги связи, </w:t>
      </w:r>
      <w:r w:rsidR="005F1A09">
        <w:t>банк</w:t>
      </w:r>
      <w:r w:rsidR="007E26E9">
        <w:t>овские услуги</w:t>
      </w:r>
      <w:r w:rsidR="005F1A09" w:rsidRPr="0018419E">
        <w:t xml:space="preserve">, </w:t>
      </w:r>
      <w:r w:rsidR="005F1A09" w:rsidRPr="0018419E">
        <w:rPr>
          <w:color w:val="000000"/>
          <w:shd w:val="clear" w:color="auto" w:fill="FFFFFF"/>
        </w:rPr>
        <w:t>аудит финансовой (бухга</w:t>
      </w:r>
      <w:r w:rsidR="005F1A09" w:rsidRPr="0018419E">
        <w:rPr>
          <w:color w:val="000000"/>
          <w:shd w:val="clear" w:color="auto" w:fill="FFFFFF"/>
        </w:rPr>
        <w:t>л</w:t>
      </w:r>
      <w:r w:rsidR="005F1A09" w:rsidRPr="0018419E">
        <w:rPr>
          <w:color w:val="000000"/>
          <w:shd w:val="clear" w:color="auto" w:fill="FFFFFF"/>
        </w:rPr>
        <w:t xml:space="preserve">терской) </w:t>
      </w:r>
      <w:proofErr w:type="spellStart"/>
      <w:r w:rsidR="005F1A09" w:rsidRPr="0018419E">
        <w:rPr>
          <w:color w:val="000000"/>
          <w:shd w:val="clear" w:color="auto" w:fill="FFFFFF"/>
        </w:rPr>
        <w:t>отчетности</w:t>
      </w:r>
      <w:proofErr w:type="spellEnd"/>
      <w:r w:rsidR="005F1A09">
        <w:rPr>
          <w:color w:val="000000"/>
          <w:shd w:val="clear" w:color="auto" w:fill="FFFFFF"/>
        </w:rPr>
        <w:t xml:space="preserve">; </w:t>
      </w:r>
    </w:p>
    <w:p w:rsidR="0004091B" w:rsidRDefault="0004091B" w:rsidP="005F1A09">
      <w:pPr>
        <w:autoSpaceDE w:val="0"/>
        <w:autoSpaceDN w:val="0"/>
        <w:adjustRightInd w:val="0"/>
        <w:ind w:firstLine="567"/>
        <w:jc w:val="both"/>
        <w:rPr>
          <w:color w:val="000000"/>
          <w:shd w:val="clear" w:color="auto" w:fill="FFFFFF"/>
        </w:rPr>
      </w:pPr>
      <w:r>
        <w:rPr>
          <w:color w:val="000000"/>
          <w:shd w:val="clear" w:color="auto" w:fill="FFFFFF"/>
        </w:rPr>
        <w:t xml:space="preserve">- </w:t>
      </w:r>
      <w:r w:rsidR="005F1A09" w:rsidRPr="0018419E">
        <w:rPr>
          <w:color w:val="000000"/>
          <w:shd w:val="clear" w:color="auto" w:fill="FFFFFF"/>
        </w:rPr>
        <w:t>11</w:t>
      </w:r>
      <w:r w:rsidR="005F1A09">
        <w:rPr>
          <w:color w:val="000000"/>
          <w:shd w:val="clear" w:color="auto" w:fill="FFFFFF"/>
        </w:rPr>
        <w:t>,</w:t>
      </w:r>
      <w:r w:rsidR="005F1A09" w:rsidRPr="0018419E">
        <w:rPr>
          <w:color w:val="000000"/>
          <w:shd w:val="clear" w:color="auto" w:fill="FFFFFF"/>
        </w:rPr>
        <w:t>1</w:t>
      </w:r>
      <w:r w:rsidR="005F1A09">
        <w:rPr>
          <w:color w:val="000000"/>
          <w:shd w:val="clear" w:color="auto" w:fill="FFFFFF"/>
        </w:rPr>
        <w:t xml:space="preserve">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(2%) - налоги, госпошлин</w:t>
      </w:r>
      <w:r w:rsidR="000A710A">
        <w:rPr>
          <w:color w:val="000000"/>
          <w:shd w:val="clear" w:color="auto" w:fill="FFFFFF"/>
        </w:rPr>
        <w:t>ы</w:t>
      </w:r>
      <w:r w:rsidR="005F1A09" w:rsidRPr="0018419E">
        <w:rPr>
          <w:color w:val="000000"/>
          <w:shd w:val="clear" w:color="auto" w:fill="FFFFFF"/>
        </w:rPr>
        <w:t>, штрафы, пени;</w:t>
      </w:r>
      <w:r w:rsidR="005F1A09">
        <w:rPr>
          <w:color w:val="000000"/>
          <w:shd w:val="clear" w:color="auto" w:fill="FFFFFF"/>
        </w:rPr>
        <w:t xml:space="preserve"> </w:t>
      </w:r>
    </w:p>
    <w:p w:rsidR="0004091B" w:rsidRDefault="0004091B" w:rsidP="005F1A09">
      <w:pPr>
        <w:autoSpaceDE w:val="0"/>
        <w:autoSpaceDN w:val="0"/>
        <w:adjustRightInd w:val="0"/>
        <w:ind w:firstLine="567"/>
        <w:jc w:val="both"/>
        <w:rPr>
          <w:color w:val="000000"/>
          <w:shd w:val="clear" w:color="auto" w:fill="FFFFFF"/>
        </w:rPr>
      </w:pPr>
      <w:r>
        <w:rPr>
          <w:color w:val="000000"/>
          <w:shd w:val="clear" w:color="auto" w:fill="FFFFFF"/>
        </w:rPr>
        <w:t>-</w:t>
      </w:r>
      <w:r w:rsidR="00FC7585">
        <w:rPr>
          <w:color w:val="000000"/>
          <w:shd w:val="clear" w:color="auto" w:fill="FFFFFF"/>
        </w:rPr>
        <w:t xml:space="preserve"> </w:t>
      </w:r>
      <w:r w:rsidR="005F1A09">
        <w:rPr>
          <w:color w:val="000000"/>
          <w:shd w:val="clear" w:color="auto" w:fill="FFFFFF"/>
        </w:rPr>
        <w:t>0,</w:t>
      </w:r>
      <w:r w:rsidR="005F1A09" w:rsidRPr="0018419E">
        <w:rPr>
          <w:color w:val="000000"/>
          <w:shd w:val="clear" w:color="auto" w:fill="FFFFFF"/>
        </w:rPr>
        <w:t xml:space="preserve">135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xml:space="preserve">. </w:t>
      </w:r>
      <w:r w:rsidR="005F1A09">
        <w:rPr>
          <w:color w:val="000000"/>
          <w:shd w:val="clear" w:color="auto" w:fill="FFFFFF"/>
        </w:rPr>
        <w:t>-</w:t>
      </w:r>
      <w:r w:rsidR="005F1A09" w:rsidRPr="0018419E">
        <w:rPr>
          <w:color w:val="000000"/>
          <w:shd w:val="clear" w:color="auto" w:fill="FFFFFF"/>
        </w:rPr>
        <w:t xml:space="preserve"> займы</w:t>
      </w:r>
      <w:r w:rsidR="005F1A09">
        <w:rPr>
          <w:color w:val="000000"/>
          <w:shd w:val="clear" w:color="auto" w:fill="FFFFFF"/>
        </w:rPr>
        <w:t>, предоставленные</w:t>
      </w:r>
      <w:r w:rsidR="005F1A09" w:rsidRPr="0018419E">
        <w:rPr>
          <w:color w:val="000000"/>
          <w:shd w:val="clear" w:color="auto" w:fill="FFFFFF"/>
        </w:rPr>
        <w:t xml:space="preserve"> </w:t>
      </w:r>
      <w:proofErr w:type="spellStart"/>
      <w:r w:rsidR="000A710A">
        <w:rPr>
          <w:color w:val="000000"/>
          <w:shd w:val="clear" w:color="auto" w:fill="FFFFFF"/>
        </w:rPr>
        <w:t>юрлицу</w:t>
      </w:r>
      <w:proofErr w:type="spellEnd"/>
      <w:r w:rsidR="000A710A" w:rsidRPr="0018419E">
        <w:rPr>
          <w:color w:val="000000"/>
          <w:shd w:val="clear" w:color="auto" w:fill="FFFFFF"/>
        </w:rPr>
        <w:t xml:space="preserve"> </w:t>
      </w:r>
      <w:r w:rsidR="000A710A">
        <w:rPr>
          <w:color w:val="000000"/>
          <w:shd w:val="clear" w:color="auto" w:fill="FFFFFF"/>
        </w:rPr>
        <w:t>в 2020</w:t>
      </w:r>
      <w:r>
        <w:rPr>
          <w:color w:val="000000"/>
          <w:shd w:val="clear" w:color="auto" w:fill="FFFFFF"/>
        </w:rPr>
        <w:t>,</w:t>
      </w:r>
      <w:r w:rsidR="000A710A">
        <w:rPr>
          <w:color w:val="000000"/>
          <w:shd w:val="clear" w:color="auto" w:fill="FFFFFF"/>
        </w:rPr>
        <w:t xml:space="preserve"> 2021 </w:t>
      </w:r>
      <w:proofErr w:type="spellStart"/>
      <w:r w:rsidR="000A710A">
        <w:rPr>
          <w:color w:val="000000"/>
          <w:shd w:val="clear" w:color="auto" w:fill="FFFFFF"/>
        </w:rPr>
        <w:t>г</w:t>
      </w:r>
      <w:r>
        <w:rPr>
          <w:color w:val="000000"/>
          <w:shd w:val="clear" w:color="auto" w:fill="FFFFFF"/>
        </w:rPr>
        <w:t>.г</w:t>
      </w:r>
      <w:proofErr w:type="spellEnd"/>
      <w:r>
        <w:rPr>
          <w:color w:val="000000"/>
          <w:shd w:val="clear" w:color="auto" w:fill="FFFFFF"/>
        </w:rPr>
        <w:t>.</w:t>
      </w:r>
      <w:r w:rsidR="000A710A">
        <w:rPr>
          <w:color w:val="000000"/>
          <w:shd w:val="clear" w:color="auto" w:fill="FFFFFF"/>
        </w:rPr>
        <w:t xml:space="preserve"> </w:t>
      </w:r>
      <w:r w:rsidR="005F1A09" w:rsidRPr="0018419E">
        <w:rPr>
          <w:color w:val="000000"/>
          <w:shd w:val="clear" w:color="auto" w:fill="FFFFFF"/>
        </w:rPr>
        <w:t>по договорам займа</w:t>
      </w:r>
      <w:r w:rsidR="005F1A09">
        <w:rPr>
          <w:color w:val="000000"/>
          <w:shd w:val="clear" w:color="auto" w:fill="FFFFFF"/>
        </w:rPr>
        <w:t xml:space="preserve">; </w:t>
      </w:r>
    </w:p>
    <w:p w:rsidR="005F1A09" w:rsidRDefault="0004091B" w:rsidP="005F1A09">
      <w:pPr>
        <w:autoSpaceDE w:val="0"/>
        <w:autoSpaceDN w:val="0"/>
        <w:adjustRightInd w:val="0"/>
        <w:ind w:firstLine="567"/>
        <w:jc w:val="both"/>
        <w:rPr>
          <w:color w:val="000000"/>
          <w:shd w:val="clear" w:color="auto" w:fill="FFFFFF"/>
        </w:rPr>
      </w:pPr>
      <w:r>
        <w:rPr>
          <w:color w:val="000000"/>
          <w:shd w:val="clear" w:color="auto" w:fill="FFFFFF"/>
        </w:rPr>
        <w:t xml:space="preserve">- </w:t>
      </w:r>
      <w:r w:rsidR="005F1A09" w:rsidRPr="0018419E">
        <w:rPr>
          <w:color w:val="000000"/>
          <w:shd w:val="clear" w:color="auto" w:fill="FFFFFF"/>
        </w:rPr>
        <w:t>1</w:t>
      </w:r>
      <w:r w:rsidR="005F1A09">
        <w:rPr>
          <w:color w:val="000000"/>
          <w:shd w:val="clear" w:color="auto" w:fill="FFFFFF"/>
        </w:rPr>
        <w:t>,</w:t>
      </w:r>
      <w:r w:rsidR="005F1A09" w:rsidRPr="0018419E">
        <w:rPr>
          <w:color w:val="000000"/>
          <w:shd w:val="clear" w:color="auto" w:fill="FFFFFF"/>
        </w:rPr>
        <w:t>4</w:t>
      </w:r>
      <w:r w:rsidR="005F1A09">
        <w:rPr>
          <w:color w:val="000000"/>
          <w:shd w:val="clear" w:color="auto" w:fill="FFFFFF"/>
        </w:rPr>
        <w:t xml:space="preserve"> </w:t>
      </w:r>
      <w:proofErr w:type="spellStart"/>
      <w:r w:rsidR="005F1A09">
        <w:rPr>
          <w:color w:val="000000"/>
          <w:shd w:val="clear" w:color="auto" w:fill="FFFFFF"/>
        </w:rPr>
        <w:t>млн</w:t>
      </w:r>
      <w:proofErr w:type="gramStart"/>
      <w:r w:rsidR="005F1A09" w:rsidRPr="0018419E">
        <w:rPr>
          <w:color w:val="000000"/>
          <w:shd w:val="clear" w:color="auto" w:fill="FFFFFF"/>
        </w:rPr>
        <w:t>.р</w:t>
      </w:r>
      <w:proofErr w:type="gramEnd"/>
      <w:r w:rsidR="005F1A09" w:rsidRPr="0018419E">
        <w:rPr>
          <w:color w:val="000000"/>
          <w:shd w:val="clear" w:color="auto" w:fill="FFFFFF"/>
        </w:rPr>
        <w:t>уб</w:t>
      </w:r>
      <w:proofErr w:type="spellEnd"/>
      <w:r w:rsidR="005F1A09" w:rsidRPr="0018419E">
        <w:rPr>
          <w:color w:val="000000"/>
          <w:shd w:val="clear" w:color="auto" w:fill="FFFFFF"/>
        </w:rPr>
        <w:t xml:space="preserve">. </w:t>
      </w:r>
      <w:r w:rsidR="005F1A09">
        <w:rPr>
          <w:color w:val="000000"/>
          <w:shd w:val="clear" w:color="auto" w:fill="FFFFFF"/>
        </w:rPr>
        <w:t xml:space="preserve">(0,2%) </w:t>
      </w:r>
      <w:r w:rsidR="005F1A09" w:rsidRPr="0018419E">
        <w:rPr>
          <w:color w:val="000000"/>
          <w:shd w:val="clear" w:color="auto" w:fill="FFFFFF"/>
        </w:rPr>
        <w:t>- прочие расходы</w:t>
      </w:r>
      <w:r w:rsidR="005F1A09">
        <w:rPr>
          <w:color w:val="000000"/>
          <w:shd w:val="clear" w:color="auto" w:fill="FFFFFF"/>
        </w:rPr>
        <w:t>.</w:t>
      </w:r>
    </w:p>
    <w:p w:rsidR="00DD5E23" w:rsidRPr="00223080" w:rsidRDefault="00DD5E23" w:rsidP="00424149">
      <w:pPr>
        <w:tabs>
          <w:tab w:val="left" w:pos="567"/>
          <w:tab w:val="left" w:pos="1620"/>
        </w:tabs>
        <w:autoSpaceDE w:val="0"/>
        <w:autoSpaceDN w:val="0"/>
        <w:adjustRightInd w:val="0"/>
        <w:jc w:val="both"/>
      </w:pPr>
      <w:r>
        <w:tab/>
        <w:t>Н</w:t>
      </w:r>
      <w:r w:rsidRPr="00223080">
        <w:t xml:space="preserve">еиспользованный остаток денежных средств </w:t>
      </w:r>
      <w:r>
        <w:t xml:space="preserve">на </w:t>
      </w:r>
      <w:proofErr w:type="spellStart"/>
      <w:r>
        <w:t>расчетных</w:t>
      </w:r>
      <w:proofErr w:type="spellEnd"/>
      <w:r>
        <w:t xml:space="preserve"> счета ООО «ТОПКОМ» п</w:t>
      </w:r>
      <w:r w:rsidRPr="00223080">
        <w:t>о состоянию на 01.0</w:t>
      </w:r>
      <w:r>
        <w:t>1</w:t>
      </w:r>
      <w:r w:rsidRPr="00223080">
        <w:t>.20</w:t>
      </w:r>
      <w:r>
        <w:t>21</w:t>
      </w:r>
      <w:r w:rsidRPr="00223080">
        <w:t xml:space="preserve"> </w:t>
      </w:r>
      <w:r w:rsidR="001C19DC" w:rsidRPr="00223080">
        <w:t>составил</w:t>
      </w:r>
      <w:r>
        <w:t xml:space="preserve"> </w:t>
      </w:r>
      <w:r w:rsidR="00424149">
        <w:t xml:space="preserve">0,3 </w:t>
      </w:r>
      <w:proofErr w:type="spellStart"/>
      <w:r w:rsidR="00424149">
        <w:t>млн</w:t>
      </w:r>
      <w:proofErr w:type="gramStart"/>
      <w:r>
        <w:t>.</w:t>
      </w:r>
      <w:r w:rsidRPr="00223080">
        <w:t>р</w:t>
      </w:r>
      <w:proofErr w:type="gramEnd"/>
      <w:r w:rsidRPr="00223080">
        <w:t>уб</w:t>
      </w:r>
      <w:proofErr w:type="spellEnd"/>
      <w:r w:rsidRPr="00223080">
        <w:t>.</w:t>
      </w:r>
      <w:r>
        <w:t xml:space="preserve">, на 01.01.2022 </w:t>
      </w:r>
      <w:r w:rsidR="00424149">
        <w:t>-</w:t>
      </w:r>
      <w:r>
        <w:t xml:space="preserve"> 2</w:t>
      </w:r>
      <w:r w:rsidR="00424149">
        <w:t>,</w:t>
      </w:r>
      <w:r>
        <w:t>1</w:t>
      </w:r>
      <w:r w:rsidR="00424149">
        <w:t xml:space="preserve"> </w:t>
      </w:r>
      <w:proofErr w:type="spellStart"/>
      <w:r w:rsidR="00424149">
        <w:t>млн</w:t>
      </w:r>
      <w:r>
        <w:t>.руб</w:t>
      </w:r>
      <w:proofErr w:type="spellEnd"/>
      <w:r>
        <w:t>.</w:t>
      </w:r>
      <w:r w:rsidR="001C19DC">
        <w:t xml:space="preserve">, а </w:t>
      </w:r>
      <w:r>
        <w:t xml:space="preserve">с </w:t>
      </w:r>
      <w:proofErr w:type="spellStart"/>
      <w:r>
        <w:t>учетом</w:t>
      </w:r>
      <w:proofErr w:type="spellEnd"/>
      <w:r>
        <w:t xml:space="preserve">  деп</w:t>
      </w:r>
      <w:r>
        <w:t>о</w:t>
      </w:r>
      <w:r>
        <w:t xml:space="preserve">зита </w:t>
      </w:r>
      <w:r w:rsidR="00424149">
        <w:t>-</w:t>
      </w:r>
      <w:r>
        <w:t xml:space="preserve"> 18</w:t>
      </w:r>
      <w:r w:rsidR="00424149">
        <w:t xml:space="preserve">,5 </w:t>
      </w:r>
      <w:proofErr w:type="spellStart"/>
      <w:r w:rsidR="00424149">
        <w:t>млн</w:t>
      </w:r>
      <w:r>
        <w:t>.руб</w:t>
      </w:r>
      <w:proofErr w:type="spellEnd"/>
      <w:r>
        <w:t xml:space="preserve">., на 01.10.2022 </w:t>
      </w:r>
      <w:r w:rsidR="00424149">
        <w:t>-</w:t>
      </w:r>
      <w:r>
        <w:t xml:space="preserve"> 32</w:t>
      </w:r>
      <w:r w:rsidR="00424149">
        <w:t>,</w:t>
      </w:r>
      <w:r>
        <w:t>7</w:t>
      </w:r>
      <w:r w:rsidR="00424149">
        <w:t xml:space="preserve"> </w:t>
      </w:r>
      <w:proofErr w:type="spellStart"/>
      <w:r w:rsidR="00424149">
        <w:t>млн</w:t>
      </w:r>
      <w:r>
        <w:t>.руб</w:t>
      </w:r>
      <w:proofErr w:type="spellEnd"/>
      <w:r>
        <w:t>.</w:t>
      </w:r>
    </w:p>
    <w:p w:rsidR="007B72E8" w:rsidRDefault="000A710A" w:rsidP="007B72E8">
      <w:pPr>
        <w:tabs>
          <w:tab w:val="left" w:pos="567"/>
        </w:tabs>
        <w:autoSpaceDE w:val="0"/>
        <w:autoSpaceDN w:val="0"/>
        <w:adjustRightInd w:val="0"/>
        <w:jc w:val="both"/>
      </w:pPr>
      <w:r>
        <w:rPr>
          <w:b/>
          <w:bCs/>
        </w:rPr>
        <w:tab/>
      </w:r>
      <w:r w:rsidR="007B72E8" w:rsidRPr="0007581B">
        <w:rPr>
          <w:bCs/>
        </w:rPr>
        <w:t>С</w:t>
      </w:r>
      <w:r w:rsidR="007B72E8">
        <w:rPr>
          <w:color w:val="000000"/>
          <w:shd w:val="clear" w:color="auto" w:fill="FFFFFF"/>
        </w:rPr>
        <w:t xml:space="preserve">огласно данным финансовой (бухгалтерской) </w:t>
      </w:r>
      <w:proofErr w:type="spellStart"/>
      <w:r w:rsidR="007B72E8">
        <w:rPr>
          <w:color w:val="000000"/>
          <w:shd w:val="clear" w:color="auto" w:fill="FFFFFF"/>
        </w:rPr>
        <w:t>отчетности</w:t>
      </w:r>
      <w:proofErr w:type="spellEnd"/>
      <w:r w:rsidR="007B72E8">
        <w:rPr>
          <w:color w:val="000000"/>
          <w:shd w:val="clear" w:color="auto" w:fill="FFFFFF"/>
        </w:rPr>
        <w:t xml:space="preserve"> </w:t>
      </w:r>
      <w:r w:rsidR="007B72E8">
        <w:rPr>
          <w:iCs/>
        </w:rPr>
        <w:t>ООО «ТОПКОМ» и рег</w:t>
      </w:r>
      <w:r w:rsidR="007B72E8">
        <w:rPr>
          <w:iCs/>
        </w:rPr>
        <w:t>и</w:t>
      </w:r>
      <w:r w:rsidR="007B72E8">
        <w:rPr>
          <w:iCs/>
        </w:rPr>
        <w:t>страм бух</w:t>
      </w:r>
      <w:r w:rsidR="00152CA4">
        <w:rPr>
          <w:iCs/>
        </w:rPr>
        <w:t xml:space="preserve">галтерского </w:t>
      </w:r>
      <w:proofErr w:type="spellStart"/>
      <w:r w:rsidR="00152CA4">
        <w:rPr>
          <w:iCs/>
        </w:rPr>
        <w:t>учета</w:t>
      </w:r>
      <w:proofErr w:type="spellEnd"/>
      <w:r w:rsidR="007B72E8">
        <w:rPr>
          <w:color w:val="000000"/>
          <w:shd w:val="clear" w:color="auto" w:fill="FFFFFF"/>
        </w:rPr>
        <w:t xml:space="preserve">, общая выручка от продаж за </w:t>
      </w:r>
      <w:r>
        <w:rPr>
          <w:color w:val="000000"/>
          <w:shd w:val="clear" w:color="auto" w:fill="FFFFFF"/>
        </w:rPr>
        <w:t>рассмотренный период</w:t>
      </w:r>
      <w:r w:rsidR="007B72E8">
        <w:rPr>
          <w:color w:val="000000"/>
          <w:shd w:val="clear" w:color="auto" w:fill="FFFFFF"/>
        </w:rPr>
        <w:t xml:space="preserve"> </w:t>
      </w:r>
      <w:r w:rsidR="007B72E8">
        <w:rPr>
          <w:iCs/>
        </w:rPr>
        <w:t xml:space="preserve">составила </w:t>
      </w:r>
      <w:r w:rsidR="007B72E8" w:rsidRPr="000A710A">
        <w:rPr>
          <w:bCs/>
          <w:iCs/>
        </w:rPr>
        <w:t xml:space="preserve">1,3  </w:t>
      </w:r>
      <w:proofErr w:type="spellStart"/>
      <w:r w:rsidR="007B72E8" w:rsidRPr="000A710A">
        <w:rPr>
          <w:bCs/>
          <w:iCs/>
        </w:rPr>
        <w:t>млн</w:t>
      </w:r>
      <w:proofErr w:type="gramStart"/>
      <w:r w:rsidR="007B72E8" w:rsidRPr="000A710A">
        <w:rPr>
          <w:bCs/>
          <w:iCs/>
        </w:rPr>
        <w:t>.р</w:t>
      </w:r>
      <w:proofErr w:type="gramEnd"/>
      <w:r w:rsidR="007B72E8" w:rsidRPr="000A710A">
        <w:rPr>
          <w:bCs/>
          <w:iCs/>
        </w:rPr>
        <w:t>уб</w:t>
      </w:r>
      <w:proofErr w:type="spellEnd"/>
      <w:r w:rsidR="007B72E8" w:rsidRPr="000A710A">
        <w:rPr>
          <w:bCs/>
          <w:iCs/>
        </w:rPr>
        <w:t>.</w:t>
      </w:r>
      <w:r w:rsidR="007B72E8">
        <w:rPr>
          <w:iCs/>
        </w:rPr>
        <w:t xml:space="preserve">: </w:t>
      </w:r>
      <w:r w:rsidR="007B72E8" w:rsidRPr="002C37EF">
        <w:t xml:space="preserve">2021 год </w:t>
      </w:r>
      <w:r w:rsidR="007B72E8">
        <w:t>-</w:t>
      </w:r>
      <w:r w:rsidR="007B72E8" w:rsidRPr="002C37EF">
        <w:t xml:space="preserve"> </w:t>
      </w:r>
      <w:r w:rsidR="007B72E8">
        <w:t xml:space="preserve">5 </w:t>
      </w:r>
      <w:proofErr w:type="spellStart"/>
      <w:r w:rsidR="007B72E8">
        <w:t>тыс.руб</w:t>
      </w:r>
      <w:proofErr w:type="spellEnd"/>
      <w:r w:rsidR="007B72E8">
        <w:t>. (размещение рекламы);</w:t>
      </w:r>
      <w:r w:rsidR="007B72E8">
        <w:rPr>
          <w:iCs/>
        </w:rPr>
        <w:t xml:space="preserve"> </w:t>
      </w:r>
      <w:r w:rsidR="007B72E8" w:rsidRPr="002C37EF">
        <w:t xml:space="preserve">9 месяцев 2022 года </w:t>
      </w:r>
      <w:r w:rsidR="007B72E8">
        <w:t>-</w:t>
      </w:r>
      <w:r w:rsidR="007B72E8" w:rsidRPr="002C37EF">
        <w:t xml:space="preserve"> </w:t>
      </w:r>
      <w:r w:rsidR="007B72E8">
        <w:t xml:space="preserve">1,3 </w:t>
      </w:r>
      <w:proofErr w:type="spellStart"/>
      <w:r w:rsidR="007B72E8">
        <w:t>млн</w:t>
      </w:r>
      <w:r w:rsidR="007B72E8" w:rsidRPr="002C37EF">
        <w:t>.руб</w:t>
      </w:r>
      <w:proofErr w:type="spellEnd"/>
      <w:r w:rsidR="007B72E8" w:rsidRPr="002C37EF">
        <w:t>.</w:t>
      </w:r>
      <w:r w:rsidR="007B72E8">
        <w:rPr>
          <w:iCs/>
        </w:rPr>
        <w:t xml:space="preserve"> (</w:t>
      </w:r>
      <w:r w:rsidR="007B72E8">
        <w:t>оказание услуг техосмотра транспортных средств</w:t>
      </w:r>
      <w:r w:rsidR="0084132D">
        <w:t>,</w:t>
      </w:r>
      <w:r w:rsidR="00B7343A">
        <w:t xml:space="preserve"> размещение рекламы</w:t>
      </w:r>
      <w:r w:rsidR="007B72E8">
        <w:rPr>
          <w:iCs/>
        </w:rPr>
        <w:t>)</w:t>
      </w:r>
      <w:r w:rsidR="007B72E8">
        <w:t xml:space="preserve">. При этом </w:t>
      </w:r>
      <w:r w:rsidR="0084132D">
        <w:t xml:space="preserve">затраты </w:t>
      </w:r>
      <w:r w:rsidR="007B72E8">
        <w:rPr>
          <w:iCs/>
        </w:rPr>
        <w:t xml:space="preserve">ООО «ТОПКОМ», </w:t>
      </w:r>
      <w:proofErr w:type="spellStart"/>
      <w:r w:rsidR="007B72E8">
        <w:t>учтенные</w:t>
      </w:r>
      <w:proofErr w:type="spellEnd"/>
      <w:r w:rsidR="007B72E8">
        <w:t xml:space="preserve"> как общехозяйственные расходы</w:t>
      </w:r>
      <w:r w:rsidRPr="000A710A">
        <w:rPr>
          <w:color w:val="000000"/>
          <w:shd w:val="clear" w:color="auto" w:fill="FFFFFF"/>
        </w:rPr>
        <w:t xml:space="preserve"> </w:t>
      </w:r>
      <w:r>
        <w:rPr>
          <w:color w:val="000000"/>
          <w:shd w:val="clear" w:color="auto" w:fill="FFFFFF"/>
        </w:rPr>
        <w:t>(оплата труда администрати</w:t>
      </w:r>
      <w:r>
        <w:rPr>
          <w:color w:val="000000"/>
          <w:shd w:val="clear" w:color="auto" w:fill="FFFFFF"/>
        </w:rPr>
        <w:t>в</w:t>
      </w:r>
      <w:r>
        <w:rPr>
          <w:color w:val="000000"/>
          <w:shd w:val="clear" w:color="auto" w:fill="FFFFFF"/>
        </w:rPr>
        <w:t xml:space="preserve">но-управленческого персонала и специалистов со страховыми взносами, </w:t>
      </w:r>
      <w:r>
        <w:t>организационно-хозяйственные расходы, аренда административно-бытового корпуса</w:t>
      </w:r>
      <w:r w:rsidR="007B72E8">
        <w:t>,</w:t>
      </w:r>
      <w:r>
        <w:t xml:space="preserve"> др.)</w:t>
      </w:r>
      <w:r w:rsidR="00B56780">
        <w:t>,</w:t>
      </w:r>
      <w:r w:rsidR="007B72E8">
        <w:t xml:space="preserve"> </w:t>
      </w:r>
      <w:r w:rsidR="007B72E8">
        <w:rPr>
          <w:color w:val="000000"/>
          <w:shd w:val="clear" w:color="auto" w:fill="FFFFFF"/>
        </w:rPr>
        <w:t>за указанный пер</w:t>
      </w:r>
      <w:r w:rsidR="007B72E8">
        <w:rPr>
          <w:color w:val="000000"/>
          <w:shd w:val="clear" w:color="auto" w:fill="FFFFFF"/>
        </w:rPr>
        <w:t>и</w:t>
      </w:r>
      <w:r w:rsidR="007B72E8">
        <w:rPr>
          <w:color w:val="000000"/>
          <w:shd w:val="clear" w:color="auto" w:fill="FFFFFF"/>
        </w:rPr>
        <w:t xml:space="preserve">од составили </w:t>
      </w:r>
      <w:r w:rsidR="007B72E8" w:rsidRPr="008E46E7">
        <w:rPr>
          <w:bCs/>
          <w:color w:val="000000"/>
          <w:shd w:val="clear" w:color="auto" w:fill="FFFFFF"/>
        </w:rPr>
        <w:t xml:space="preserve">53,8 </w:t>
      </w:r>
      <w:proofErr w:type="spellStart"/>
      <w:r w:rsidR="007B72E8" w:rsidRPr="008E46E7">
        <w:rPr>
          <w:bCs/>
          <w:color w:val="000000"/>
          <w:shd w:val="clear" w:color="auto" w:fill="FFFFFF"/>
        </w:rPr>
        <w:t>млн</w:t>
      </w:r>
      <w:proofErr w:type="gramStart"/>
      <w:r w:rsidR="007B72E8" w:rsidRPr="008E46E7">
        <w:rPr>
          <w:bCs/>
          <w:color w:val="000000"/>
          <w:shd w:val="clear" w:color="auto" w:fill="FFFFFF"/>
        </w:rPr>
        <w:t>.р</w:t>
      </w:r>
      <w:proofErr w:type="gramEnd"/>
      <w:r w:rsidR="007B72E8" w:rsidRPr="008E46E7">
        <w:rPr>
          <w:bCs/>
          <w:color w:val="000000"/>
          <w:shd w:val="clear" w:color="auto" w:fill="FFFFFF"/>
        </w:rPr>
        <w:t>уб</w:t>
      </w:r>
      <w:proofErr w:type="spellEnd"/>
      <w:r w:rsidR="007B72E8" w:rsidRPr="008E46E7">
        <w:rPr>
          <w:bCs/>
          <w:color w:val="000000"/>
          <w:shd w:val="clear" w:color="auto" w:fill="FFFFFF"/>
        </w:rPr>
        <w:t>. (</w:t>
      </w:r>
      <w:r w:rsidR="007B72E8">
        <w:rPr>
          <w:iCs/>
        </w:rPr>
        <w:t xml:space="preserve">2020 год - </w:t>
      </w:r>
      <w:r w:rsidR="007B72E8">
        <w:t xml:space="preserve">12,1 </w:t>
      </w:r>
      <w:proofErr w:type="spellStart"/>
      <w:r w:rsidR="007B72E8">
        <w:t>млн</w:t>
      </w:r>
      <w:r w:rsidR="007B72E8" w:rsidRPr="008C2962">
        <w:t>.руб</w:t>
      </w:r>
      <w:proofErr w:type="spellEnd"/>
      <w:r w:rsidR="007B72E8" w:rsidRPr="008C2962">
        <w:t>.</w:t>
      </w:r>
      <w:r w:rsidR="007B72E8">
        <w:t>,</w:t>
      </w:r>
      <w:r w:rsidR="007B72E8" w:rsidRPr="008C2962">
        <w:t xml:space="preserve"> 2021 год </w:t>
      </w:r>
      <w:r w:rsidR="007B72E8">
        <w:t>-</w:t>
      </w:r>
      <w:r w:rsidR="007B72E8" w:rsidRPr="008C2962">
        <w:t xml:space="preserve"> </w:t>
      </w:r>
      <w:r w:rsidR="007B72E8">
        <w:t xml:space="preserve">23,4 </w:t>
      </w:r>
      <w:proofErr w:type="spellStart"/>
      <w:r w:rsidR="007B72E8">
        <w:t>млн</w:t>
      </w:r>
      <w:r w:rsidR="007B72E8" w:rsidRPr="008C2962">
        <w:t>.руб</w:t>
      </w:r>
      <w:proofErr w:type="spellEnd"/>
      <w:r w:rsidR="007B72E8" w:rsidRPr="008C2962">
        <w:t>.</w:t>
      </w:r>
      <w:r w:rsidR="007B72E8">
        <w:t>,</w:t>
      </w:r>
      <w:r w:rsidR="007B72E8">
        <w:rPr>
          <w:iCs/>
        </w:rPr>
        <w:t xml:space="preserve"> </w:t>
      </w:r>
      <w:r w:rsidR="007B72E8" w:rsidRPr="002C37EF">
        <w:t xml:space="preserve">за 9 месяцев 2022 года </w:t>
      </w:r>
      <w:r w:rsidR="007B72E8">
        <w:t>-</w:t>
      </w:r>
      <w:r w:rsidR="007B72E8" w:rsidRPr="002C37EF">
        <w:t xml:space="preserve"> </w:t>
      </w:r>
      <w:r w:rsidR="007B72E8">
        <w:t>18,3 млн</w:t>
      </w:r>
      <w:r w:rsidR="007B72E8" w:rsidRPr="002C37EF">
        <w:t>.</w:t>
      </w:r>
      <w:r w:rsidR="007B72E8">
        <w:t xml:space="preserve"> </w:t>
      </w:r>
      <w:r w:rsidR="007B72E8" w:rsidRPr="002C37EF">
        <w:t>руб</w:t>
      </w:r>
      <w:r w:rsidR="007B72E8">
        <w:t>.)</w:t>
      </w:r>
      <w:r>
        <w:t>.</w:t>
      </w:r>
      <w:r w:rsidR="007B72E8">
        <w:rPr>
          <w:color w:val="000000"/>
          <w:shd w:val="clear" w:color="auto" w:fill="FFFFFF"/>
        </w:rPr>
        <w:t xml:space="preserve"> </w:t>
      </w:r>
    </w:p>
    <w:p w:rsidR="007B72E8" w:rsidRPr="00556995" w:rsidRDefault="007B72E8" w:rsidP="00CF2476">
      <w:pPr>
        <w:tabs>
          <w:tab w:val="left" w:pos="567"/>
        </w:tabs>
        <w:autoSpaceDE w:val="0"/>
        <w:autoSpaceDN w:val="0"/>
        <w:adjustRightInd w:val="0"/>
        <w:jc w:val="both"/>
        <w:rPr>
          <w:iCs/>
        </w:rPr>
      </w:pPr>
      <w:r>
        <w:tab/>
      </w:r>
      <w:r>
        <w:rPr>
          <w:color w:val="000000"/>
          <w:shd w:val="clear" w:color="auto" w:fill="FFFFFF"/>
        </w:rPr>
        <w:t xml:space="preserve">Прочие доходы </w:t>
      </w:r>
      <w:r>
        <w:rPr>
          <w:iCs/>
        </w:rPr>
        <w:t xml:space="preserve">ООО «ТОПКОМ» </w:t>
      </w:r>
      <w:r>
        <w:rPr>
          <w:color w:val="000000"/>
          <w:shd w:val="clear" w:color="auto" w:fill="FFFFFF"/>
        </w:rPr>
        <w:t xml:space="preserve">за 2020-9 месяцев 2022 </w:t>
      </w:r>
      <w:proofErr w:type="spellStart"/>
      <w:r>
        <w:rPr>
          <w:color w:val="000000"/>
          <w:shd w:val="clear" w:color="auto" w:fill="FFFFFF"/>
        </w:rPr>
        <w:t>г.г</w:t>
      </w:r>
      <w:proofErr w:type="spellEnd"/>
      <w:r>
        <w:rPr>
          <w:color w:val="000000"/>
          <w:shd w:val="clear" w:color="auto" w:fill="FFFFFF"/>
        </w:rPr>
        <w:t>.</w:t>
      </w:r>
      <w:r w:rsidRPr="00AE0D93">
        <w:rPr>
          <w:color w:val="000000"/>
          <w:shd w:val="clear" w:color="auto" w:fill="FFFFFF"/>
        </w:rPr>
        <w:t xml:space="preserve"> </w:t>
      </w:r>
      <w:r>
        <w:rPr>
          <w:iCs/>
        </w:rPr>
        <w:t xml:space="preserve">составили </w:t>
      </w:r>
      <w:r w:rsidRPr="00FE66DF">
        <w:rPr>
          <w:bCs/>
          <w:iCs/>
        </w:rPr>
        <w:t xml:space="preserve">14,9 </w:t>
      </w:r>
      <w:proofErr w:type="spellStart"/>
      <w:r w:rsidRPr="00FE66DF">
        <w:rPr>
          <w:bCs/>
          <w:iCs/>
        </w:rPr>
        <w:t>млн</w:t>
      </w:r>
      <w:proofErr w:type="gramStart"/>
      <w:r w:rsidRPr="00FE66DF">
        <w:rPr>
          <w:bCs/>
          <w:iCs/>
        </w:rPr>
        <w:t>.р</w:t>
      </w:r>
      <w:proofErr w:type="gramEnd"/>
      <w:r w:rsidRPr="00FE66DF">
        <w:rPr>
          <w:bCs/>
          <w:iCs/>
        </w:rPr>
        <w:t>уб</w:t>
      </w:r>
      <w:proofErr w:type="spellEnd"/>
      <w:r w:rsidRPr="00FE66DF">
        <w:rPr>
          <w:bCs/>
          <w:iCs/>
        </w:rPr>
        <w:t>.</w:t>
      </w:r>
      <w:r w:rsidR="0084132D">
        <w:rPr>
          <w:bCs/>
          <w:iCs/>
        </w:rPr>
        <w:t xml:space="preserve"> (</w:t>
      </w:r>
      <w:r>
        <w:rPr>
          <w:iCs/>
        </w:rPr>
        <w:t>прибыль по результатам совместной деятельности по договорам простого товарищества</w:t>
      </w:r>
      <w:r w:rsidR="0084132D">
        <w:rPr>
          <w:iCs/>
        </w:rPr>
        <w:t>,</w:t>
      </w:r>
      <w:r>
        <w:rPr>
          <w:iCs/>
        </w:rPr>
        <w:t xml:space="preserve"> </w:t>
      </w:r>
      <w:proofErr w:type="spellStart"/>
      <w:r w:rsidR="0084132D">
        <w:rPr>
          <w:iCs/>
        </w:rPr>
        <w:t>ра</w:t>
      </w:r>
      <w:r w:rsidR="0084132D">
        <w:rPr>
          <w:iCs/>
        </w:rPr>
        <w:t>с</w:t>
      </w:r>
      <w:r w:rsidR="0084132D">
        <w:rPr>
          <w:iCs/>
        </w:rPr>
        <w:t>пределенная</w:t>
      </w:r>
      <w:proofErr w:type="spellEnd"/>
      <w:r w:rsidR="0084132D">
        <w:rPr>
          <w:iCs/>
        </w:rPr>
        <w:t xml:space="preserve"> </w:t>
      </w:r>
      <w:r>
        <w:rPr>
          <w:iCs/>
        </w:rPr>
        <w:t>пропорционально вкладу ООО «ТОПКОМ»</w:t>
      </w:r>
      <w:r w:rsidR="0084132D">
        <w:rPr>
          <w:iCs/>
        </w:rPr>
        <w:t>,</w:t>
      </w:r>
      <w:r>
        <w:rPr>
          <w:iCs/>
        </w:rPr>
        <w:t xml:space="preserve"> проценты по депозитам и на несн</w:t>
      </w:r>
      <w:r>
        <w:rPr>
          <w:iCs/>
        </w:rPr>
        <w:t>и</w:t>
      </w:r>
      <w:r>
        <w:rPr>
          <w:iCs/>
        </w:rPr>
        <w:t>жае</w:t>
      </w:r>
      <w:r w:rsidR="0084132D">
        <w:rPr>
          <w:iCs/>
        </w:rPr>
        <w:t xml:space="preserve">мый остаток на </w:t>
      </w:r>
      <w:proofErr w:type="spellStart"/>
      <w:r w:rsidR="0084132D">
        <w:rPr>
          <w:iCs/>
        </w:rPr>
        <w:t>расчетных</w:t>
      </w:r>
      <w:proofErr w:type="spellEnd"/>
      <w:r w:rsidR="0084132D">
        <w:rPr>
          <w:iCs/>
        </w:rPr>
        <w:t xml:space="preserve"> счетах,</w:t>
      </w:r>
      <w:r>
        <w:rPr>
          <w:iCs/>
        </w:rPr>
        <w:t xml:space="preserve"> возмещение ущерба страховой компанией виновника ДТП</w:t>
      </w:r>
      <w:r w:rsidR="0084132D">
        <w:t>).</w:t>
      </w:r>
      <w:r w:rsidR="00556995">
        <w:rPr>
          <w:iCs/>
        </w:rPr>
        <w:t xml:space="preserve"> </w:t>
      </w:r>
      <w:r>
        <w:rPr>
          <w:color w:val="000000"/>
          <w:shd w:val="clear" w:color="auto" w:fill="FFFFFF"/>
        </w:rPr>
        <w:t xml:space="preserve">Прочие расходы </w:t>
      </w:r>
      <w:r>
        <w:rPr>
          <w:iCs/>
        </w:rPr>
        <w:t>ООО «ТОПКОМ»</w:t>
      </w:r>
      <w:r w:rsidR="00B56780" w:rsidRPr="00B56780">
        <w:rPr>
          <w:color w:val="000000"/>
          <w:shd w:val="clear" w:color="auto" w:fill="FFFFFF"/>
        </w:rPr>
        <w:t xml:space="preserve"> </w:t>
      </w:r>
      <w:r w:rsidR="00B56780">
        <w:rPr>
          <w:color w:val="000000"/>
          <w:shd w:val="clear" w:color="auto" w:fill="FFFFFF"/>
        </w:rPr>
        <w:t>за рассмотренный период</w:t>
      </w:r>
      <w:r>
        <w:rPr>
          <w:iCs/>
        </w:rPr>
        <w:t xml:space="preserve"> </w:t>
      </w:r>
      <w:r w:rsidR="00B56780">
        <w:rPr>
          <w:iCs/>
        </w:rPr>
        <w:t>(ли</w:t>
      </w:r>
      <w:r w:rsidR="00B56780">
        <w:t xml:space="preserve">зинговые платежи по </w:t>
      </w:r>
      <w:r w:rsidR="00B56780" w:rsidRPr="00E13EF6">
        <w:lastRenderedPageBreak/>
        <w:t>договор</w:t>
      </w:r>
      <w:r w:rsidR="00B56780">
        <w:t>у</w:t>
      </w:r>
      <w:r w:rsidR="00B56780" w:rsidRPr="00E13EF6">
        <w:t xml:space="preserve"> на оказание услуг финансовой аренды</w:t>
      </w:r>
      <w:r w:rsidR="00B56780">
        <w:t xml:space="preserve">, </w:t>
      </w:r>
      <w:r w:rsidR="00B56780">
        <w:rPr>
          <w:iCs/>
        </w:rPr>
        <w:t xml:space="preserve">услуги банка, </w:t>
      </w:r>
      <w:r w:rsidR="00B56780" w:rsidRPr="001869BB">
        <w:rPr>
          <w:color w:val="000000"/>
          <w:shd w:val="clear" w:color="auto" w:fill="FFFFFF"/>
        </w:rPr>
        <w:t>штраф</w:t>
      </w:r>
      <w:r w:rsidR="00B56780">
        <w:rPr>
          <w:color w:val="000000"/>
          <w:shd w:val="clear" w:color="auto" w:fill="FFFFFF"/>
        </w:rPr>
        <w:t xml:space="preserve">ы, пени) </w:t>
      </w:r>
      <w:r w:rsidR="00C377BE">
        <w:rPr>
          <w:color w:val="000000"/>
          <w:shd w:val="clear" w:color="auto" w:fill="FFFFFF"/>
        </w:rPr>
        <w:t>-</w:t>
      </w:r>
      <w:r>
        <w:rPr>
          <w:iCs/>
        </w:rPr>
        <w:t xml:space="preserve"> </w:t>
      </w:r>
      <w:r w:rsidRPr="00FE66DF">
        <w:rPr>
          <w:bCs/>
          <w:iCs/>
        </w:rPr>
        <w:t xml:space="preserve">415,3 </w:t>
      </w:r>
      <w:proofErr w:type="spellStart"/>
      <w:r w:rsidRPr="00FE66DF">
        <w:rPr>
          <w:bCs/>
          <w:iCs/>
        </w:rPr>
        <w:t>млн</w:t>
      </w:r>
      <w:proofErr w:type="gramStart"/>
      <w:r w:rsidRPr="00FE66DF">
        <w:rPr>
          <w:bCs/>
          <w:iCs/>
        </w:rPr>
        <w:t>.р</w:t>
      </w:r>
      <w:proofErr w:type="gramEnd"/>
      <w:r w:rsidRPr="00FE66DF">
        <w:rPr>
          <w:bCs/>
          <w:iCs/>
        </w:rPr>
        <w:t>уб</w:t>
      </w:r>
      <w:proofErr w:type="spellEnd"/>
      <w:r w:rsidRPr="00FE66DF">
        <w:rPr>
          <w:bCs/>
          <w:iCs/>
        </w:rPr>
        <w:t>.</w:t>
      </w:r>
      <w:r>
        <w:rPr>
          <w:iCs/>
        </w:rPr>
        <w:t xml:space="preserve"> </w:t>
      </w:r>
      <w:r>
        <w:rPr>
          <w:iCs/>
        </w:rPr>
        <w:tab/>
      </w:r>
      <w:r w:rsidR="00C377BE">
        <w:rPr>
          <w:iCs/>
        </w:rPr>
        <w:t>Таким образом, в</w:t>
      </w:r>
      <w:r>
        <w:rPr>
          <w:iCs/>
        </w:rPr>
        <w:t xml:space="preserve"> целом за рассмотренный период ООО «ТОПКОМ» получены убытки в общей сумме </w:t>
      </w:r>
      <w:r w:rsidRPr="00FE66DF">
        <w:rPr>
          <w:bCs/>
          <w:iCs/>
        </w:rPr>
        <w:t xml:space="preserve">381 </w:t>
      </w:r>
      <w:proofErr w:type="spellStart"/>
      <w:r w:rsidRPr="00FE66DF">
        <w:rPr>
          <w:bCs/>
          <w:iCs/>
        </w:rPr>
        <w:t>млн.руб</w:t>
      </w:r>
      <w:proofErr w:type="spellEnd"/>
      <w:r w:rsidRPr="00FE66DF">
        <w:rPr>
          <w:bCs/>
          <w:iCs/>
        </w:rPr>
        <w:t>.</w:t>
      </w:r>
      <w:r w:rsidR="00E44C8A">
        <w:rPr>
          <w:bCs/>
          <w:iCs/>
        </w:rPr>
        <w:t>, в том числе</w:t>
      </w:r>
      <w:r w:rsidRPr="00FE66DF">
        <w:rPr>
          <w:iCs/>
        </w:rPr>
        <w:t>:</w:t>
      </w:r>
      <w:r>
        <w:rPr>
          <w:iCs/>
        </w:rPr>
        <w:t xml:space="preserve"> по итогам 2020 года </w:t>
      </w:r>
      <w:r w:rsidR="00E44C8A">
        <w:rPr>
          <w:iCs/>
        </w:rPr>
        <w:t>-</w:t>
      </w:r>
      <w:r>
        <w:rPr>
          <w:iCs/>
        </w:rPr>
        <w:t xml:space="preserve"> </w:t>
      </w:r>
      <w:r w:rsidR="00E44C8A">
        <w:rPr>
          <w:iCs/>
        </w:rPr>
        <w:t xml:space="preserve">убытки в сумме </w:t>
      </w:r>
      <w:r>
        <w:rPr>
          <w:iCs/>
        </w:rPr>
        <w:t xml:space="preserve">114 </w:t>
      </w:r>
      <w:proofErr w:type="spellStart"/>
      <w:r>
        <w:rPr>
          <w:iCs/>
        </w:rPr>
        <w:t>млн.руб</w:t>
      </w:r>
      <w:proofErr w:type="spellEnd"/>
      <w:r>
        <w:rPr>
          <w:iCs/>
        </w:rPr>
        <w:t xml:space="preserve">., по итогам </w:t>
      </w:r>
      <w:r w:rsidRPr="000721FC">
        <w:t xml:space="preserve">2021 </w:t>
      </w:r>
      <w:r w:rsidRPr="00F87F92">
        <w:t>год</w:t>
      </w:r>
      <w:r>
        <w:t>а</w:t>
      </w:r>
      <w:r w:rsidRPr="00F87F92">
        <w:t xml:space="preserve"> </w:t>
      </w:r>
      <w:r>
        <w:t xml:space="preserve">- </w:t>
      </w:r>
      <w:r w:rsidR="00556995">
        <w:rPr>
          <w:iCs/>
        </w:rPr>
        <w:t xml:space="preserve">в сумме </w:t>
      </w:r>
      <w:r w:rsidRPr="00F87F92">
        <w:t>15</w:t>
      </w:r>
      <w:r>
        <w:t xml:space="preserve">7 </w:t>
      </w:r>
      <w:proofErr w:type="spellStart"/>
      <w:r>
        <w:t>млн</w:t>
      </w:r>
      <w:proofErr w:type="gramStart"/>
      <w:r>
        <w:t>.</w:t>
      </w:r>
      <w:r w:rsidRPr="00F87F92">
        <w:t>р</w:t>
      </w:r>
      <w:proofErr w:type="gramEnd"/>
      <w:r w:rsidRPr="00F87F92">
        <w:t>уб</w:t>
      </w:r>
      <w:proofErr w:type="spellEnd"/>
      <w:r w:rsidRPr="00F87F92">
        <w:t xml:space="preserve">., за 9 месяцев 2022 года - </w:t>
      </w:r>
      <w:r w:rsidR="00556995">
        <w:rPr>
          <w:iCs/>
        </w:rPr>
        <w:t xml:space="preserve">в сумме </w:t>
      </w:r>
      <w:r w:rsidRPr="00F87F92">
        <w:rPr>
          <w:iCs/>
        </w:rPr>
        <w:t>110</w:t>
      </w:r>
      <w:r>
        <w:rPr>
          <w:iCs/>
        </w:rPr>
        <w:t xml:space="preserve"> </w:t>
      </w:r>
      <w:proofErr w:type="spellStart"/>
      <w:r>
        <w:rPr>
          <w:iCs/>
        </w:rPr>
        <w:t>млн.</w:t>
      </w:r>
      <w:r w:rsidRPr="00F87F92">
        <w:t>руб</w:t>
      </w:r>
      <w:proofErr w:type="spellEnd"/>
      <w:r w:rsidRPr="00F87F92">
        <w:t>.</w:t>
      </w:r>
    </w:p>
    <w:p w:rsidR="00027545" w:rsidRPr="008E1F72" w:rsidRDefault="00027545" w:rsidP="00763C01">
      <w:pPr>
        <w:tabs>
          <w:tab w:val="left" w:pos="0"/>
        </w:tabs>
        <w:autoSpaceDE w:val="0"/>
        <w:autoSpaceDN w:val="0"/>
        <w:adjustRightInd w:val="0"/>
        <w:ind w:firstLine="567"/>
        <w:jc w:val="both"/>
        <w:rPr>
          <w:color w:val="000000" w:themeColor="text1"/>
        </w:rPr>
      </w:pPr>
    </w:p>
    <w:p w:rsidR="0084652F" w:rsidRDefault="00B6612E" w:rsidP="006B3FE4">
      <w:pPr>
        <w:jc w:val="both"/>
        <w:rPr>
          <w:b/>
        </w:rPr>
      </w:pPr>
      <w:r w:rsidRPr="000B534B">
        <w:rPr>
          <w:b/>
        </w:rPr>
        <w:t>Ф</w:t>
      </w:r>
      <w:r w:rsidR="006B3FE4" w:rsidRPr="000B534B">
        <w:rPr>
          <w:b/>
        </w:rPr>
        <w:t>акты нарушений и недостатков</w:t>
      </w:r>
      <w:r w:rsidR="00BF5FFF" w:rsidRPr="000B534B">
        <w:rPr>
          <w:b/>
        </w:rPr>
        <w:t>, выявленных при проведении</w:t>
      </w:r>
      <w:r w:rsidR="00BF5FFF">
        <w:rPr>
          <w:b/>
        </w:rPr>
        <w:t xml:space="preserve"> проверки,</w:t>
      </w:r>
      <w:r w:rsidR="006B3FE4" w:rsidRPr="00EC1A21">
        <w:rPr>
          <w:b/>
        </w:rPr>
        <w:t xml:space="preserve"> и обобща</w:t>
      </w:r>
      <w:r w:rsidR="006B3FE4" w:rsidRPr="00EC1A21">
        <w:rPr>
          <w:b/>
        </w:rPr>
        <w:t>ю</w:t>
      </w:r>
      <w:r w:rsidR="006B3FE4" w:rsidRPr="00EC1A21">
        <w:rPr>
          <w:b/>
        </w:rPr>
        <w:t>щий анализ результатов контрольного мероприятия</w:t>
      </w:r>
    </w:p>
    <w:p w:rsidR="00DE56DE" w:rsidRDefault="00E16605" w:rsidP="00E16605">
      <w:pPr>
        <w:tabs>
          <w:tab w:val="left" w:pos="567"/>
        </w:tabs>
        <w:jc w:val="both"/>
      </w:pPr>
      <w:r>
        <w:rPr>
          <w:b/>
        </w:rPr>
        <w:tab/>
        <w:t>1</w:t>
      </w:r>
      <w:r w:rsidR="00DE56DE" w:rsidRPr="006732B6">
        <w:rPr>
          <w:b/>
        </w:rPr>
        <w:t>.</w:t>
      </w:r>
      <w:r w:rsidR="00DE56DE" w:rsidRPr="00C31AC3">
        <w:rPr>
          <w:bCs/>
        </w:rPr>
        <w:t xml:space="preserve"> </w:t>
      </w:r>
      <w:r w:rsidR="00DE56DE">
        <w:t>Включение в апреле 2020 года в Закон Томской области «Об областном бюджете на 2020 год и на плановый период 2021 и 2022 годов» бюджетных ассигнований на предоставл</w:t>
      </w:r>
      <w:r w:rsidR="00DE56DE">
        <w:t>е</w:t>
      </w:r>
      <w:r w:rsidR="00DE56DE">
        <w:t>ние бюджетных инвестиций в целях внесения взносов в уставный капитал</w:t>
      </w:r>
      <w:r w:rsidR="00DE56DE" w:rsidRPr="00D65271">
        <w:t xml:space="preserve"> </w:t>
      </w:r>
      <w:r w:rsidR="00DE56DE" w:rsidRPr="00235812">
        <w:rPr>
          <w:bCs/>
        </w:rPr>
        <w:t>ООО</w:t>
      </w:r>
      <w:r w:rsidR="00DE56DE">
        <w:rPr>
          <w:bCs/>
        </w:rPr>
        <w:t xml:space="preserve"> «ТОПКОМ» в общей сумме </w:t>
      </w:r>
      <w:r w:rsidR="00DE56DE">
        <w:t xml:space="preserve">602 400 </w:t>
      </w:r>
      <w:proofErr w:type="spellStart"/>
      <w:r w:rsidR="00DE56DE">
        <w:t>тыс</w:t>
      </w:r>
      <w:proofErr w:type="gramStart"/>
      <w:r w:rsidR="00DE56DE">
        <w:t>.р</w:t>
      </w:r>
      <w:proofErr w:type="gramEnd"/>
      <w:r w:rsidR="00DE56DE">
        <w:t>уб</w:t>
      </w:r>
      <w:proofErr w:type="spellEnd"/>
      <w:r w:rsidR="00DE56DE">
        <w:t>. на 3 года</w:t>
      </w:r>
      <w:r w:rsidR="00DE56DE">
        <w:rPr>
          <w:bCs/>
        </w:rPr>
        <w:t xml:space="preserve"> </w:t>
      </w:r>
      <w:r w:rsidR="00DE56DE" w:rsidRPr="000B7D92">
        <w:rPr>
          <w:bCs/>
          <w:u w:val="single"/>
        </w:rPr>
        <w:t xml:space="preserve">осуществлено без </w:t>
      </w:r>
      <w:r w:rsidR="00DE56DE" w:rsidRPr="000B7D92">
        <w:rPr>
          <w:u w:val="single"/>
        </w:rPr>
        <w:t>должного финансово-</w:t>
      </w:r>
      <w:proofErr w:type="spellStart"/>
      <w:r w:rsidR="00DE56DE" w:rsidRPr="000B7D92">
        <w:rPr>
          <w:u w:val="single"/>
        </w:rPr>
        <w:t>экономичес</w:t>
      </w:r>
      <w:proofErr w:type="spellEnd"/>
      <w:r w:rsidR="00DE56DE" w:rsidRPr="000B7D92">
        <w:rPr>
          <w:u w:val="single"/>
        </w:rPr>
        <w:t>-кого обоснования</w:t>
      </w:r>
      <w:r w:rsidR="00DE56DE" w:rsidRPr="00EC48D8">
        <w:t xml:space="preserve"> </w:t>
      </w:r>
      <w:r w:rsidR="00DE56DE">
        <w:t xml:space="preserve">Департаментом как </w:t>
      </w:r>
      <w:r w:rsidR="00DE56DE">
        <w:rPr>
          <w:color w:val="000000" w:themeColor="text1"/>
        </w:rPr>
        <w:t xml:space="preserve">главным распорядителем бюджетных средств и </w:t>
      </w:r>
      <w:proofErr w:type="gramStart"/>
      <w:r w:rsidR="00DE56DE">
        <w:t>отве</w:t>
      </w:r>
      <w:r w:rsidR="00DE56DE">
        <w:t>т</w:t>
      </w:r>
      <w:r w:rsidR="00DE56DE">
        <w:t xml:space="preserve">ственным исполнителем государственной программы </w:t>
      </w:r>
      <w:r w:rsidR="00DE56DE" w:rsidRPr="00781DD2">
        <w:rPr>
          <w:color w:val="000000" w:themeColor="text1"/>
        </w:rPr>
        <w:t>«Развитие транспортной инфраструкт</w:t>
      </w:r>
      <w:r w:rsidR="00DE56DE" w:rsidRPr="00781DD2">
        <w:rPr>
          <w:color w:val="000000" w:themeColor="text1"/>
        </w:rPr>
        <w:t>у</w:t>
      </w:r>
      <w:r w:rsidR="00DE56DE" w:rsidRPr="00781DD2">
        <w:rPr>
          <w:color w:val="000000" w:themeColor="text1"/>
        </w:rPr>
        <w:t xml:space="preserve">ры </w:t>
      </w:r>
      <w:r w:rsidR="00DE56DE">
        <w:rPr>
          <w:color w:val="000000" w:themeColor="text1"/>
        </w:rPr>
        <w:t xml:space="preserve">в </w:t>
      </w:r>
      <w:r w:rsidR="00DE56DE" w:rsidRPr="00781DD2">
        <w:rPr>
          <w:color w:val="000000" w:themeColor="text1"/>
        </w:rPr>
        <w:t>Томской области»</w:t>
      </w:r>
      <w:r w:rsidR="00DE56DE">
        <w:rPr>
          <w:color w:val="000000" w:themeColor="text1"/>
        </w:rPr>
        <w:t xml:space="preserve">, </w:t>
      </w:r>
      <w:r w:rsidR="00DE56DE">
        <w:t xml:space="preserve">без документально оформленного обоснованного </w:t>
      </w:r>
      <w:proofErr w:type="spellStart"/>
      <w:r w:rsidR="00DE56DE">
        <w:t>расчета</w:t>
      </w:r>
      <w:proofErr w:type="spellEnd"/>
      <w:r w:rsidR="00DE56DE">
        <w:t xml:space="preserve"> ежегодных </w:t>
      </w:r>
      <w:proofErr w:type="spellStart"/>
      <w:r w:rsidR="00DE56DE">
        <w:t>объемов</w:t>
      </w:r>
      <w:proofErr w:type="spellEnd"/>
      <w:r w:rsidR="00DE56DE">
        <w:t xml:space="preserve"> бюджетных ассигнований на исполнение принимаемых </w:t>
      </w:r>
      <w:r w:rsidR="00DE56DE" w:rsidRPr="00EC48D8">
        <w:t>расходных обязательств</w:t>
      </w:r>
      <w:r w:rsidR="00DE56DE">
        <w:t xml:space="preserve"> по реализации </w:t>
      </w:r>
      <w:r w:rsidR="00DE56DE" w:rsidRPr="00A13BB0">
        <w:t>мероприяти</w:t>
      </w:r>
      <w:r w:rsidR="00DE56DE">
        <w:t>я</w:t>
      </w:r>
      <w:r w:rsidR="00DE56DE" w:rsidRPr="00A13BB0">
        <w:t xml:space="preserve"> </w:t>
      </w:r>
      <w:r w:rsidR="00DE56DE" w:rsidRPr="00235812">
        <w:t>«В</w:t>
      </w:r>
      <w:r w:rsidR="00DE56DE" w:rsidRPr="00235812">
        <w:rPr>
          <w:bCs/>
        </w:rPr>
        <w:t>знос в уставн</w:t>
      </w:r>
      <w:r w:rsidR="00DE56DE">
        <w:rPr>
          <w:bCs/>
        </w:rPr>
        <w:t>ы</w:t>
      </w:r>
      <w:r w:rsidR="00DE56DE" w:rsidRPr="00235812">
        <w:rPr>
          <w:bCs/>
        </w:rPr>
        <w:t>й капитал ООО «Томская областная пассажирская компания»</w:t>
      </w:r>
      <w:r w:rsidR="00DE56DE">
        <w:rPr>
          <w:bCs/>
        </w:rPr>
        <w:t xml:space="preserve"> </w:t>
      </w:r>
      <w:r w:rsidR="00DE56DE" w:rsidRPr="006B3EC4">
        <w:t>го</w:t>
      </w:r>
      <w:r w:rsidR="00DE56DE">
        <w:t>с</w:t>
      </w:r>
      <w:r w:rsidR="00DE56DE" w:rsidRPr="006B3EC4">
        <w:t xml:space="preserve">программы </w:t>
      </w:r>
      <w:r w:rsidR="00DE56DE">
        <w:t>(в сумме, достаточной для оплаты создаваемым предприятием л</w:t>
      </w:r>
      <w:r w:rsidR="00DE56DE">
        <w:t>и</w:t>
      </w:r>
      <w:r w:rsidR="00DE56DE">
        <w:t xml:space="preserve">зинговых платежей по </w:t>
      </w:r>
      <w:r w:rsidR="00DE56DE" w:rsidRPr="003276EE">
        <w:t>приобрет</w:t>
      </w:r>
      <w:r w:rsidR="00DE56DE">
        <w:t xml:space="preserve">аемым на условиях финансовой аренды </w:t>
      </w:r>
      <w:r w:rsidR="00DE56DE" w:rsidRPr="003276EE">
        <w:t>транспортны</w:t>
      </w:r>
      <w:r w:rsidR="00DE56DE">
        <w:t>м</w:t>
      </w:r>
      <w:r w:rsidR="00DE56DE" w:rsidRPr="003276EE">
        <w:t xml:space="preserve"> сре</w:t>
      </w:r>
      <w:r w:rsidR="00DE56DE" w:rsidRPr="003276EE">
        <w:t>д</w:t>
      </w:r>
      <w:r w:rsidR="00DE56DE" w:rsidRPr="003276EE">
        <w:t>ств</w:t>
      </w:r>
      <w:r w:rsidR="00DE56DE">
        <w:t>ам, а также по иным конкретным статьям</w:t>
      </w:r>
      <w:proofErr w:type="gramEnd"/>
      <w:r w:rsidR="00DE56DE">
        <w:t xml:space="preserve"> расходов, при обосновании их необходимости). </w:t>
      </w:r>
    </w:p>
    <w:p w:rsidR="00502E7D" w:rsidRDefault="00DE56DE" w:rsidP="00C24110">
      <w:pPr>
        <w:autoSpaceDE w:val="0"/>
        <w:autoSpaceDN w:val="0"/>
        <w:adjustRightInd w:val="0"/>
        <w:ind w:firstLine="567"/>
        <w:jc w:val="both"/>
      </w:pPr>
      <w:r>
        <w:t xml:space="preserve">В качестве обоснования указанного </w:t>
      </w:r>
      <w:proofErr w:type="spellStart"/>
      <w:r>
        <w:t>объема</w:t>
      </w:r>
      <w:proofErr w:type="spellEnd"/>
      <w:r>
        <w:t xml:space="preserve"> б</w:t>
      </w:r>
      <w:r w:rsidRPr="002F76AA">
        <w:t>юджетных ассигнований</w:t>
      </w:r>
      <w:r w:rsidRPr="008F3D44">
        <w:t xml:space="preserve"> </w:t>
      </w:r>
      <w:r>
        <w:t xml:space="preserve">Департаментом представлено «Предварительное предложение» </w:t>
      </w:r>
      <w:r w:rsidRPr="00901191">
        <w:t xml:space="preserve">с </w:t>
      </w:r>
      <w:r>
        <w:t>ориентировочными</w:t>
      </w:r>
      <w:r w:rsidRPr="00901191">
        <w:t xml:space="preserve"> параметр</w:t>
      </w:r>
      <w:r>
        <w:t>ами</w:t>
      </w:r>
      <w:r w:rsidRPr="00901191">
        <w:t xml:space="preserve"> сделки</w:t>
      </w:r>
      <w:r>
        <w:t xml:space="preserve"> на бланке Филиала АО «Сбербанк Лизинг» (без даты, без подписи руководителя или исполнит</w:t>
      </w:r>
      <w:r>
        <w:t>е</w:t>
      </w:r>
      <w:r>
        <w:t>ля, без указания количества и марок транспортных средств, по которым представлено пре</w:t>
      </w:r>
      <w:r>
        <w:t>д</w:t>
      </w:r>
      <w:r>
        <w:t xml:space="preserve">ложение, без распределения расходов по годам) - с суммой лизинговых платежей в размере </w:t>
      </w:r>
      <w:r w:rsidRPr="00064850">
        <w:rPr>
          <w:bCs/>
        </w:rPr>
        <w:t>602</w:t>
      </w:r>
      <w:r w:rsidR="001843F5">
        <w:rPr>
          <w:bCs/>
        </w:rPr>
        <w:t>,</w:t>
      </w:r>
      <w:r w:rsidRPr="00064850">
        <w:rPr>
          <w:bCs/>
        </w:rPr>
        <w:t>4</w:t>
      </w:r>
      <w:r w:rsidR="001843F5">
        <w:rPr>
          <w:bCs/>
        </w:rPr>
        <w:t xml:space="preserve"> </w:t>
      </w:r>
      <w:proofErr w:type="spellStart"/>
      <w:r w:rsidR="001843F5">
        <w:rPr>
          <w:bCs/>
        </w:rPr>
        <w:t>млн</w:t>
      </w:r>
      <w:proofErr w:type="gramStart"/>
      <w:r w:rsidRPr="00064850">
        <w:rPr>
          <w:bCs/>
        </w:rPr>
        <w:t>.р</w:t>
      </w:r>
      <w:proofErr w:type="gramEnd"/>
      <w:r w:rsidRPr="00064850">
        <w:rPr>
          <w:bCs/>
        </w:rPr>
        <w:t>уб</w:t>
      </w:r>
      <w:proofErr w:type="spellEnd"/>
      <w:r w:rsidRPr="00064850">
        <w:rPr>
          <w:bCs/>
        </w:rPr>
        <w:t>.</w:t>
      </w:r>
      <w:r>
        <w:t xml:space="preserve">, которое </w:t>
      </w:r>
      <w:r w:rsidRPr="002F76AA">
        <w:t>треб</w:t>
      </w:r>
      <w:r>
        <w:t>овало</w:t>
      </w:r>
      <w:r w:rsidRPr="002F76AA">
        <w:t xml:space="preserve"> уточнения, </w:t>
      </w:r>
      <w:r>
        <w:t>в том числе с разбивкой по годам, исходя из р</w:t>
      </w:r>
      <w:r>
        <w:t>е</w:t>
      </w:r>
      <w:r>
        <w:t xml:space="preserve">альной стоимости конкретного количества и марок </w:t>
      </w:r>
      <w:r w:rsidRPr="002F76AA">
        <w:t>транспортных средств</w:t>
      </w:r>
      <w:r>
        <w:t xml:space="preserve">. </w:t>
      </w:r>
      <w:proofErr w:type="gramStart"/>
      <w:r>
        <w:t>Включение в о</w:t>
      </w:r>
      <w:r>
        <w:t>б</w:t>
      </w:r>
      <w:r>
        <w:t xml:space="preserve">ластной бюджет указанных бюджетных ассигнований произведено </w:t>
      </w:r>
      <w:r>
        <w:rPr>
          <w:bCs/>
        </w:rPr>
        <w:t xml:space="preserve">с </w:t>
      </w:r>
      <w:proofErr w:type="spellStart"/>
      <w:r>
        <w:rPr>
          <w:bCs/>
        </w:rPr>
        <w:t>учетом</w:t>
      </w:r>
      <w:proofErr w:type="spellEnd"/>
      <w:r>
        <w:rPr>
          <w:bCs/>
        </w:rPr>
        <w:t xml:space="preserve"> решения, прин</w:t>
      </w:r>
      <w:r>
        <w:rPr>
          <w:bCs/>
        </w:rPr>
        <w:t>я</w:t>
      </w:r>
      <w:r>
        <w:rPr>
          <w:bCs/>
        </w:rPr>
        <w:t>того по</w:t>
      </w:r>
      <w:r>
        <w:t xml:space="preserve"> служебной записке от 04.03.2020 № ИШ-93 на имя Губернатора Томской области с указанием о том, что создаваемое транспортное предприятие и АО «</w:t>
      </w:r>
      <w:proofErr w:type="spellStart"/>
      <w:r>
        <w:t>Томскавтотранс</w:t>
      </w:r>
      <w:proofErr w:type="spellEnd"/>
      <w:r>
        <w:t>» со</w:t>
      </w:r>
      <w:r>
        <w:t>в</w:t>
      </w:r>
      <w:r>
        <w:t>местно будут осуществлять перевозки по маршрутам с большей доходностью в комплексе с социально</w:t>
      </w:r>
      <w:r w:rsidR="005A3184">
        <w:t xml:space="preserve"> </w:t>
      </w:r>
      <w:r>
        <w:t>значимыми пригородными перевозками (необходимое количество автобусов - 83 ед., объем финансирования их приобретения в</w:t>
      </w:r>
      <w:proofErr w:type="gramEnd"/>
      <w:r>
        <w:t xml:space="preserve"> лиз</w:t>
      </w:r>
      <w:r w:rsidR="008D1474">
        <w:t xml:space="preserve">инг на 3 года - 602,4 </w:t>
      </w:r>
      <w:proofErr w:type="spellStart"/>
      <w:r w:rsidR="008D1474">
        <w:t>млн</w:t>
      </w:r>
      <w:proofErr w:type="gramStart"/>
      <w:r w:rsidR="008D1474">
        <w:t>.р</w:t>
      </w:r>
      <w:proofErr w:type="gramEnd"/>
      <w:r w:rsidR="008D1474">
        <w:t>уб</w:t>
      </w:r>
      <w:proofErr w:type="spellEnd"/>
      <w:r w:rsidR="008D1474">
        <w:t>.</w:t>
      </w:r>
      <w:r>
        <w:t xml:space="preserve">: 2020 г. - 212 </w:t>
      </w:r>
      <w:proofErr w:type="spellStart"/>
      <w:r>
        <w:t>млн.руб</w:t>
      </w:r>
      <w:proofErr w:type="spellEnd"/>
      <w:r>
        <w:t xml:space="preserve">., 2021 г.- 170,1 </w:t>
      </w:r>
      <w:proofErr w:type="spellStart"/>
      <w:r>
        <w:t>млн.руб</w:t>
      </w:r>
      <w:proofErr w:type="spellEnd"/>
      <w:r>
        <w:t xml:space="preserve">., 2022 г.- 220,3 млн. руб.). </w:t>
      </w:r>
    </w:p>
    <w:p w:rsidR="00E16605" w:rsidRDefault="00DE56DE" w:rsidP="00C24110">
      <w:pPr>
        <w:autoSpaceDE w:val="0"/>
        <w:autoSpaceDN w:val="0"/>
        <w:adjustRightInd w:val="0"/>
        <w:ind w:firstLine="567"/>
        <w:jc w:val="both"/>
        <w:rPr>
          <w:color w:val="000000" w:themeColor="text1"/>
        </w:rPr>
      </w:pPr>
      <w:r w:rsidRPr="001A0405">
        <w:t>Ин</w:t>
      </w:r>
      <w:r>
        <w:t>ых</w:t>
      </w:r>
      <w:r w:rsidRPr="001A0405">
        <w:t xml:space="preserve"> документ</w:t>
      </w:r>
      <w:r>
        <w:t>ов</w:t>
      </w:r>
      <w:r w:rsidRPr="001A0405">
        <w:t xml:space="preserve"> в качестве обоснования бюджетных </w:t>
      </w:r>
      <w:r>
        <w:t>ассигнований</w:t>
      </w:r>
      <w:r w:rsidRPr="001A0405">
        <w:t xml:space="preserve"> для внесения взн</w:t>
      </w:r>
      <w:r w:rsidRPr="001A0405">
        <w:t>о</w:t>
      </w:r>
      <w:r w:rsidRPr="001A0405">
        <w:t>с</w:t>
      </w:r>
      <w:r>
        <w:t>ов</w:t>
      </w:r>
      <w:r w:rsidRPr="001A0405">
        <w:t xml:space="preserve"> в уставный капитал создаваемо</w:t>
      </w:r>
      <w:r>
        <w:t xml:space="preserve">го транспортного предприятия (а в 2021 году - кроме </w:t>
      </w:r>
      <w:proofErr w:type="spellStart"/>
      <w:r>
        <w:t>ра</w:t>
      </w:r>
      <w:r>
        <w:t>с</w:t>
      </w:r>
      <w:r>
        <w:t>чета</w:t>
      </w:r>
      <w:proofErr w:type="spellEnd"/>
      <w:r w:rsidRPr="0085425A">
        <w:t xml:space="preserve"> стоимости комплекта мобильного пункта тех</w:t>
      </w:r>
      <w:r>
        <w:t xml:space="preserve">нического </w:t>
      </w:r>
      <w:r w:rsidRPr="0085425A">
        <w:t xml:space="preserve">осмотра на </w:t>
      </w:r>
      <w:r>
        <w:t xml:space="preserve">сумму </w:t>
      </w:r>
      <w:r w:rsidRPr="00327938">
        <w:t>16,8</w:t>
      </w:r>
      <w:r>
        <w:t xml:space="preserve"> </w:t>
      </w:r>
      <w:r w:rsidRPr="00327938">
        <w:t xml:space="preserve"> </w:t>
      </w:r>
      <w:proofErr w:type="spellStart"/>
      <w:r w:rsidRPr="00327938">
        <w:t>млн</w:t>
      </w:r>
      <w:proofErr w:type="gramStart"/>
      <w:r w:rsidRPr="00327938">
        <w:t>.р</w:t>
      </w:r>
      <w:proofErr w:type="gramEnd"/>
      <w:r w:rsidRPr="00327938">
        <w:t>уб</w:t>
      </w:r>
      <w:proofErr w:type="spellEnd"/>
      <w:r w:rsidRPr="00327938">
        <w:t>.</w:t>
      </w:r>
      <w:r>
        <w:t xml:space="preserve"> для внесения дополнительного взноса </w:t>
      </w:r>
      <w:r w:rsidRPr="00235812">
        <w:rPr>
          <w:bCs/>
        </w:rPr>
        <w:t>в уставн</w:t>
      </w:r>
      <w:r>
        <w:rPr>
          <w:bCs/>
        </w:rPr>
        <w:t>ы</w:t>
      </w:r>
      <w:r w:rsidRPr="00235812">
        <w:rPr>
          <w:bCs/>
        </w:rPr>
        <w:t>й капитал ООО</w:t>
      </w:r>
      <w:r>
        <w:rPr>
          <w:bCs/>
        </w:rPr>
        <w:t xml:space="preserve"> «ТОПКОМ»</w:t>
      </w:r>
      <w:r>
        <w:t>)</w:t>
      </w:r>
      <w:r w:rsidRPr="001A0405">
        <w:t xml:space="preserve"> не </w:t>
      </w:r>
      <w:r>
        <w:t xml:space="preserve">имеется, что </w:t>
      </w:r>
      <w:r w:rsidRPr="00230C40">
        <w:rPr>
          <w:u w:val="single"/>
        </w:rPr>
        <w:t xml:space="preserve">свидетельствует о некачественном уровне планирования </w:t>
      </w:r>
      <w:r w:rsidR="00C7756F">
        <w:rPr>
          <w:u w:val="single"/>
        </w:rPr>
        <w:t>и</w:t>
      </w:r>
      <w:r w:rsidRPr="00230C40">
        <w:rPr>
          <w:u w:val="single"/>
        </w:rPr>
        <w:t xml:space="preserve"> несоблюдении установленных норм </w:t>
      </w:r>
      <w:r w:rsidRPr="00C7756F">
        <w:rPr>
          <w:u w:val="single"/>
        </w:rPr>
        <w:t>законодательства</w:t>
      </w:r>
      <w:r w:rsidR="00C24110" w:rsidRPr="00C7756F">
        <w:rPr>
          <w:u w:val="single"/>
        </w:rPr>
        <w:t xml:space="preserve"> </w:t>
      </w:r>
      <w:r w:rsidR="00717927" w:rsidRPr="00C7756F">
        <w:rPr>
          <w:u w:val="single"/>
        </w:rPr>
        <w:t xml:space="preserve">при формировании обоснований </w:t>
      </w:r>
      <w:r w:rsidR="009F1DBC">
        <w:rPr>
          <w:u w:val="single"/>
        </w:rPr>
        <w:t xml:space="preserve">требуемых </w:t>
      </w:r>
      <w:proofErr w:type="spellStart"/>
      <w:r w:rsidR="009F1DBC">
        <w:rPr>
          <w:u w:val="single"/>
        </w:rPr>
        <w:t>объемов</w:t>
      </w:r>
      <w:proofErr w:type="spellEnd"/>
      <w:r w:rsidR="009F1DBC">
        <w:rPr>
          <w:u w:val="single"/>
        </w:rPr>
        <w:t xml:space="preserve"> </w:t>
      </w:r>
      <w:proofErr w:type="gramStart"/>
      <w:r w:rsidR="00717927" w:rsidRPr="00C7756F">
        <w:rPr>
          <w:u w:val="single"/>
        </w:rPr>
        <w:t>бюджетных а</w:t>
      </w:r>
      <w:r w:rsidR="00717927" w:rsidRPr="00C7756F">
        <w:rPr>
          <w:u w:val="single"/>
        </w:rPr>
        <w:t>с</w:t>
      </w:r>
      <w:r w:rsidR="00717927" w:rsidRPr="00C7756F">
        <w:rPr>
          <w:u w:val="single"/>
        </w:rPr>
        <w:t>сигнований</w:t>
      </w:r>
      <w:r w:rsidR="00717927">
        <w:t xml:space="preserve"> </w:t>
      </w:r>
      <w:r w:rsidR="00C24110">
        <w:t>(</w:t>
      </w:r>
      <w:r w:rsidRPr="001E3CD6">
        <w:rPr>
          <w:color w:val="000000" w:themeColor="text1"/>
        </w:rPr>
        <w:t xml:space="preserve">п. 30 Порядка </w:t>
      </w:r>
      <w:r w:rsidRPr="001E3CD6">
        <w:t>принятия решений о разработке государственных программ То</w:t>
      </w:r>
      <w:r w:rsidRPr="001E3CD6">
        <w:t>м</w:t>
      </w:r>
      <w:r w:rsidRPr="001E3CD6">
        <w:t xml:space="preserve">ской области, их формирования и реализации, </w:t>
      </w:r>
      <w:proofErr w:type="spellStart"/>
      <w:r w:rsidRPr="001E3CD6">
        <w:t>утвержденного</w:t>
      </w:r>
      <w:proofErr w:type="spellEnd"/>
      <w:r w:rsidRPr="001E3CD6">
        <w:t xml:space="preserve"> постановлением</w:t>
      </w:r>
      <w:r w:rsidRPr="005D3D04">
        <w:t xml:space="preserve"> Администр</w:t>
      </w:r>
      <w:r w:rsidRPr="005D3D04">
        <w:t>а</w:t>
      </w:r>
      <w:r w:rsidRPr="005D3D04">
        <w:t>ции Томской области от 05.09.2019 № 313а</w:t>
      </w:r>
      <w:r>
        <w:t>, п. 7 Порядка планирования бюджетных ассигн</w:t>
      </w:r>
      <w:r>
        <w:t>о</w:t>
      </w:r>
      <w:r>
        <w:t xml:space="preserve">ваний областного бюджета на очередной финансовый год и плановый период, п. 14 Методики планирования бюджетных ассигнований областного бюджета на очередной финансовый год и плановый период, </w:t>
      </w:r>
      <w:proofErr w:type="spellStart"/>
      <w:r>
        <w:t>утвержденных</w:t>
      </w:r>
      <w:proofErr w:type="spellEnd"/>
      <w:r>
        <w:t xml:space="preserve">  приказом Департамента финансов </w:t>
      </w:r>
      <w:r w:rsidRPr="00D34D34">
        <w:t>Томской</w:t>
      </w:r>
      <w:proofErr w:type="gramEnd"/>
      <w:r w:rsidRPr="00D34D34">
        <w:t xml:space="preserve"> обла</w:t>
      </w:r>
      <w:r w:rsidR="00C24110">
        <w:t>сти от 19.07.2012 № 24)</w:t>
      </w:r>
      <w:r>
        <w:t>.</w:t>
      </w:r>
      <w:r>
        <w:rPr>
          <w:color w:val="000000" w:themeColor="text1"/>
        </w:rPr>
        <w:t xml:space="preserve"> </w:t>
      </w:r>
    </w:p>
    <w:p w:rsidR="00E16605" w:rsidRDefault="00E16605" w:rsidP="00E16605">
      <w:pPr>
        <w:ind w:firstLine="567"/>
        <w:jc w:val="both"/>
      </w:pPr>
      <w:proofErr w:type="gramStart"/>
      <w:r>
        <w:t>При внесении изменений</w:t>
      </w:r>
      <w:r w:rsidRPr="004815B2">
        <w:t xml:space="preserve"> </w:t>
      </w:r>
      <w:r>
        <w:t xml:space="preserve">в закон об областном бюджете на 2021 год </w:t>
      </w:r>
      <w:r>
        <w:rPr>
          <w:bCs/>
        </w:rPr>
        <w:t xml:space="preserve">(в ред. </w:t>
      </w:r>
      <w:r w:rsidRPr="001F6EA5">
        <w:rPr>
          <w:bCs/>
        </w:rPr>
        <w:t>от 2</w:t>
      </w:r>
      <w:r>
        <w:rPr>
          <w:bCs/>
        </w:rPr>
        <w:t>7</w:t>
      </w:r>
      <w:r w:rsidRPr="001F6EA5">
        <w:rPr>
          <w:bCs/>
        </w:rPr>
        <w:t>.12.202</w:t>
      </w:r>
      <w:r>
        <w:rPr>
          <w:bCs/>
        </w:rPr>
        <w:t>1), а также</w:t>
      </w:r>
      <w:r>
        <w:t xml:space="preserve"> при принятии закона об областном бюджете на 2022 год и соответству</w:t>
      </w:r>
      <w:r>
        <w:t>ю</w:t>
      </w:r>
      <w:r>
        <w:t xml:space="preserve">щий плановый период в части уточнения </w:t>
      </w:r>
      <w:proofErr w:type="spellStart"/>
      <w:r>
        <w:t>объемов</w:t>
      </w:r>
      <w:proofErr w:type="spellEnd"/>
      <w:r>
        <w:t xml:space="preserve"> бюджетных инвестиций для внесения д</w:t>
      </w:r>
      <w:r>
        <w:t>о</w:t>
      </w:r>
      <w:r>
        <w:t xml:space="preserve">полнительных взносов в уставный капитал ООО «ТОПКОМ» не учтены положения </w:t>
      </w:r>
      <w:r w:rsidRPr="00E13EF6">
        <w:t>договора на оказание услуг финансовой аренды (лизинга)</w:t>
      </w:r>
      <w:r>
        <w:t xml:space="preserve"> от 03.06.2020, к тому времени</w:t>
      </w:r>
      <w:proofErr w:type="gramEnd"/>
      <w:r>
        <w:t xml:space="preserve"> уже </w:t>
      </w:r>
      <w:proofErr w:type="spellStart"/>
      <w:r>
        <w:t>заключе</w:t>
      </w:r>
      <w:r>
        <w:t>н</w:t>
      </w:r>
      <w:r>
        <w:t>ного</w:t>
      </w:r>
      <w:proofErr w:type="spellEnd"/>
      <w:r>
        <w:t xml:space="preserve"> </w:t>
      </w:r>
      <w:r w:rsidRPr="00E13EF6">
        <w:t>О</w:t>
      </w:r>
      <w:r>
        <w:t>бществом</w:t>
      </w:r>
      <w:r w:rsidRPr="00E13EF6">
        <w:t xml:space="preserve"> </w:t>
      </w:r>
      <w:r>
        <w:t>с</w:t>
      </w:r>
      <w:r w:rsidRPr="00E13EF6">
        <w:t xml:space="preserve"> </w:t>
      </w:r>
      <w:r>
        <w:t xml:space="preserve">Томским филиалом </w:t>
      </w:r>
      <w:r w:rsidRPr="00E13EF6">
        <w:t>АО «Сбербанк Лизинг»</w:t>
      </w:r>
      <w:r w:rsidRPr="00B1041E">
        <w:t xml:space="preserve"> </w:t>
      </w:r>
      <w:r w:rsidRPr="00AB3DEB">
        <w:rPr>
          <w:bCs/>
        </w:rPr>
        <w:t xml:space="preserve">на сумму </w:t>
      </w:r>
      <w:r w:rsidRPr="00A11D3E">
        <w:rPr>
          <w:bCs/>
        </w:rPr>
        <w:t xml:space="preserve">458,5 </w:t>
      </w:r>
      <w:proofErr w:type="spellStart"/>
      <w:r w:rsidRPr="00A11D3E">
        <w:rPr>
          <w:bCs/>
        </w:rPr>
        <w:t>млн</w:t>
      </w:r>
      <w:proofErr w:type="gramStart"/>
      <w:r w:rsidRPr="00A11D3E">
        <w:rPr>
          <w:bCs/>
        </w:rPr>
        <w:t>.р</w:t>
      </w:r>
      <w:proofErr w:type="gramEnd"/>
      <w:r w:rsidRPr="00A11D3E">
        <w:rPr>
          <w:bCs/>
        </w:rPr>
        <w:t>уб</w:t>
      </w:r>
      <w:proofErr w:type="spellEnd"/>
      <w:r w:rsidRPr="00A11D3E">
        <w:rPr>
          <w:bCs/>
        </w:rPr>
        <w:t>.</w:t>
      </w:r>
      <w:r w:rsidRPr="002F76AA">
        <w:t xml:space="preserve"> </w:t>
      </w:r>
      <w:r>
        <w:t>(</w:t>
      </w:r>
      <w:r w:rsidRPr="00E13EF6">
        <w:t xml:space="preserve">с </w:t>
      </w:r>
      <w:proofErr w:type="spellStart"/>
      <w:r w:rsidRPr="00E13EF6">
        <w:t>уч</w:t>
      </w:r>
      <w:r w:rsidRPr="00E13EF6">
        <w:t>е</w:t>
      </w:r>
      <w:r w:rsidRPr="00E13EF6">
        <w:t>том</w:t>
      </w:r>
      <w:proofErr w:type="spellEnd"/>
      <w:r>
        <w:t xml:space="preserve"> </w:t>
      </w:r>
      <w:proofErr w:type="spellStart"/>
      <w:r w:rsidRPr="00E13EF6">
        <w:t>допсоглашений</w:t>
      </w:r>
      <w:proofErr w:type="spellEnd"/>
      <w:r>
        <w:t>, принятых в январе, феврале и июле 2</w:t>
      </w:r>
      <w:r w:rsidRPr="00E13EF6">
        <w:t>021</w:t>
      </w:r>
      <w:r>
        <w:t xml:space="preserve"> г</w:t>
      </w:r>
      <w:r w:rsidR="00111E83">
        <w:t>ода</w:t>
      </w:r>
      <w:r>
        <w:t>)</w:t>
      </w:r>
      <w:r w:rsidR="004B2D63">
        <w:t xml:space="preserve">, что привело к завышению </w:t>
      </w:r>
      <w:proofErr w:type="spellStart"/>
      <w:r w:rsidR="004B2D63">
        <w:lastRenderedPageBreak/>
        <w:t>утвержденных</w:t>
      </w:r>
      <w:proofErr w:type="spellEnd"/>
      <w:r w:rsidR="004B2D63">
        <w:t xml:space="preserve"> по бюджету ассигнований </w:t>
      </w:r>
      <w:r w:rsidR="004B2D63">
        <w:rPr>
          <w:bCs/>
        </w:rPr>
        <w:t xml:space="preserve">в целом </w:t>
      </w:r>
      <w:r w:rsidR="00455B40" w:rsidRPr="00AB3DEB">
        <w:rPr>
          <w:bCs/>
        </w:rPr>
        <w:t>на 59</w:t>
      </w:r>
      <w:r w:rsidR="00455B40">
        <w:rPr>
          <w:bCs/>
        </w:rPr>
        <w:t xml:space="preserve">,3 </w:t>
      </w:r>
      <w:proofErr w:type="spellStart"/>
      <w:r w:rsidR="00455B40">
        <w:rPr>
          <w:bCs/>
        </w:rPr>
        <w:t>млн</w:t>
      </w:r>
      <w:r w:rsidR="00455B40" w:rsidRPr="00AB3DEB">
        <w:rPr>
          <w:bCs/>
        </w:rPr>
        <w:t>.руб</w:t>
      </w:r>
      <w:proofErr w:type="spellEnd"/>
      <w:r w:rsidR="00455B40" w:rsidRPr="00AB3DEB">
        <w:rPr>
          <w:bCs/>
        </w:rPr>
        <w:t>.</w:t>
      </w:r>
      <w:r w:rsidR="00DE1ECF">
        <w:rPr>
          <w:bCs/>
        </w:rPr>
        <w:t xml:space="preserve"> (</w:t>
      </w:r>
      <w:r w:rsidR="00BE6A22">
        <w:rPr>
          <w:bCs/>
        </w:rPr>
        <w:t xml:space="preserve">с </w:t>
      </w:r>
      <w:proofErr w:type="spellStart"/>
      <w:r w:rsidR="00BE6A22">
        <w:rPr>
          <w:bCs/>
        </w:rPr>
        <w:t>учетом</w:t>
      </w:r>
      <w:proofErr w:type="spellEnd"/>
      <w:r w:rsidR="00BE6A22">
        <w:rPr>
          <w:bCs/>
        </w:rPr>
        <w:t xml:space="preserve"> </w:t>
      </w:r>
      <w:r w:rsidR="00374D32">
        <w:t>затрат</w:t>
      </w:r>
      <w:r w:rsidR="00BE6A22">
        <w:t xml:space="preserve"> </w:t>
      </w:r>
      <w:r w:rsidR="00DE1ECF">
        <w:t>на прио</w:t>
      </w:r>
      <w:r w:rsidR="00DE1ECF">
        <w:t>б</w:t>
      </w:r>
      <w:r w:rsidR="00DE1ECF">
        <w:t>ретение передвижного пункта технического осмотра транспортных средств)</w:t>
      </w:r>
      <w:r w:rsidR="00DE1ECF" w:rsidRPr="00AB3DEB">
        <w:rPr>
          <w:bCs/>
        </w:rPr>
        <w:t>.</w:t>
      </w:r>
      <w:r>
        <w:t xml:space="preserve"> </w:t>
      </w:r>
    </w:p>
    <w:p w:rsidR="005077B2" w:rsidRDefault="00DE56DE" w:rsidP="005077B2">
      <w:pPr>
        <w:tabs>
          <w:tab w:val="left" w:pos="567"/>
        </w:tabs>
        <w:jc w:val="both"/>
      </w:pPr>
      <w:r>
        <w:tab/>
      </w:r>
      <w:r w:rsidR="00E16605">
        <w:rPr>
          <w:b/>
        </w:rPr>
        <w:t>2</w:t>
      </w:r>
      <w:r w:rsidR="00E16605" w:rsidRPr="008A07B3">
        <w:rPr>
          <w:b/>
        </w:rPr>
        <w:t>.</w:t>
      </w:r>
      <w:r w:rsidR="00E16605" w:rsidRPr="006D5F92">
        <w:t xml:space="preserve"> </w:t>
      </w:r>
      <w:r w:rsidR="00E16605" w:rsidRPr="00BA4BF5">
        <w:t>В нарушение п. 3 ст. 80 Бюджетного кодекса Р</w:t>
      </w:r>
      <w:r w:rsidR="00E16605">
        <w:t>Ф</w:t>
      </w:r>
      <w:r w:rsidR="00E16605" w:rsidRPr="00BA4BF5">
        <w:t xml:space="preserve"> Департаментом предоставлены </w:t>
      </w:r>
      <w:r w:rsidR="00E16605" w:rsidRPr="00270022">
        <w:rPr>
          <w:bCs/>
        </w:rPr>
        <w:t>ООО «ТОПКОМ»</w:t>
      </w:r>
      <w:r w:rsidR="00E16605">
        <w:t xml:space="preserve"> в 2020-2022 годах </w:t>
      </w:r>
      <w:r w:rsidR="00E16605" w:rsidRPr="00BA4BF5">
        <w:t xml:space="preserve">бюджетные инвестиции </w:t>
      </w:r>
      <w:r w:rsidR="00E16605">
        <w:t xml:space="preserve">в сумме 510 842 </w:t>
      </w:r>
      <w:proofErr w:type="spellStart"/>
      <w:r w:rsidR="00E16605">
        <w:t>тыс</w:t>
      </w:r>
      <w:proofErr w:type="gramStart"/>
      <w:r w:rsidR="00E16605">
        <w:t>.р</w:t>
      </w:r>
      <w:proofErr w:type="gramEnd"/>
      <w:r w:rsidR="00E16605">
        <w:t>уб</w:t>
      </w:r>
      <w:proofErr w:type="spellEnd"/>
      <w:r w:rsidR="00E16605">
        <w:t xml:space="preserve">. </w:t>
      </w:r>
      <w:r w:rsidR="00E16605" w:rsidRPr="000B2496">
        <w:rPr>
          <w:u w:val="single"/>
        </w:rPr>
        <w:t>при отсу</w:t>
      </w:r>
      <w:r w:rsidR="00E16605" w:rsidRPr="000B2496">
        <w:rPr>
          <w:u w:val="single"/>
        </w:rPr>
        <w:t>т</w:t>
      </w:r>
      <w:r w:rsidR="00E16605" w:rsidRPr="000B2496">
        <w:rPr>
          <w:u w:val="single"/>
        </w:rPr>
        <w:t>ствии оформленных в установленном порядке договоров, заключаемых в связи с предоста</w:t>
      </w:r>
      <w:r w:rsidR="00E16605" w:rsidRPr="000B2496">
        <w:rPr>
          <w:u w:val="single"/>
        </w:rPr>
        <w:t>в</w:t>
      </w:r>
      <w:r w:rsidR="00E16605" w:rsidRPr="000B2496">
        <w:rPr>
          <w:u w:val="single"/>
        </w:rPr>
        <w:t xml:space="preserve">лением бюджетных инвестиций </w:t>
      </w:r>
      <w:r w:rsidR="00E16605">
        <w:t xml:space="preserve">за </w:t>
      </w:r>
      <w:proofErr w:type="spellStart"/>
      <w:r w:rsidR="00E16605">
        <w:t>счет</w:t>
      </w:r>
      <w:proofErr w:type="spellEnd"/>
      <w:r w:rsidR="00E16605">
        <w:t xml:space="preserve"> средств областного бюджета, в которых предусматр</w:t>
      </w:r>
      <w:r w:rsidR="00E16605">
        <w:t>и</w:t>
      </w:r>
      <w:r w:rsidR="00E16605">
        <w:t>вается, в том числе цель предоставления бюджетных инвестиций и обязательства получателя по достижению показателей</w:t>
      </w:r>
      <w:r w:rsidR="00E16605" w:rsidRPr="00167944">
        <w:t xml:space="preserve"> </w:t>
      </w:r>
      <w:r w:rsidR="00E16605" w:rsidRPr="00C51DBD">
        <w:t>результативности</w:t>
      </w:r>
      <w:r w:rsidR="00E16605">
        <w:t xml:space="preserve">. </w:t>
      </w:r>
    </w:p>
    <w:p w:rsidR="005077B2" w:rsidRDefault="005077B2" w:rsidP="00111E83">
      <w:pPr>
        <w:tabs>
          <w:tab w:val="left" w:pos="567"/>
        </w:tabs>
        <w:jc w:val="both"/>
      </w:pPr>
      <w:r>
        <w:tab/>
      </w:r>
      <w:proofErr w:type="gramStart"/>
      <w:r w:rsidRPr="000B2496">
        <w:rPr>
          <w:u w:val="single"/>
        </w:rPr>
        <w:t>Использование бюджетных инвестиций осуществлялось ООО «ТОПКОМ» при отсу</w:t>
      </w:r>
      <w:r w:rsidRPr="000B2496">
        <w:rPr>
          <w:u w:val="single"/>
        </w:rPr>
        <w:t>т</w:t>
      </w:r>
      <w:r w:rsidRPr="000B2496">
        <w:rPr>
          <w:u w:val="single"/>
        </w:rPr>
        <w:t>ствии каких-либо обязательств и запретов</w:t>
      </w:r>
      <w:r>
        <w:t>, установленных п. 3 ст. 80 Бюджетного кодекса РФ, п. 3 требований к договорам,</w:t>
      </w:r>
      <w:r w:rsidRPr="009B1E9A">
        <w:t xml:space="preserve"> </w:t>
      </w:r>
      <w:r>
        <w:t>заключаемым в связи с</w:t>
      </w:r>
      <w:r w:rsidRPr="008C6A5C">
        <w:t xml:space="preserve"> </w:t>
      </w:r>
      <w:r w:rsidRPr="00564659">
        <w:t>предоставлени</w:t>
      </w:r>
      <w:r>
        <w:t>ем</w:t>
      </w:r>
      <w:r w:rsidRPr="00564659">
        <w:t xml:space="preserve"> бюджетных инвест</w:t>
      </w:r>
      <w:r w:rsidRPr="00564659">
        <w:t>и</w:t>
      </w:r>
      <w:r w:rsidRPr="00564659">
        <w:t>ций юридическим лицам</w:t>
      </w:r>
      <w:r>
        <w:t xml:space="preserve">, установленных постановлением </w:t>
      </w:r>
      <w:r w:rsidRPr="00435FDD">
        <w:t>Администрации Томской области от 24.04.2020 № 189а «О предоставлении бюджетных инвестиций юридическим лицам, не я</w:t>
      </w:r>
      <w:r w:rsidRPr="00435FDD">
        <w:t>в</w:t>
      </w:r>
      <w:r w:rsidRPr="00435FDD">
        <w:t>ляющимся государственными или муниципальными учреждениями и государственными или муниципальными унитарными предприятиями</w:t>
      </w:r>
      <w:proofErr w:type="gramEnd"/>
      <w:r w:rsidRPr="00435FDD">
        <w:t xml:space="preserve">, </w:t>
      </w:r>
      <w:proofErr w:type="gramStart"/>
      <w:r w:rsidRPr="00435FDD">
        <w:t xml:space="preserve">за </w:t>
      </w:r>
      <w:proofErr w:type="spellStart"/>
      <w:r w:rsidRPr="00435FDD">
        <w:t>счет</w:t>
      </w:r>
      <w:proofErr w:type="spellEnd"/>
      <w:r w:rsidRPr="00435FDD">
        <w:t xml:space="preserve"> средств областного бюджета»</w:t>
      </w:r>
      <w:r w:rsidRPr="00476206">
        <w:t xml:space="preserve"> </w:t>
      </w:r>
      <w:r>
        <w:t xml:space="preserve">(в 2020 году Департаментом предоставлены </w:t>
      </w:r>
      <w:r w:rsidRPr="00476206">
        <w:t>бюджетны</w:t>
      </w:r>
      <w:r>
        <w:t>е</w:t>
      </w:r>
      <w:r w:rsidRPr="00476206">
        <w:t xml:space="preserve"> инвестици</w:t>
      </w:r>
      <w:r>
        <w:t>и</w:t>
      </w:r>
      <w:r w:rsidRPr="00476206">
        <w:t xml:space="preserve"> </w:t>
      </w:r>
      <w:r>
        <w:t>при отсутствии договора, закл</w:t>
      </w:r>
      <w:r>
        <w:t>ю</w:t>
      </w:r>
      <w:r>
        <w:t xml:space="preserve">чаемого </w:t>
      </w:r>
      <w:r w:rsidRPr="00476206">
        <w:t xml:space="preserve">в соответствии с </w:t>
      </w:r>
      <w:r>
        <w:t>п</w:t>
      </w:r>
      <w:r w:rsidRPr="00476206">
        <w:t>остановлени</w:t>
      </w:r>
      <w:r>
        <w:t>ем</w:t>
      </w:r>
      <w:r w:rsidRPr="00476206">
        <w:t xml:space="preserve"> </w:t>
      </w:r>
      <w:r>
        <w:t xml:space="preserve">Администрации Томской области от 23.12.2014     </w:t>
      </w:r>
      <w:r w:rsidRPr="00476206">
        <w:t>№ 509а</w:t>
      </w:r>
      <w:r>
        <w:t xml:space="preserve"> «Об утверждении требований к договорам, заключаемым в связи с предоставлением из областного бюджета бюджетных инвестиций юридическим лицам, не являющимся гос</w:t>
      </w:r>
      <w:r>
        <w:t>у</w:t>
      </w:r>
      <w:r>
        <w:t>дарственными учреждениями и государственными унитарными предприятиями, за исключ</w:t>
      </w:r>
      <w:r>
        <w:t>е</w:t>
      </w:r>
      <w:r>
        <w:t>нием бюджетных инвестиций в объекты капитального строительства и</w:t>
      </w:r>
      <w:proofErr w:type="gramEnd"/>
      <w:r>
        <w:t xml:space="preserve"> (</w:t>
      </w:r>
      <w:proofErr w:type="gramStart"/>
      <w:r>
        <w:t>или) на приобретение объектов недвижимого имущества»).</w:t>
      </w:r>
      <w:proofErr w:type="gramEnd"/>
    </w:p>
    <w:p w:rsidR="006550B4" w:rsidRDefault="002D06BD" w:rsidP="002D06BD">
      <w:pPr>
        <w:pStyle w:val="ConsPlusNormal"/>
        <w:tabs>
          <w:tab w:val="left" w:pos="567"/>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Т</w:t>
      </w:r>
      <w:r w:rsidRPr="001A2B5B">
        <w:rPr>
          <w:rFonts w:ascii="Times New Roman" w:hAnsi="Times New Roman" w:cs="Times New Roman"/>
          <w:sz w:val="24"/>
          <w:szCs w:val="24"/>
        </w:rPr>
        <w:t xml:space="preserve">олько </w:t>
      </w:r>
      <w:r>
        <w:rPr>
          <w:rFonts w:ascii="Times New Roman" w:hAnsi="Times New Roman" w:cs="Times New Roman"/>
          <w:sz w:val="24"/>
          <w:szCs w:val="24"/>
        </w:rPr>
        <w:t xml:space="preserve">в ходе </w:t>
      </w:r>
      <w:r w:rsidR="00111E83">
        <w:rPr>
          <w:rFonts w:ascii="Times New Roman" w:hAnsi="Times New Roman" w:cs="Times New Roman"/>
          <w:sz w:val="24"/>
          <w:szCs w:val="24"/>
        </w:rPr>
        <w:t xml:space="preserve">проведения </w:t>
      </w:r>
      <w:r>
        <w:rPr>
          <w:rFonts w:ascii="Times New Roman" w:hAnsi="Times New Roman" w:cs="Times New Roman"/>
          <w:sz w:val="24"/>
          <w:szCs w:val="24"/>
        </w:rPr>
        <w:t xml:space="preserve">контрольного мероприятия Департаментом был </w:t>
      </w:r>
      <w:proofErr w:type="spellStart"/>
      <w:r>
        <w:rPr>
          <w:rFonts w:ascii="Times New Roman" w:hAnsi="Times New Roman" w:cs="Times New Roman"/>
          <w:sz w:val="24"/>
          <w:szCs w:val="24"/>
        </w:rPr>
        <w:t>заключен</w:t>
      </w:r>
      <w:proofErr w:type="spellEnd"/>
      <w:r>
        <w:rPr>
          <w:rFonts w:ascii="Times New Roman" w:hAnsi="Times New Roman" w:cs="Times New Roman"/>
          <w:sz w:val="24"/>
          <w:szCs w:val="24"/>
        </w:rPr>
        <w:t xml:space="preserve"> с ООО «ТОПКОМ» договор от </w:t>
      </w:r>
      <w:r w:rsidRPr="001A2B5B">
        <w:rPr>
          <w:rFonts w:ascii="Times New Roman" w:hAnsi="Times New Roman" w:cs="Times New Roman"/>
          <w:sz w:val="24"/>
          <w:szCs w:val="24"/>
        </w:rPr>
        <w:t>24.11.2022</w:t>
      </w:r>
      <w:r>
        <w:rPr>
          <w:rFonts w:ascii="Times New Roman" w:hAnsi="Times New Roman" w:cs="Times New Roman"/>
          <w:sz w:val="24"/>
          <w:szCs w:val="24"/>
        </w:rPr>
        <w:t xml:space="preserve"> в связи с предоставлением бюджетных инвестиций</w:t>
      </w:r>
      <w:r w:rsidR="00FD3337">
        <w:rPr>
          <w:rFonts w:ascii="Times New Roman" w:hAnsi="Times New Roman" w:cs="Times New Roman"/>
          <w:sz w:val="24"/>
          <w:szCs w:val="24"/>
        </w:rPr>
        <w:t xml:space="preserve">, </w:t>
      </w:r>
      <w:r>
        <w:rPr>
          <w:rFonts w:ascii="Times New Roman" w:hAnsi="Times New Roman" w:cs="Times New Roman"/>
          <w:sz w:val="24"/>
          <w:szCs w:val="24"/>
        </w:rPr>
        <w:t xml:space="preserve">в котором </w:t>
      </w:r>
      <w:r w:rsidR="009C2558">
        <w:rPr>
          <w:rFonts w:ascii="Times New Roman" w:hAnsi="Times New Roman" w:cs="Times New Roman"/>
          <w:sz w:val="24"/>
          <w:szCs w:val="24"/>
        </w:rPr>
        <w:t xml:space="preserve">определена цель </w:t>
      </w:r>
      <w:r w:rsidR="00111E83">
        <w:rPr>
          <w:rFonts w:ascii="Times New Roman" w:hAnsi="Times New Roman" w:cs="Times New Roman"/>
          <w:sz w:val="24"/>
          <w:szCs w:val="24"/>
        </w:rPr>
        <w:t xml:space="preserve">их </w:t>
      </w:r>
      <w:r w:rsidR="009C2558">
        <w:rPr>
          <w:rFonts w:ascii="Times New Roman" w:hAnsi="Times New Roman" w:cs="Times New Roman"/>
          <w:sz w:val="24"/>
          <w:szCs w:val="24"/>
        </w:rPr>
        <w:t>предоставления</w:t>
      </w:r>
      <w:r w:rsidR="00111E83">
        <w:rPr>
          <w:rFonts w:ascii="Times New Roman" w:hAnsi="Times New Roman" w:cs="Times New Roman"/>
          <w:sz w:val="24"/>
          <w:szCs w:val="24"/>
        </w:rPr>
        <w:t>,</w:t>
      </w:r>
      <w:r w:rsidR="009C2558">
        <w:rPr>
          <w:rFonts w:ascii="Times New Roman" w:hAnsi="Times New Roman" w:cs="Times New Roman"/>
          <w:sz w:val="24"/>
          <w:szCs w:val="24"/>
        </w:rPr>
        <w:t xml:space="preserve"> </w:t>
      </w:r>
      <w:r w:rsidRPr="009C2558">
        <w:rPr>
          <w:rFonts w:ascii="Times New Roman" w:hAnsi="Times New Roman" w:cs="Times New Roman"/>
          <w:sz w:val="24"/>
          <w:szCs w:val="24"/>
        </w:rPr>
        <w:t xml:space="preserve">предусмотрена обязанность </w:t>
      </w:r>
      <w:r w:rsidR="006550B4">
        <w:rPr>
          <w:rFonts w:ascii="Times New Roman" w:hAnsi="Times New Roman" w:cs="Times New Roman"/>
          <w:sz w:val="24"/>
          <w:szCs w:val="24"/>
        </w:rPr>
        <w:t>Департамента уст</w:t>
      </w:r>
      <w:r w:rsidR="006550B4">
        <w:rPr>
          <w:rFonts w:ascii="Times New Roman" w:hAnsi="Times New Roman" w:cs="Times New Roman"/>
          <w:sz w:val="24"/>
          <w:szCs w:val="24"/>
        </w:rPr>
        <w:t>а</w:t>
      </w:r>
      <w:r w:rsidR="006550B4">
        <w:rPr>
          <w:rFonts w:ascii="Times New Roman" w:hAnsi="Times New Roman" w:cs="Times New Roman"/>
          <w:sz w:val="24"/>
          <w:szCs w:val="24"/>
        </w:rPr>
        <w:t>новить плановые значения показателей результативности предоставления бюджетных инв</w:t>
      </w:r>
      <w:r w:rsidR="006550B4">
        <w:rPr>
          <w:rFonts w:ascii="Times New Roman" w:hAnsi="Times New Roman" w:cs="Times New Roman"/>
          <w:sz w:val="24"/>
          <w:szCs w:val="24"/>
        </w:rPr>
        <w:t>е</w:t>
      </w:r>
      <w:r w:rsidR="006550B4">
        <w:rPr>
          <w:rFonts w:ascii="Times New Roman" w:hAnsi="Times New Roman" w:cs="Times New Roman"/>
          <w:sz w:val="24"/>
          <w:szCs w:val="24"/>
        </w:rPr>
        <w:t xml:space="preserve">стиций и осуществить оценку их достижения Обществом на основании </w:t>
      </w:r>
      <w:proofErr w:type="spellStart"/>
      <w:r w:rsidR="006550B4">
        <w:rPr>
          <w:rFonts w:ascii="Times New Roman" w:hAnsi="Times New Roman" w:cs="Times New Roman"/>
          <w:sz w:val="24"/>
          <w:szCs w:val="24"/>
        </w:rPr>
        <w:t>отчетов</w:t>
      </w:r>
      <w:proofErr w:type="spellEnd"/>
      <w:r w:rsidR="006550B4">
        <w:rPr>
          <w:rFonts w:ascii="Times New Roman" w:hAnsi="Times New Roman" w:cs="Times New Roman"/>
          <w:sz w:val="24"/>
          <w:szCs w:val="24"/>
        </w:rPr>
        <w:t xml:space="preserve"> о достижении плановых значений показателей результативности, а также право осуществлять проверку с</w:t>
      </w:r>
      <w:r w:rsidR="006550B4">
        <w:rPr>
          <w:rFonts w:ascii="Times New Roman" w:hAnsi="Times New Roman" w:cs="Times New Roman"/>
          <w:sz w:val="24"/>
          <w:szCs w:val="24"/>
        </w:rPr>
        <w:t>о</w:t>
      </w:r>
      <w:r w:rsidR="006550B4">
        <w:rPr>
          <w:rFonts w:ascii="Times New Roman" w:hAnsi="Times New Roman" w:cs="Times New Roman"/>
          <w:sz w:val="24"/>
          <w:szCs w:val="24"/>
        </w:rPr>
        <w:t>блюдения Обществом</w:t>
      </w:r>
      <w:proofErr w:type="gramEnd"/>
      <w:r w:rsidR="006550B4">
        <w:rPr>
          <w:rFonts w:ascii="Times New Roman" w:hAnsi="Times New Roman" w:cs="Times New Roman"/>
          <w:sz w:val="24"/>
          <w:szCs w:val="24"/>
        </w:rPr>
        <w:t xml:space="preserve"> целей, условий и порядка предоставления бюджетных инвестиций.</w:t>
      </w:r>
    </w:p>
    <w:p w:rsidR="005077B2" w:rsidRPr="005713B2" w:rsidRDefault="00E16605" w:rsidP="005077B2">
      <w:pPr>
        <w:ind w:firstLine="567"/>
        <w:jc w:val="both"/>
      </w:pPr>
      <w:r>
        <w:rPr>
          <w:b/>
        </w:rPr>
        <w:t xml:space="preserve">3. </w:t>
      </w:r>
      <w:r>
        <w:t>Департаментом как г</w:t>
      </w:r>
      <w:r w:rsidRPr="0063214E">
        <w:t>лавны</w:t>
      </w:r>
      <w:r>
        <w:t>м</w:t>
      </w:r>
      <w:r w:rsidRPr="0063214E">
        <w:t xml:space="preserve"> распорядител</w:t>
      </w:r>
      <w:r>
        <w:t>ем бюджетных средств</w:t>
      </w:r>
      <w:r w:rsidRPr="00840CC8">
        <w:t xml:space="preserve"> </w:t>
      </w:r>
      <w:r>
        <w:t xml:space="preserve">не исполнены, в нарушение ст. 158 Бюджетного кодекса РФ, </w:t>
      </w:r>
      <w:r w:rsidRPr="0063214E">
        <w:t>бюджетны</w:t>
      </w:r>
      <w:r>
        <w:t>е</w:t>
      </w:r>
      <w:r w:rsidRPr="0063214E">
        <w:t xml:space="preserve"> полномочия</w:t>
      </w:r>
      <w:r>
        <w:t xml:space="preserve"> по </w:t>
      </w:r>
      <w:r w:rsidRPr="0063214E">
        <w:t>обеспеч</w:t>
      </w:r>
      <w:r>
        <w:t>ению</w:t>
      </w:r>
      <w:r w:rsidRPr="0063214E">
        <w:t xml:space="preserve"> резул</w:t>
      </w:r>
      <w:r w:rsidRPr="0063214E">
        <w:t>ь</w:t>
      </w:r>
      <w:r w:rsidRPr="0063214E">
        <w:t>тативност</w:t>
      </w:r>
      <w:r>
        <w:t>и</w:t>
      </w:r>
      <w:r w:rsidRPr="0063214E">
        <w:t xml:space="preserve"> и целево</w:t>
      </w:r>
      <w:r>
        <w:t>го</w:t>
      </w:r>
      <w:r w:rsidRPr="0063214E">
        <w:t xml:space="preserve"> характер</w:t>
      </w:r>
      <w:r>
        <w:t>а</w:t>
      </w:r>
      <w:r w:rsidRPr="0063214E">
        <w:t xml:space="preserve"> использования бюджетных средств</w:t>
      </w:r>
      <w:r>
        <w:t xml:space="preserve"> </w:t>
      </w:r>
      <w:r w:rsidRPr="002A27F5">
        <w:rPr>
          <w:iCs/>
          <w:color w:val="000000" w:themeColor="text1"/>
        </w:rPr>
        <w:t>в сумме</w:t>
      </w:r>
      <w:r>
        <w:rPr>
          <w:iCs/>
          <w:color w:val="000000" w:themeColor="text1"/>
        </w:rPr>
        <w:t xml:space="preserve"> </w:t>
      </w:r>
      <w:r w:rsidRPr="002A27F5">
        <w:rPr>
          <w:iCs/>
          <w:color w:val="000000" w:themeColor="text1"/>
        </w:rPr>
        <w:t>510</w:t>
      </w:r>
      <w:r>
        <w:rPr>
          <w:iCs/>
          <w:color w:val="000000" w:themeColor="text1"/>
        </w:rPr>
        <w:t xml:space="preserve"> </w:t>
      </w:r>
      <w:r w:rsidRPr="002A27F5">
        <w:rPr>
          <w:iCs/>
          <w:color w:val="000000" w:themeColor="text1"/>
        </w:rPr>
        <w:t xml:space="preserve">842 </w:t>
      </w:r>
      <w:proofErr w:type="spellStart"/>
      <w:r>
        <w:rPr>
          <w:iCs/>
          <w:color w:val="000000" w:themeColor="text1"/>
        </w:rPr>
        <w:t>тыс</w:t>
      </w:r>
      <w:proofErr w:type="gramStart"/>
      <w:r w:rsidRPr="002A27F5">
        <w:rPr>
          <w:iCs/>
          <w:color w:val="000000" w:themeColor="text1"/>
        </w:rPr>
        <w:t>.р</w:t>
      </w:r>
      <w:proofErr w:type="gramEnd"/>
      <w:r w:rsidRPr="002A27F5">
        <w:rPr>
          <w:iCs/>
          <w:color w:val="000000" w:themeColor="text1"/>
        </w:rPr>
        <w:t>уб</w:t>
      </w:r>
      <w:proofErr w:type="spellEnd"/>
      <w:r w:rsidRPr="002A27F5">
        <w:rPr>
          <w:iCs/>
          <w:color w:val="000000" w:themeColor="text1"/>
        </w:rPr>
        <w:t>.</w:t>
      </w:r>
      <w:r>
        <w:t xml:space="preserve"> (предоставленных в виде бюджетных инвестиций для взносов в уставный капитал</w:t>
      </w:r>
      <w:r w:rsidRPr="00840CC8">
        <w:t xml:space="preserve"> </w:t>
      </w:r>
      <w:r>
        <w:t xml:space="preserve">               </w:t>
      </w:r>
      <w:r w:rsidRPr="00270022">
        <w:rPr>
          <w:bCs/>
        </w:rPr>
        <w:t>ООО «ТОПКОМ»</w:t>
      </w:r>
      <w:r>
        <w:rPr>
          <w:bCs/>
        </w:rPr>
        <w:t>)</w:t>
      </w:r>
      <w:r>
        <w:t xml:space="preserve"> </w:t>
      </w:r>
      <w:r w:rsidRPr="0063214E">
        <w:t xml:space="preserve">в соответствии с </w:t>
      </w:r>
      <w:proofErr w:type="spellStart"/>
      <w:r w:rsidRPr="0063214E">
        <w:t>утвержденными</w:t>
      </w:r>
      <w:proofErr w:type="spellEnd"/>
      <w:r w:rsidRPr="0063214E">
        <w:t xml:space="preserve"> ему бюджетными ассигнованиями и л</w:t>
      </w:r>
      <w:r w:rsidRPr="0063214E">
        <w:t>и</w:t>
      </w:r>
      <w:r w:rsidRPr="0063214E">
        <w:t>митами бюджетных обязательств</w:t>
      </w:r>
      <w:r>
        <w:t xml:space="preserve">. </w:t>
      </w:r>
      <w:proofErr w:type="gramStart"/>
      <w:r w:rsidR="005077B2">
        <w:t xml:space="preserve">В связи с этим </w:t>
      </w:r>
      <w:r w:rsidR="005077B2" w:rsidRPr="002A27F5">
        <w:rPr>
          <w:iCs/>
          <w:color w:val="000000" w:themeColor="text1"/>
        </w:rPr>
        <w:t xml:space="preserve">в проверяемом периоде </w:t>
      </w:r>
      <w:r w:rsidR="005077B2" w:rsidRPr="008D1011">
        <w:rPr>
          <w:iCs/>
          <w:color w:val="000000" w:themeColor="text1"/>
          <w:u w:val="single"/>
        </w:rPr>
        <w:t xml:space="preserve">Департаментом не осуществлялся  предусмотренный бюджетным законодательством контроль за </w:t>
      </w:r>
      <w:r w:rsidR="005077B2" w:rsidRPr="008D1011">
        <w:rPr>
          <w:u w:val="single"/>
        </w:rPr>
        <w:t>соблюдением ООО «ТОПКОМ» целей, условий и порядка предоставления бюджетных инвестиций</w:t>
      </w:r>
      <w:r w:rsidR="005077B2" w:rsidRPr="002A27F5">
        <w:rPr>
          <w:iCs/>
          <w:color w:val="000000" w:themeColor="text1"/>
        </w:rPr>
        <w:t xml:space="preserve">, </w:t>
      </w:r>
      <w:proofErr w:type="spellStart"/>
      <w:r w:rsidR="005077B2">
        <w:rPr>
          <w:iCs/>
          <w:color w:val="000000" w:themeColor="text1"/>
        </w:rPr>
        <w:t>прои</w:t>
      </w:r>
      <w:r w:rsidR="005077B2">
        <w:rPr>
          <w:iCs/>
          <w:color w:val="000000" w:themeColor="text1"/>
        </w:rPr>
        <w:t>з</w:t>
      </w:r>
      <w:r w:rsidR="005077B2">
        <w:rPr>
          <w:iCs/>
          <w:color w:val="000000" w:themeColor="text1"/>
        </w:rPr>
        <w:t>веде</w:t>
      </w:r>
      <w:r w:rsidR="005077B2" w:rsidRPr="002A27F5">
        <w:rPr>
          <w:iCs/>
          <w:color w:val="000000" w:themeColor="text1"/>
        </w:rPr>
        <w:t>нных</w:t>
      </w:r>
      <w:proofErr w:type="spellEnd"/>
      <w:r w:rsidR="005077B2" w:rsidRPr="002A27F5">
        <w:rPr>
          <w:iCs/>
          <w:color w:val="000000" w:themeColor="text1"/>
        </w:rPr>
        <w:t xml:space="preserve"> </w:t>
      </w:r>
      <w:r w:rsidR="005077B2" w:rsidRPr="002A27F5">
        <w:rPr>
          <w:bCs/>
        </w:rPr>
        <w:t xml:space="preserve">в рамках реализации </w:t>
      </w:r>
      <w:r w:rsidR="005077B2" w:rsidRPr="002A27F5">
        <w:t xml:space="preserve">предусмотренного </w:t>
      </w:r>
      <w:r w:rsidR="005077B2" w:rsidRPr="00BB1910">
        <w:t>госпрограмм</w:t>
      </w:r>
      <w:r w:rsidR="005077B2">
        <w:t xml:space="preserve">ой </w:t>
      </w:r>
      <w:r w:rsidR="005077B2" w:rsidRPr="00BB1910">
        <w:rPr>
          <w:color w:val="000000" w:themeColor="text1"/>
        </w:rPr>
        <w:t>«Развитие транспортной инфраструктуры в Томской области»</w:t>
      </w:r>
      <w:r w:rsidR="005077B2">
        <w:rPr>
          <w:color w:val="000000" w:themeColor="text1"/>
        </w:rPr>
        <w:t xml:space="preserve"> </w:t>
      </w:r>
      <w:r w:rsidR="005077B2" w:rsidRPr="002A27F5">
        <w:t xml:space="preserve">мероприятия по внесению взносов в </w:t>
      </w:r>
      <w:r w:rsidR="005077B2" w:rsidRPr="005713B2">
        <w:t>уставный капитал указанно</w:t>
      </w:r>
      <w:r w:rsidR="007C1DC0">
        <w:t>й</w:t>
      </w:r>
      <w:r w:rsidR="005077B2" w:rsidRPr="005713B2">
        <w:t xml:space="preserve"> транспортно</w:t>
      </w:r>
      <w:r w:rsidR="007C1DC0">
        <w:t>й компании</w:t>
      </w:r>
      <w:r w:rsidR="005077B2" w:rsidRPr="005713B2">
        <w:t xml:space="preserve">, </w:t>
      </w:r>
      <w:r w:rsidR="005077B2" w:rsidRPr="007E5B01">
        <w:rPr>
          <w:iCs/>
          <w:color w:val="000000" w:themeColor="text1"/>
          <w:u w:val="single"/>
        </w:rPr>
        <w:t xml:space="preserve">за достижением результатов предоставления </w:t>
      </w:r>
      <w:r w:rsidR="005077B2" w:rsidRPr="007E5B01">
        <w:rPr>
          <w:u w:val="single"/>
        </w:rPr>
        <w:t>бюджетных</w:t>
      </w:r>
      <w:r w:rsidR="005077B2" w:rsidRPr="007E5B01">
        <w:rPr>
          <w:iCs/>
          <w:color w:val="000000" w:themeColor="text1"/>
          <w:u w:val="single"/>
        </w:rPr>
        <w:t xml:space="preserve"> инвестиций и показателей, необходимых для их достижения</w:t>
      </w:r>
      <w:r w:rsidR="005077B2" w:rsidRPr="005713B2">
        <w:rPr>
          <w:iCs/>
          <w:color w:val="000000" w:themeColor="text1"/>
        </w:rPr>
        <w:t>.</w:t>
      </w:r>
      <w:proofErr w:type="gramEnd"/>
    </w:p>
    <w:p w:rsidR="00DE56DE" w:rsidRPr="005713B2" w:rsidRDefault="00E16605" w:rsidP="00DE56DE">
      <w:pPr>
        <w:tabs>
          <w:tab w:val="left" w:pos="567"/>
        </w:tabs>
        <w:jc w:val="both"/>
      </w:pPr>
      <w:r>
        <w:tab/>
      </w:r>
      <w:r w:rsidR="00DE56DE" w:rsidRPr="005D4AA7">
        <w:rPr>
          <w:b/>
          <w:bCs/>
          <w:color w:val="000000"/>
        </w:rPr>
        <w:t>4.</w:t>
      </w:r>
      <w:r w:rsidR="00DE56DE" w:rsidRPr="005713B2">
        <w:rPr>
          <w:bCs/>
          <w:color w:val="000000"/>
        </w:rPr>
        <w:t xml:space="preserve"> </w:t>
      </w:r>
      <w:proofErr w:type="gramStart"/>
      <w:r w:rsidR="00DE56DE" w:rsidRPr="005713B2">
        <w:t>Департаментом как исполнительным органом Томской области, курирующим де</w:t>
      </w:r>
      <w:r w:rsidR="00DE56DE" w:rsidRPr="005713B2">
        <w:t>я</w:t>
      </w:r>
      <w:r w:rsidR="00DE56DE" w:rsidRPr="005713B2">
        <w:t>тельность ООО «ТОПКОМ», и являющимся единственным учредителем (участником) данно</w:t>
      </w:r>
      <w:r w:rsidR="001F24BE">
        <w:t>й</w:t>
      </w:r>
      <w:r w:rsidR="00DE56DE" w:rsidRPr="005713B2">
        <w:t xml:space="preserve"> транспортно</w:t>
      </w:r>
      <w:r w:rsidR="001F24BE">
        <w:t>й компании</w:t>
      </w:r>
      <w:r w:rsidR="00DE56DE" w:rsidRPr="005713B2">
        <w:t>, созданно</w:t>
      </w:r>
      <w:r w:rsidR="001F24BE">
        <w:t>й</w:t>
      </w:r>
      <w:r w:rsidR="00DE56DE" w:rsidRPr="005713B2">
        <w:t xml:space="preserve"> со 100%-м участием Томской области в уставном капит</w:t>
      </w:r>
      <w:r w:rsidR="00DE56DE" w:rsidRPr="005713B2">
        <w:t>а</w:t>
      </w:r>
      <w:r w:rsidR="00DE56DE" w:rsidRPr="005713B2">
        <w:t xml:space="preserve">ле, </w:t>
      </w:r>
      <w:r w:rsidR="00DE56DE" w:rsidRPr="004D060E">
        <w:rPr>
          <w:u w:val="single"/>
        </w:rPr>
        <w:t>не осуществлялись надлежащий контроль и мониторинг е</w:t>
      </w:r>
      <w:r w:rsidR="001F24BE" w:rsidRPr="004D060E">
        <w:rPr>
          <w:u w:val="single"/>
        </w:rPr>
        <w:t>ё</w:t>
      </w:r>
      <w:r w:rsidR="00DE56DE" w:rsidRPr="004D060E">
        <w:rPr>
          <w:u w:val="single"/>
        </w:rPr>
        <w:t xml:space="preserve"> текущей деятельности</w:t>
      </w:r>
      <w:r w:rsidR="00DE56DE" w:rsidRPr="00FE4782">
        <w:t xml:space="preserve">, а также </w:t>
      </w:r>
      <w:r w:rsidR="00DE56DE">
        <w:t xml:space="preserve">должный </w:t>
      </w:r>
      <w:r w:rsidR="00DE56DE" w:rsidRPr="00FE4782">
        <w:t>анализ решений, принимаемых руководством</w:t>
      </w:r>
      <w:r w:rsidR="00DE56DE">
        <w:t xml:space="preserve"> </w:t>
      </w:r>
      <w:r w:rsidR="001F24BE">
        <w:t>компании,</w:t>
      </w:r>
      <w:r w:rsidR="00DE56DE" w:rsidRPr="005713B2">
        <w:t xml:space="preserve"> предусмотренны</w:t>
      </w:r>
      <w:r w:rsidR="00DE56DE">
        <w:t>е</w:t>
      </w:r>
      <w:r w:rsidR="00DE56DE" w:rsidRPr="005713B2">
        <w:t xml:space="preserve"> расп</w:t>
      </w:r>
      <w:r w:rsidR="00DE56DE" w:rsidRPr="005713B2">
        <w:t>о</w:t>
      </w:r>
      <w:r w:rsidR="00DE56DE" w:rsidRPr="005713B2">
        <w:t>ряжением Администрации Томской области от 19.01.2007 № 14-ра «</w:t>
      </w:r>
      <w:r w:rsidR="00DE56DE" w:rsidRPr="005713B2">
        <w:rPr>
          <w:bCs/>
        </w:rPr>
        <w:t>Об усилении контроля за деятельностью…»</w:t>
      </w:r>
      <w:r w:rsidR="00DE56DE" w:rsidRPr="005713B2">
        <w:t>, о чём</w:t>
      </w:r>
      <w:proofErr w:type="gramEnd"/>
      <w:r w:rsidR="00DE56DE" w:rsidRPr="005713B2">
        <w:t xml:space="preserve"> свидетельствуют такие факты, как: </w:t>
      </w:r>
    </w:p>
    <w:p w:rsidR="00DE56DE" w:rsidRPr="005713B2" w:rsidRDefault="00DE56DE" w:rsidP="00DE56DE">
      <w:pPr>
        <w:ind w:firstLine="567"/>
        <w:jc w:val="both"/>
      </w:pPr>
      <w:proofErr w:type="gramStart"/>
      <w:r w:rsidRPr="005713B2">
        <w:t xml:space="preserve">- не разработаны Программы финансово-хозяйственной деятельности ООО «ТОПКОМ» на 2020,  2021 годы и </w:t>
      </w:r>
      <w:r>
        <w:t xml:space="preserve">на </w:t>
      </w:r>
      <w:r w:rsidRPr="005713B2">
        <w:t>соответствующие плановые периоды, а также нарушен</w:t>
      </w:r>
      <w:r>
        <w:t xml:space="preserve">ы </w:t>
      </w:r>
      <w:r w:rsidRPr="005713B2">
        <w:t>срок</w:t>
      </w:r>
      <w:r>
        <w:t>и</w:t>
      </w:r>
      <w:r w:rsidRPr="005713B2">
        <w:t xml:space="preserve"> пре</w:t>
      </w:r>
      <w:r w:rsidR="005077B2">
        <w:t>-</w:t>
      </w:r>
      <w:r w:rsidRPr="005713B2">
        <w:t>доставления на утверждение (согласование) Советом директоров Программы финансово-хо</w:t>
      </w:r>
      <w:r w:rsidR="005078BA">
        <w:t>-</w:t>
      </w:r>
      <w:proofErr w:type="spellStart"/>
      <w:r w:rsidRPr="005713B2">
        <w:t>зяйственной</w:t>
      </w:r>
      <w:proofErr w:type="spellEnd"/>
      <w:r w:rsidRPr="005713B2">
        <w:t xml:space="preserve"> деятельности ООО «ТОПКОМ» на 2022 год и плановый период 2023-2025 годов и Стратегии развития ООО «ТОПКОМ» </w:t>
      </w:r>
      <w:r>
        <w:t>на 5 лет</w:t>
      </w:r>
      <w:r w:rsidRPr="005713B2">
        <w:t>, которые фактически утверждены (соглас</w:t>
      </w:r>
      <w:r w:rsidRPr="005713B2">
        <w:t>о</w:t>
      </w:r>
      <w:r w:rsidRPr="005713B2">
        <w:t>ваны) только в ноябре 2022 года</w:t>
      </w:r>
      <w:r>
        <w:t xml:space="preserve"> </w:t>
      </w:r>
      <w:r w:rsidRPr="005713B2">
        <w:t>(предусмотрен</w:t>
      </w:r>
      <w:r>
        <w:t>н</w:t>
      </w:r>
      <w:r w:rsidRPr="005713B2">
        <w:t>ы</w:t>
      </w:r>
      <w:r>
        <w:t>е</w:t>
      </w:r>
      <w:r w:rsidRPr="005713B2">
        <w:t xml:space="preserve"> </w:t>
      </w:r>
      <w:r>
        <w:t xml:space="preserve">уставом </w:t>
      </w:r>
      <w:r w:rsidRPr="005713B2">
        <w:t>сроки - соответственно</w:t>
      </w:r>
      <w:proofErr w:type="gramEnd"/>
      <w:r w:rsidRPr="005713B2">
        <w:t xml:space="preserve"> не поз</w:t>
      </w:r>
      <w:r w:rsidRPr="005713B2">
        <w:t>д</w:t>
      </w:r>
      <w:r w:rsidRPr="005713B2">
        <w:lastRenderedPageBreak/>
        <w:t xml:space="preserve">нее 1 апреля года, следующего за </w:t>
      </w:r>
      <w:proofErr w:type="spellStart"/>
      <w:proofErr w:type="gramStart"/>
      <w:r w:rsidRPr="005713B2">
        <w:t>отчетным</w:t>
      </w:r>
      <w:proofErr w:type="spellEnd"/>
      <w:proofErr w:type="gramEnd"/>
      <w:r w:rsidRPr="005713B2">
        <w:t>, и до 10.12.2020 г</w:t>
      </w:r>
      <w:r w:rsidR="001F24BE">
        <w:t>ода</w:t>
      </w:r>
      <w:r w:rsidRPr="005713B2">
        <w:t>). В связи с этим н</w:t>
      </w:r>
      <w:r>
        <w:t>е соблюд</w:t>
      </w:r>
      <w:r>
        <w:t>е</w:t>
      </w:r>
      <w:r>
        <w:t>ны</w:t>
      </w:r>
      <w:r w:rsidRPr="005713B2">
        <w:t xml:space="preserve"> положения устава ООО «ТОПКОМ», а также Порядка подготовки и утверждения пр</w:t>
      </w:r>
      <w:r w:rsidRPr="005713B2">
        <w:t>о</w:t>
      </w:r>
      <w:r w:rsidRPr="005713B2">
        <w:t>граммы финансово-хозяйственной деятельности отдельных хозяйственных обществ с участ</w:t>
      </w:r>
      <w:r w:rsidRPr="005713B2">
        <w:t>и</w:t>
      </w:r>
      <w:r w:rsidRPr="005713B2">
        <w:t xml:space="preserve">ем Томской области, </w:t>
      </w:r>
      <w:proofErr w:type="spellStart"/>
      <w:r w:rsidRPr="005713B2">
        <w:t>утвержденного</w:t>
      </w:r>
      <w:proofErr w:type="spellEnd"/>
      <w:r w:rsidRPr="005713B2">
        <w:t xml:space="preserve"> распоряжением Департамента по управлению госуда</w:t>
      </w:r>
      <w:r w:rsidRPr="005713B2">
        <w:t>р</w:t>
      </w:r>
      <w:r w:rsidRPr="005713B2">
        <w:t>ственной собственностью Томс</w:t>
      </w:r>
      <w:r w:rsidR="005078BA">
        <w:t>кой области от 14.08.2020 № 672</w:t>
      </w:r>
      <w:r>
        <w:t>;</w:t>
      </w:r>
    </w:p>
    <w:p w:rsidR="00DE56DE" w:rsidRPr="005713B2" w:rsidRDefault="00DE56DE" w:rsidP="00DE56DE">
      <w:pPr>
        <w:tabs>
          <w:tab w:val="num" w:pos="0"/>
          <w:tab w:val="left" w:pos="567"/>
        </w:tabs>
        <w:jc w:val="both"/>
      </w:pPr>
      <w:r w:rsidRPr="005713B2">
        <w:tab/>
        <w:t>- Программой финансово-хозяйственной деятельности ООО «ТОПКОМ» на 2022 год предусмотрены обязательные отчисления в резервный фонд в размере 5% от чистой прибыли, тогда как</w:t>
      </w:r>
      <w:r>
        <w:t xml:space="preserve"> </w:t>
      </w:r>
      <w:r w:rsidRPr="005713B2">
        <w:t xml:space="preserve"> уставом </w:t>
      </w:r>
      <w:r w:rsidR="001F24BE">
        <w:t>Общества</w:t>
      </w:r>
      <w:r w:rsidRPr="005713B2">
        <w:t xml:space="preserve"> создание резервного фонда не предусмотрено;</w:t>
      </w:r>
    </w:p>
    <w:p w:rsidR="00DE56DE" w:rsidRPr="005713B2" w:rsidRDefault="00DE56DE" w:rsidP="00DE56DE">
      <w:pPr>
        <w:tabs>
          <w:tab w:val="left" w:pos="567"/>
        </w:tabs>
        <w:autoSpaceDE w:val="0"/>
        <w:autoSpaceDN w:val="0"/>
        <w:adjustRightInd w:val="0"/>
        <w:jc w:val="both"/>
        <w:rPr>
          <w:color w:val="000000"/>
          <w:shd w:val="clear" w:color="auto" w:fill="FFFFFF"/>
        </w:rPr>
      </w:pPr>
      <w:r w:rsidRPr="005713B2">
        <w:tab/>
        <w:t xml:space="preserve">- </w:t>
      </w:r>
      <w:r w:rsidRPr="005713B2">
        <w:rPr>
          <w:color w:val="000000"/>
          <w:shd w:val="clear" w:color="auto" w:fill="FFFFFF"/>
        </w:rPr>
        <w:t xml:space="preserve">в 2020 и 2021 годах совершены сделки на сумму 135 </w:t>
      </w:r>
      <w:proofErr w:type="spellStart"/>
      <w:r w:rsidRPr="005713B2">
        <w:rPr>
          <w:color w:val="000000"/>
          <w:shd w:val="clear" w:color="auto" w:fill="FFFFFF"/>
        </w:rPr>
        <w:t>тыс</w:t>
      </w:r>
      <w:proofErr w:type="gramStart"/>
      <w:r w:rsidRPr="005713B2">
        <w:rPr>
          <w:color w:val="000000"/>
          <w:shd w:val="clear" w:color="auto" w:fill="FFFFFF"/>
        </w:rPr>
        <w:t>.р</w:t>
      </w:r>
      <w:proofErr w:type="gramEnd"/>
      <w:r w:rsidRPr="005713B2">
        <w:rPr>
          <w:color w:val="000000"/>
          <w:shd w:val="clear" w:color="auto" w:fill="FFFFFF"/>
        </w:rPr>
        <w:t>уб</w:t>
      </w:r>
      <w:proofErr w:type="spellEnd"/>
      <w:r w:rsidRPr="005713B2">
        <w:rPr>
          <w:color w:val="000000"/>
          <w:shd w:val="clear" w:color="auto" w:fill="FFFFFF"/>
        </w:rPr>
        <w:t>.</w:t>
      </w:r>
      <w:r>
        <w:rPr>
          <w:color w:val="000000"/>
          <w:shd w:val="clear" w:color="auto" w:fill="FFFFFF"/>
        </w:rPr>
        <w:t xml:space="preserve">, связанные с </w:t>
      </w:r>
      <w:r w:rsidRPr="005713B2">
        <w:rPr>
          <w:color w:val="000000"/>
          <w:shd w:val="clear" w:color="auto" w:fill="FFFFFF"/>
        </w:rPr>
        <w:t xml:space="preserve">отвлечением денежных средств из оборота </w:t>
      </w:r>
      <w:r w:rsidRPr="005713B2">
        <w:t xml:space="preserve">ООО </w:t>
      </w:r>
      <w:r w:rsidRPr="005713B2">
        <w:rPr>
          <w:color w:val="000000"/>
          <w:shd w:val="clear" w:color="auto" w:fill="FFFFFF"/>
        </w:rPr>
        <w:t xml:space="preserve">«ТОПКОМ», </w:t>
      </w:r>
      <w:r>
        <w:rPr>
          <w:color w:val="000000"/>
          <w:shd w:val="clear" w:color="auto" w:fill="FFFFFF"/>
        </w:rPr>
        <w:t xml:space="preserve">с </w:t>
      </w:r>
      <w:r w:rsidRPr="005713B2">
        <w:rPr>
          <w:color w:val="000000"/>
          <w:shd w:val="clear" w:color="auto" w:fill="FFFFFF"/>
        </w:rPr>
        <w:t>неэффективным распоряжением имущ</w:t>
      </w:r>
      <w:r w:rsidRPr="005713B2">
        <w:rPr>
          <w:color w:val="000000"/>
          <w:shd w:val="clear" w:color="auto" w:fill="FFFFFF"/>
        </w:rPr>
        <w:t>е</w:t>
      </w:r>
      <w:r w:rsidRPr="005713B2">
        <w:rPr>
          <w:color w:val="000000"/>
          <w:shd w:val="clear" w:color="auto" w:fill="FFFFFF"/>
        </w:rPr>
        <w:t>ством</w:t>
      </w:r>
      <w:r>
        <w:rPr>
          <w:color w:val="000000"/>
          <w:shd w:val="clear" w:color="auto" w:fill="FFFFFF"/>
        </w:rPr>
        <w:t xml:space="preserve"> (</w:t>
      </w:r>
      <w:r w:rsidRPr="005713B2">
        <w:rPr>
          <w:color w:val="000000"/>
          <w:shd w:val="clear" w:color="auto" w:fill="FFFFFF"/>
        </w:rPr>
        <w:t xml:space="preserve">выходящие за пределы обычной хозяйственной деятельности </w:t>
      </w:r>
      <w:r>
        <w:rPr>
          <w:color w:val="000000"/>
          <w:shd w:val="clear" w:color="auto" w:fill="FFFFFF"/>
        </w:rPr>
        <w:t>предприятия</w:t>
      </w:r>
      <w:r w:rsidRPr="005713B2">
        <w:rPr>
          <w:color w:val="000000"/>
          <w:shd w:val="clear" w:color="auto" w:fill="FFFFFF"/>
        </w:rPr>
        <w:t>, созданно</w:t>
      </w:r>
      <w:r>
        <w:rPr>
          <w:color w:val="000000"/>
          <w:shd w:val="clear" w:color="auto" w:fill="FFFFFF"/>
        </w:rPr>
        <w:t>го</w:t>
      </w:r>
      <w:r w:rsidRPr="005713B2">
        <w:rPr>
          <w:color w:val="000000"/>
          <w:shd w:val="clear" w:color="auto" w:fill="FFFFFF"/>
        </w:rPr>
        <w:t xml:space="preserve"> Томской областью </w:t>
      </w:r>
      <w:r w:rsidRPr="005713B2">
        <w:t>для организации транспортного обслуживания населения по межмуниц</w:t>
      </w:r>
      <w:r w:rsidRPr="005713B2">
        <w:t>и</w:t>
      </w:r>
      <w:r w:rsidRPr="005713B2">
        <w:t>пальным пригородным маршрутам</w:t>
      </w:r>
      <w:r w:rsidRPr="005713B2">
        <w:rPr>
          <w:color w:val="000000"/>
          <w:shd w:val="clear" w:color="auto" w:fill="FFFFFF"/>
        </w:rPr>
        <w:t>)</w:t>
      </w:r>
      <w:r w:rsidR="00B73204">
        <w:rPr>
          <w:color w:val="000000"/>
          <w:shd w:val="clear" w:color="auto" w:fill="FFFFFF"/>
        </w:rPr>
        <w:t xml:space="preserve"> -</w:t>
      </w:r>
      <w:r w:rsidRPr="005713B2">
        <w:rPr>
          <w:color w:val="000000"/>
          <w:shd w:val="clear" w:color="auto" w:fill="FFFFFF"/>
        </w:rPr>
        <w:t xml:space="preserve"> предоставлены займы </w:t>
      </w:r>
      <w:r w:rsidR="00B73204">
        <w:rPr>
          <w:color w:val="000000"/>
          <w:shd w:val="clear" w:color="auto" w:fill="FFFFFF"/>
        </w:rPr>
        <w:t xml:space="preserve">юридическому лицу </w:t>
      </w:r>
      <w:r w:rsidRPr="005713B2">
        <w:rPr>
          <w:color w:val="000000"/>
          <w:shd w:val="clear" w:color="auto" w:fill="FFFFFF"/>
        </w:rPr>
        <w:t>под 5,2% г</w:t>
      </w:r>
      <w:r w:rsidRPr="005713B2">
        <w:rPr>
          <w:color w:val="000000"/>
          <w:shd w:val="clear" w:color="auto" w:fill="FFFFFF"/>
        </w:rPr>
        <w:t>о</w:t>
      </w:r>
      <w:r w:rsidRPr="005713B2">
        <w:rPr>
          <w:color w:val="000000"/>
          <w:shd w:val="clear" w:color="auto" w:fill="FFFFFF"/>
        </w:rPr>
        <w:t>довых по договорам займа от 16.10.2020 и от 17.08.2021 со срок</w:t>
      </w:r>
      <w:r>
        <w:rPr>
          <w:color w:val="000000"/>
          <w:shd w:val="clear" w:color="auto" w:fill="FFFFFF"/>
        </w:rPr>
        <w:t>ами</w:t>
      </w:r>
      <w:r w:rsidRPr="005713B2">
        <w:rPr>
          <w:color w:val="000000"/>
          <w:shd w:val="clear" w:color="auto" w:fill="FFFFFF"/>
        </w:rPr>
        <w:t xml:space="preserve"> возврата </w:t>
      </w:r>
      <w:r>
        <w:rPr>
          <w:color w:val="000000"/>
          <w:shd w:val="clear" w:color="auto" w:fill="FFFFFF"/>
        </w:rPr>
        <w:t xml:space="preserve">соответственно </w:t>
      </w:r>
      <w:r w:rsidRPr="005713B2">
        <w:rPr>
          <w:color w:val="000000"/>
          <w:shd w:val="clear" w:color="auto" w:fill="FFFFFF"/>
        </w:rPr>
        <w:t xml:space="preserve">25.12.2020 </w:t>
      </w:r>
      <w:r>
        <w:rPr>
          <w:color w:val="000000"/>
          <w:shd w:val="clear" w:color="auto" w:fill="FFFFFF"/>
        </w:rPr>
        <w:t xml:space="preserve">и </w:t>
      </w:r>
      <w:r w:rsidRPr="005713B2">
        <w:rPr>
          <w:color w:val="000000"/>
          <w:shd w:val="clear" w:color="auto" w:fill="FFFFFF"/>
        </w:rPr>
        <w:t xml:space="preserve">до 17.08.2022. В нарушение </w:t>
      </w:r>
      <w:r w:rsidR="00E16605">
        <w:rPr>
          <w:color w:val="000000"/>
          <w:shd w:val="clear" w:color="auto" w:fill="FFFFFF"/>
        </w:rPr>
        <w:t>условий</w:t>
      </w:r>
      <w:r w:rsidRPr="005713B2">
        <w:rPr>
          <w:color w:val="000000"/>
          <w:shd w:val="clear" w:color="auto" w:fill="FFFFFF"/>
        </w:rPr>
        <w:t xml:space="preserve"> указанных договоров </w:t>
      </w:r>
      <w:proofErr w:type="spellStart"/>
      <w:r w:rsidRPr="005713B2">
        <w:rPr>
          <w:color w:val="000000"/>
          <w:shd w:val="clear" w:color="auto" w:fill="FFFFFF"/>
        </w:rPr>
        <w:t>заемщиком</w:t>
      </w:r>
      <w:proofErr w:type="spellEnd"/>
      <w:r w:rsidRPr="005713B2">
        <w:rPr>
          <w:color w:val="000000"/>
          <w:shd w:val="clear" w:color="auto" w:fill="FFFFFF"/>
        </w:rPr>
        <w:t xml:space="preserve"> не </w:t>
      </w:r>
      <w:proofErr w:type="spellStart"/>
      <w:r w:rsidRPr="005713B2">
        <w:rPr>
          <w:color w:val="000000"/>
          <w:shd w:val="clear" w:color="auto" w:fill="FFFFFF"/>
        </w:rPr>
        <w:t>прои</w:t>
      </w:r>
      <w:r w:rsidRPr="005713B2">
        <w:rPr>
          <w:color w:val="000000"/>
          <w:shd w:val="clear" w:color="auto" w:fill="FFFFFF"/>
        </w:rPr>
        <w:t>з</w:t>
      </w:r>
      <w:r w:rsidRPr="005713B2">
        <w:rPr>
          <w:color w:val="000000"/>
          <w:shd w:val="clear" w:color="auto" w:fill="FFFFFF"/>
        </w:rPr>
        <w:t>веден</w:t>
      </w:r>
      <w:proofErr w:type="spellEnd"/>
      <w:r w:rsidRPr="005713B2">
        <w:rPr>
          <w:color w:val="000000"/>
          <w:shd w:val="clear" w:color="auto" w:fill="FFFFFF"/>
        </w:rPr>
        <w:t xml:space="preserve"> возврат ни </w:t>
      </w:r>
      <w:proofErr w:type="spellStart"/>
      <w:r w:rsidRPr="005713B2">
        <w:rPr>
          <w:color w:val="000000"/>
          <w:shd w:val="clear" w:color="auto" w:fill="FFFFFF"/>
        </w:rPr>
        <w:t>заемных</w:t>
      </w:r>
      <w:proofErr w:type="spellEnd"/>
      <w:r w:rsidRPr="005713B2">
        <w:rPr>
          <w:color w:val="000000"/>
          <w:shd w:val="clear" w:color="auto" w:fill="FFFFFF"/>
        </w:rPr>
        <w:t xml:space="preserve"> средств, ни начисленных процентов за их использование</w:t>
      </w:r>
      <w:r>
        <w:rPr>
          <w:color w:val="000000"/>
          <w:shd w:val="clear" w:color="auto" w:fill="FFFFFF"/>
        </w:rPr>
        <w:t>,</w:t>
      </w:r>
      <w:r w:rsidRPr="005713B2">
        <w:rPr>
          <w:color w:val="000000"/>
          <w:shd w:val="clear" w:color="auto" w:fill="FFFFFF"/>
        </w:rPr>
        <w:t xml:space="preserve"> задо</w:t>
      </w:r>
      <w:r w:rsidRPr="005713B2">
        <w:rPr>
          <w:color w:val="000000"/>
          <w:shd w:val="clear" w:color="auto" w:fill="FFFFFF"/>
        </w:rPr>
        <w:t>л</w:t>
      </w:r>
      <w:r w:rsidRPr="005713B2">
        <w:rPr>
          <w:color w:val="000000"/>
          <w:shd w:val="clear" w:color="auto" w:fill="FFFFFF"/>
        </w:rPr>
        <w:t xml:space="preserve">женность </w:t>
      </w:r>
      <w:proofErr w:type="spellStart"/>
      <w:r w:rsidR="00B73204">
        <w:rPr>
          <w:color w:val="000000"/>
          <w:shd w:val="clear" w:color="auto" w:fill="FFFFFF"/>
        </w:rPr>
        <w:t>заемщика</w:t>
      </w:r>
      <w:proofErr w:type="spellEnd"/>
      <w:r w:rsidRPr="005713B2">
        <w:rPr>
          <w:color w:val="000000"/>
          <w:shd w:val="clear" w:color="auto" w:fill="FFFFFF"/>
        </w:rPr>
        <w:t xml:space="preserve"> перед ООО «ТОПКОМ» </w:t>
      </w:r>
      <w:r w:rsidR="00E16605" w:rsidRPr="005713B2">
        <w:rPr>
          <w:color w:val="000000"/>
          <w:shd w:val="clear" w:color="auto" w:fill="FFFFFF"/>
        </w:rPr>
        <w:t xml:space="preserve">на 01.10.2022 с </w:t>
      </w:r>
      <w:proofErr w:type="spellStart"/>
      <w:r w:rsidR="00E16605" w:rsidRPr="005713B2">
        <w:rPr>
          <w:color w:val="000000"/>
          <w:shd w:val="clear" w:color="auto" w:fill="FFFFFF"/>
        </w:rPr>
        <w:t>учетом</w:t>
      </w:r>
      <w:proofErr w:type="spellEnd"/>
      <w:r w:rsidR="00E16605" w:rsidRPr="005713B2">
        <w:rPr>
          <w:color w:val="000000"/>
          <w:shd w:val="clear" w:color="auto" w:fill="FFFFFF"/>
        </w:rPr>
        <w:t xml:space="preserve"> процентов</w:t>
      </w:r>
      <w:r w:rsidR="00E16605">
        <w:rPr>
          <w:color w:val="000000"/>
          <w:shd w:val="clear" w:color="auto" w:fill="FFFFFF"/>
        </w:rPr>
        <w:t xml:space="preserve"> составила</w:t>
      </w:r>
      <w:r w:rsidRPr="005713B2">
        <w:rPr>
          <w:color w:val="000000"/>
          <w:shd w:val="clear" w:color="auto" w:fill="FFFFFF"/>
        </w:rPr>
        <w:t xml:space="preserve"> 146,1 </w:t>
      </w:r>
      <w:proofErr w:type="spellStart"/>
      <w:r w:rsidRPr="005713B2">
        <w:rPr>
          <w:color w:val="000000"/>
          <w:shd w:val="clear" w:color="auto" w:fill="FFFFFF"/>
        </w:rPr>
        <w:t>тыс</w:t>
      </w:r>
      <w:proofErr w:type="gramStart"/>
      <w:r w:rsidRPr="005713B2">
        <w:rPr>
          <w:color w:val="000000"/>
          <w:shd w:val="clear" w:color="auto" w:fill="FFFFFF"/>
        </w:rPr>
        <w:t>.р</w:t>
      </w:r>
      <w:proofErr w:type="gramEnd"/>
      <w:r w:rsidRPr="005713B2">
        <w:rPr>
          <w:color w:val="000000"/>
          <w:shd w:val="clear" w:color="auto" w:fill="FFFFFF"/>
        </w:rPr>
        <w:t>уб</w:t>
      </w:r>
      <w:proofErr w:type="spellEnd"/>
      <w:r w:rsidRPr="005713B2">
        <w:rPr>
          <w:color w:val="000000"/>
          <w:shd w:val="clear" w:color="auto" w:fill="FFFFFF"/>
        </w:rPr>
        <w:t>. (в ответ на направленные в ходе контрольного мероприятия претензии о пог</w:t>
      </w:r>
      <w:r w:rsidRPr="005713B2">
        <w:rPr>
          <w:color w:val="000000"/>
          <w:shd w:val="clear" w:color="auto" w:fill="FFFFFF"/>
        </w:rPr>
        <w:t>а</w:t>
      </w:r>
      <w:r w:rsidRPr="005713B2">
        <w:rPr>
          <w:color w:val="000000"/>
          <w:shd w:val="clear" w:color="auto" w:fill="FFFFFF"/>
        </w:rPr>
        <w:t xml:space="preserve">шении </w:t>
      </w:r>
      <w:r w:rsidR="00BE7502">
        <w:rPr>
          <w:color w:val="000000"/>
          <w:shd w:val="clear" w:color="auto" w:fill="FFFFFF"/>
        </w:rPr>
        <w:t xml:space="preserve">долга </w:t>
      </w:r>
      <w:proofErr w:type="spellStart"/>
      <w:r w:rsidRPr="005713B2">
        <w:rPr>
          <w:color w:val="000000"/>
          <w:shd w:val="clear" w:color="auto" w:fill="FFFFFF"/>
        </w:rPr>
        <w:t>заемщиком</w:t>
      </w:r>
      <w:proofErr w:type="spellEnd"/>
      <w:r w:rsidRPr="005713B2">
        <w:rPr>
          <w:color w:val="000000"/>
          <w:shd w:val="clear" w:color="auto" w:fill="FFFFFF"/>
        </w:rPr>
        <w:t xml:space="preserve"> произведена оплата только процентов в сумме 12,3 </w:t>
      </w:r>
      <w:proofErr w:type="spellStart"/>
      <w:r w:rsidRPr="005713B2">
        <w:rPr>
          <w:color w:val="000000"/>
          <w:shd w:val="clear" w:color="auto" w:fill="FFFFFF"/>
        </w:rPr>
        <w:t>тыс.руб</w:t>
      </w:r>
      <w:proofErr w:type="spellEnd"/>
      <w:r w:rsidRPr="005713B2">
        <w:rPr>
          <w:color w:val="000000"/>
          <w:shd w:val="clear" w:color="auto" w:fill="FFFFFF"/>
        </w:rPr>
        <w:t xml:space="preserve">.); </w:t>
      </w:r>
    </w:p>
    <w:p w:rsidR="00DE56DE" w:rsidRPr="005713B2" w:rsidRDefault="00DE56DE" w:rsidP="00DE56DE">
      <w:pPr>
        <w:ind w:firstLine="567"/>
        <w:jc w:val="both"/>
      </w:pPr>
      <w:r w:rsidRPr="005713B2">
        <w:rPr>
          <w:color w:val="000000"/>
          <w:shd w:val="clear" w:color="auto" w:fill="FFFFFF"/>
        </w:rPr>
        <w:tab/>
      </w:r>
      <w:proofErr w:type="gramStart"/>
      <w:r w:rsidRPr="0065721B">
        <w:t xml:space="preserve">- </w:t>
      </w:r>
      <w:r w:rsidRPr="00396D68">
        <w:t xml:space="preserve">договорами простого товарищества, </w:t>
      </w:r>
      <w:proofErr w:type="spellStart"/>
      <w:r w:rsidRPr="00396D68">
        <w:t>заключенными</w:t>
      </w:r>
      <w:proofErr w:type="spellEnd"/>
      <w:r w:rsidRPr="00396D68">
        <w:t xml:space="preserve"> </w:t>
      </w:r>
      <w:r>
        <w:t>в целях</w:t>
      </w:r>
      <w:r w:rsidRPr="00396D68">
        <w:t xml:space="preserve"> совместной деятельности при осуществлении регулярных пассажирских перевозок автомобильным транспортом по межмуниципальным маршрутам Томской области (от 07.0</w:t>
      </w:r>
      <w:r>
        <w:t xml:space="preserve">7.2020 № 2, от 10.07.2020 № 3 и </w:t>
      </w:r>
      <w:r w:rsidR="005077B2">
        <w:t xml:space="preserve">      </w:t>
      </w:r>
      <w:r w:rsidRPr="00396D68">
        <w:t xml:space="preserve">№ 4), одним </w:t>
      </w:r>
      <w:r w:rsidR="005077B2">
        <w:t>из участнико</w:t>
      </w:r>
      <w:r w:rsidR="00141A3C">
        <w:t>в</w:t>
      </w:r>
      <w:r w:rsidR="005077B2">
        <w:t xml:space="preserve"> которых является </w:t>
      </w:r>
      <w:r w:rsidRPr="00396D68">
        <w:t>ООО «ТОПКОМ», не установлен порядок опр</w:t>
      </w:r>
      <w:r w:rsidRPr="00396D68">
        <w:t>е</w:t>
      </w:r>
      <w:r w:rsidRPr="00396D68">
        <w:t>деления и изменения долей участников</w:t>
      </w:r>
      <w:r>
        <w:t xml:space="preserve"> товарищества</w:t>
      </w:r>
      <w:r w:rsidRPr="00396D68">
        <w:t>, в том числе в зависимости от фактич</w:t>
      </w:r>
      <w:r w:rsidRPr="00396D68">
        <w:t>е</w:t>
      </w:r>
      <w:r w:rsidRPr="00396D68">
        <w:t xml:space="preserve">ских обстоятельств, затрат сторон в образовании общего имущества </w:t>
      </w:r>
      <w:r>
        <w:t>товарищества</w:t>
      </w:r>
      <w:r w:rsidR="00DB7BA1">
        <w:t>.</w:t>
      </w:r>
      <w:proofErr w:type="gramEnd"/>
      <w:r w:rsidR="00DB7BA1">
        <w:t xml:space="preserve"> </w:t>
      </w:r>
      <w:proofErr w:type="gramStart"/>
      <w:r w:rsidR="00DB7BA1">
        <w:t>Ф</w:t>
      </w:r>
      <w:r w:rsidRPr="00396D68">
        <w:t>актич</w:t>
      </w:r>
      <w:r w:rsidRPr="00396D68">
        <w:t>е</w:t>
      </w:r>
      <w:r w:rsidRPr="00396D68">
        <w:t xml:space="preserve">ски при внесении ООО «ТОПКОМ» дополнительных вкладов в товарищества по договорам </w:t>
      </w:r>
      <w:r w:rsidR="00DB7BA1">
        <w:t xml:space="preserve">  </w:t>
      </w:r>
      <w:r w:rsidRPr="00396D68">
        <w:t xml:space="preserve">№ 4 и № 3 в виде прав владения и пользования дополнительным количеством автобусов, доля его вклада в общем имуществе товарищества </w:t>
      </w:r>
      <w:r>
        <w:t xml:space="preserve">(соответственно и сумма процентов от общей прибыли товарищества, подлежащей выплате каждому участнику по результатам совместной деятельности) </w:t>
      </w:r>
      <w:r w:rsidRPr="00396D68">
        <w:t>уменьшена на 8% (</w:t>
      </w:r>
      <w:r>
        <w:t xml:space="preserve">по договору № 4) или </w:t>
      </w:r>
      <w:r w:rsidRPr="00396D68">
        <w:t xml:space="preserve">осталась на прежнем уровне </w:t>
      </w:r>
      <w:r>
        <w:t>(по дог</w:t>
      </w:r>
      <w:r>
        <w:t>о</w:t>
      </w:r>
      <w:r>
        <w:t>вору № 3</w:t>
      </w:r>
      <w:proofErr w:type="gramEnd"/>
      <w:r>
        <w:t xml:space="preserve">). </w:t>
      </w:r>
      <w:r w:rsidRPr="0088703B">
        <w:t>П</w:t>
      </w:r>
      <w:r>
        <w:t>ассажирские п</w:t>
      </w:r>
      <w:r w:rsidRPr="0088703B">
        <w:t xml:space="preserve">еревозки </w:t>
      </w:r>
      <w:r w:rsidRPr="0088703B">
        <w:rPr>
          <w:iCs/>
        </w:rPr>
        <w:t xml:space="preserve">по межмуниципальным маршрутам осуществляются в </w:t>
      </w:r>
      <w:proofErr w:type="gramStart"/>
      <w:r w:rsidRPr="0088703B">
        <w:rPr>
          <w:iCs/>
        </w:rPr>
        <w:t>рамках</w:t>
      </w:r>
      <w:proofErr w:type="gramEnd"/>
      <w:r w:rsidRPr="0088703B">
        <w:rPr>
          <w:iCs/>
        </w:rPr>
        <w:t xml:space="preserve"> </w:t>
      </w:r>
      <w:proofErr w:type="spellStart"/>
      <w:r w:rsidRPr="0088703B">
        <w:rPr>
          <w:iCs/>
        </w:rPr>
        <w:t>трех</w:t>
      </w:r>
      <w:proofErr w:type="spellEnd"/>
      <w:r w:rsidRPr="0088703B">
        <w:rPr>
          <w:iCs/>
        </w:rPr>
        <w:t xml:space="preserve"> указанных договоров простого товарищества, но только </w:t>
      </w:r>
      <w:r w:rsidRPr="0088703B">
        <w:t>договором № 4 в расх</w:t>
      </w:r>
      <w:r w:rsidRPr="0088703B">
        <w:t>о</w:t>
      </w:r>
      <w:r w:rsidRPr="0088703B">
        <w:t>ды по совместной деятельности включена основная часть расходов, непосредственно связа</w:t>
      </w:r>
      <w:r w:rsidRPr="0088703B">
        <w:t>н</w:t>
      </w:r>
      <w:r w:rsidRPr="0088703B">
        <w:t>ных с перевозками</w:t>
      </w:r>
      <w:r>
        <w:t>;</w:t>
      </w:r>
      <w:r w:rsidRPr="0088703B">
        <w:t xml:space="preserve"> фактически </w:t>
      </w:r>
      <w:r>
        <w:t xml:space="preserve">основная часть </w:t>
      </w:r>
      <w:r w:rsidRPr="0088703B">
        <w:t>расход</w:t>
      </w:r>
      <w:r>
        <w:t>ов</w:t>
      </w:r>
      <w:r w:rsidRPr="0088703B">
        <w:t xml:space="preserve"> также отнесен</w:t>
      </w:r>
      <w:r>
        <w:t>а</w:t>
      </w:r>
      <w:r w:rsidRPr="0088703B">
        <w:t xml:space="preserve"> к затратам по </w:t>
      </w:r>
      <w:proofErr w:type="gramStart"/>
      <w:r w:rsidRPr="0088703B">
        <w:t>со</w:t>
      </w:r>
      <w:r w:rsidRPr="0088703B">
        <w:t>в</w:t>
      </w:r>
      <w:r w:rsidRPr="0088703B">
        <w:t>местной</w:t>
      </w:r>
      <w:proofErr w:type="gramEnd"/>
      <w:r w:rsidRPr="0088703B">
        <w:t xml:space="preserve"> деятельности только товарищества</w:t>
      </w:r>
      <w:r>
        <w:t xml:space="preserve"> по договору</w:t>
      </w:r>
      <w:r w:rsidRPr="0088703B">
        <w:t xml:space="preserve"> № 4 (без распределения их на расх</w:t>
      </w:r>
      <w:r w:rsidRPr="0088703B">
        <w:t>о</w:t>
      </w:r>
      <w:r w:rsidRPr="0088703B">
        <w:t xml:space="preserve">ды по </w:t>
      </w:r>
      <w:proofErr w:type="spellStart"/>
      <w:r w:rsidRPr="0088703B">
        <w:t>трем</w:t>
      </w:r>
      <w:proofErr w:type="spellEnd"/>
      <w:r w:rsidRPr="0088703B">
        <w:t xml:space="preserve"> товариществам)</w:t>
      </w:r>
      <w:r>
        <w:t>,</w:t>
      </w:r>
      <w:r w:rsidRPr="001A297B">
        <w:t xml:space="preserve"> </w:t>
      </w:r>
      <w:proofErr w:type="spellStart"/>
      <w:r>
        <w:t>причем</w:t>
      </w:r>
      <w:proofErr w:type="spellEnd"/>
      <w:r>
        <w:t xml:space="preserve"> </w:t>
      </w:r>
      <w:r w:rsidRPr="0088703B">
        <w:t xml:space="preserve">не в целом за </w:t>
      </w:r>
      <w:r>
        <w:t xml:space="preserve">соответствующий </w:t>
      </w:r>
      <w:proofErr w:type="spellStart"/>
      <w:r w:rsidRPr="0088703B">
        <w:t>отчетны</w:t>
      </w:r>
      <w:r>
        <w:t>й</w:t>
      </w:r>
      <w:proofErr w:type="spellEnd"/>
      <w:r>
        <w:t xml:space="preserve"> год</w:t>
      </w:r>
      <w:r w:rsidRPr="0088703B">
        <w:t>, а за о</w:t>
      </w:r>
      <w:r w:rsidRPr="0088703B">
        <w:t>т</w:t>
      </w:r>
      <w:r w:rsidRPr="0088703B">
        <w:t>дельные периоды времени</w:t>
      </w:r>
      <w:r>
        <w:t xml:space="preserve"> в течение каждого года</w:t>
      </w:r>
      <w:r w:rsidRPr="0088703B">
        <w:t>. Кроме того, установлены случаи фактич</w:t>
      </w:r>
      <w:r w:rsidRPr="0088703B">
        <w:t>е</w:t>
      </w:r>
      <w:r w:rsidRPr="0088703B">
        <w:t>ского отнесения на совместную деятельность по договорам простого товарищества</w:t>
      </w:r>
      <w:r w:rsidR="005077B2">
        <w:t xml:space="preserve"> </w:t>
      </w:r>
      <w:r w:rsidRPr="0088703B">
        <w:t>№ 2 и №</w:t>
      </w:r>
      <w:r>
        <w:t xml:space="preserve"> </w:t>
      </w:r>
      <w:r w:rsidRPr="0088703B">
        <w:t>4 расходов, не предусмотренных данными договорами;</w:t>
      </w:r>
      <w:r w:rsidRPr="005713B2">
        <w:t xml:space="preserve"> </w:t>
      </w:r>
    </w:p>
    <w:p w:rsidR="00DE56DE" w:rsidRPr="005713B2" w:rsidRDefault="00DE56DE" w:rsidP="008E1D06">
      <w:pPr>
        <w:tabs>
          <w:tab w:val="left" w:pos="567"/>
        </w:tabs>
        <w:autoSpaceDE w:val="0"/>
        <w:autoSpaceDN w:val="0"/>
        <w:adjustRightInd w:val="0"/>
        <w:jc w:val="both"/>
      </w:pPr>
      <w:r w:rsidRPr="005713B2">
        <w:rPr>
          <w:iCs/>
        </w:rPr>
        <w:tab/>
      </w:r>
      <w:proofErr w:type="gramStart"/>
      <w:r w:rsidRPr="005713B2">
        <w:rPr>
          <w:iCs/>
        </w:rPr>
        <w:t xml:space="preserve">- выявлены нарушения ООО «ТОПКОМ» норм законодательства в сфере бухгалтерского </w:t>
      </w:r>
      <w:proofErr w:type="spellStart"/>
      <w:r w:rsidRPr="005713B2">
        <w:rPr>
          <w:iCs/>
        </w:rPr>
        <w:t>учета</w:t>
      </w:r>
      <w:proofErr w:type="spellEnd"/>
      <w:r w:rsidRPr="005713B2">
        <w:rPr>
          <w:iCs/>
        </w:rPr>
        <w:t xml:space="preserve"> (</w:t>
      </w:r>
      <w:r w:rsidRPr="005713B2">
        <w:t xml:space="preserve">Федерального закона «О бухгалтерском </w:t>
      </w:r>
      <w:proofErr w:type="spellStart"/>
      <w:r w:rsidRPr="005713B2">
        <w:t>учете</w:t>
      </w:r>
      <w:proofErr w:type="spellEnd"/>
      <w:r w:rsidRPr="005713B2">
        <w:t xml:space="preserve">», Положений по бухгалтерскому </w:t>
      </w:r>
      <w:proofErr w:type="spellStart"/>
      <w:r w:rsidRPr="005713B2">
        <w:t>учету</w:t>
      </w:r>
      <w:proofErr w:type="spellEnd"/>
      <w:r w:rsidRPr="005713B2">
        <w:t xml:space="preserve"> «</w:t>
      </w:r>
      <w:proofErr w:type="spellStart"/>
      <w:r w:rsidRPr="005713B2">
        <w:t>Учетная</w:t>
      </w:r>
      <w:proofErr w:type="spellEnd"/>
      <w:r w:rsidRPr="005713B2">
        <w:t xml:space="preserve"> пол</w:t>
      </w:r>
      <w:r>
        <w:t>итика организации</w:t>
      </w:r>
      <w:r w:rsidRPr="005713B2">
        <w:t>», «</w:t>
      </w:r>
      <w:proofErr w:type="spellStart"/>
      <w:r w:rsidRPr="005713B2">
        <w:t>Учет</w:t>
      </w:r>
      <w:proofErr w:type="spellEnd"/>
      <w:r w:rsidRPr="005713B2">
        <w:t xml:space="preserve"> основных сред</w:t>
      </w:r>
      <w:r w:rsidR="005077B2">
        <w:t>ств»</w:t>
      </w:r>
      <w:r w:rsidRPr="005713B2">
        <w:t xml:space="preserve">, Плана счетов бухгалтерского </w:t>
      </w:r>
      <w:proofErr w:type="spellStart"/>
      <w:r w:rsidRPr="005713B2">
        <w:t>учета</w:t>
      </w:r>
      <w:proofErr w:type="spellEnd"/>
      <w:r w:rsidRPr="005713B2">
        <w:t xml:space="preserve"> финансово-хозяйственной деятельности организаций и Инструкции по его применению)</w:t>
      </w:r>
      <w:r w:rsidRPr="005713B2">
        <w:rPr>
          <w:iCs/>
        </w:rPr>
        <w:t xml:space="preserve"> в части: отсутствия в </w:t>
      </w:r>
      <w:r w:rsidRPr="005713B2">
        <w:t xml:space="preserve">актах о </w:t>
      </w:r>
      <w:proofErr w:type="spellStart"/>
      <w:r w:rsidRPr="005713B2">
        <w:t>приемке</w:t>
      </w:r>
      <w:proofErr w:type="spellEnd"/>
      <w:r w:rsidRPr="005713B2">
        <w:t xml:space="preserve"> </w:t>
      </w:r>
      <w:r>
        <w:t>83 транспортных средств</w:t>
      </w:r>
      <w:r w:rsidRPr="005713B2">
        <w:t xml:space="preserve"> в лизинг стоимости имущ</w:t>
      </w:r>
      <w:r w:rsidRPr="005713B2">
        <w:t>е</w:t>
      </w:r>
      <w:r w:rsidRPr="005713B2">
        <w:t>ства - денежного измерения совершаем</w:t>
      </w:r>
      <w:r>
        <w:t xml:space="preserve">ых </w:t>
      </w:r>
      <w:r w:rsidRPr="005713B2">
        <w:t>факт</w:t>
      </w:r>
      <w:r>
        <w:t>ов</w:t>
      </w:r>
      <w:r w:rsidRPr="005713B2">
        <w:t xml:space="preserve"> хозяйственной жизни;</w:t>
      </w:r>
      <w:proofErr w:type="gramEnd"/>
      <w:r w:rsidRPr="005713B2">
        <w:t xml:space="preserve"> </w:t>
      </w:r>
      <w:proofErr w:type="spellStart"/>
      <w:proofErr w:type="gramStart"/>
      <w:r w:rsidRPr="005713B2">
        <w:t>неустановления</w:t>
      </w:r>
      <w:proofErr w:type="spellEnd"/>
      <w:r w:rsidRPr="005713B2">
        <w:t xml:space="preserve"> п</w:t>
      </w:r>
      <w:r w:rsidRPr="005713B2">
        <w:t>о</w:t>
      </w:r>
      <w:r w:rsidRPr="005713B2">
        <w:t xml:space="preserve">рядка оценки лизингового имущества, </w:t>
      </w:r>
      <w:proofErr w:type="spellStart"/>
      <w:r>
        <w:t>учтенного</w:t>
      </w:r>
      <w:proofErr w:type="spellEnd"/>
      <w:r>
        <w:t xml:space="preserve"> </w:t>
      </w:r>
      <w:r w:rsidRPr="005713B2">
        <w:t>лизингополучател</w:t>
      </w:r>
      <w:r>
        <w:t>ем</w:t>
      </w:r>
      <w:r w:rsidRPr="005713B2">
        <w:t xml:space="preserve"> на </w:t>
      </w:r>
      <w:proofErr w:type="spellStart"/>
      <w:r w:rsidRPr="005713B2">
        <w:t>забалансовом</w:t>
      </w:r>
      <w:proofErr w:type="spellEnd"/>
      <w:r w:rsidRPr="005713B2">
        <w:t xml:space="preserve"> </w:t>
      </w:r>
      <w:proofErr w:type="spellStart"/>
      <w:r w:rsidRPr="005713B2">
        <w:t>счете</w:t>
      </w:r>
      <w:proofErr w:type="spellEnd"/>
      <w:r w:rsidRPr="005713B2">
        <w:t xml:space="preserve"> «Арендованные основные средства»;</w:t>
      </w:r>
      <w:r w:rsidRPr="005713B2">
        <w:rPr>
          <w:color w:val="000000"/>
          <w:shd w:val="clear" w:color="auto" w:fill="FFFFFF"/>
        </w:rPr>
        <w:t xml:space="preserve"> единовременного списания на затраты стоимости </w:t>
      </w:r>
      <w:proofErr w:type="spellStart"/>
      <w:r w:rsidRPr="005713B2">
        <w:rPr>
          <w:color w:val="000000"/>
          <w:shd w:val="clear" w:color="auto" w:fill="FFFFFF"/>
        </w:rPr>
        <w:t>пр</w:t>
      </w:r>
      <w:r w:rsidRPr="005713B2">
        <w:rPr>
          <w:color w:val="000000"/>
          <w:shd w:val="clear" w:color="auto" w:fill="FFFFFF"/>
        </w:rPr>
        <w:t>и</w:t>
      </w:r>
      <w:r w:rsidRPr="005713B2">
        <w:rPr>
          <w:color w:val="000000"/>
          <w:shd w:val="clear" w:color="auto" w:fill="FFFFFF"/>
        </w:rPr>
        <w:t>обретенного</w:t>
      </w:r>
      <w:proofErr w:type="spellEnd"/>
      <w:r w:rsidRPr="005713B2">
        <w:rPr>
          <w:color w:val="000000"/>
          <w:shd w:val="clear" w:color="auto" w:fill="FFFFFF"/>
        </w:rPr>
        <w:t xml:space="preserve"> </w:t>
      </w:r>
      <w:r w:rsidRPr="005713B2">
        <w:t>основного средства</w:t>
      </w:r>
      <w:r w:rsidRPr="005713B2">
        <w:rPr>
          <w:color w:val="000000"/>
          <w:shd w:val="clear" w:color="auto" w:fill="FFFFFF"/>
        </w:rPr>
        <w:t xml:space="preserve"> - системы охранного телевидения в стояночном боксе;</w:t>
      </w:r>
      <w:proofErr w:type="gramEnd"/>
      <w:r w:rsidRPr="005713B2">
        <w:t xml:space="preserve"> </w:t>
      </w:r>
      <w:proofErr w:type="gramStart"/>
      <w:r w:rsidRPr="005713B2">
        <w:rPr>
          <w:iCs/>
        </w:rPr>
        <w:t>вкл</w:t>
      </w:r>
      <w:r w:rsidRPr="005713B2">
        <w:rPr>
          <w:iCs/>
        </w:rPr>
        <w:t>ю</w:t>
      </w:r>
      <w:r w:rsidRPr="005713B2">
        <w:rPr>
          <w:iCs/>
        </w:rPr>
        <w:t xml:space="preserve">чения в общехозяйственные расходы затрат, непосредственно связанных с </w:t>
      </w:r>
      <w:r w:rsidRPr="005713B2">
        <w:t xml:space="preserve">организацией транспортного обслуживания населения по межмуниципальным пригородным маршрутам при </w:t>
      </w:r>
      <w:r w:rsidRPr="005713B2">
        <w:rPr>
          <w:iCs/>
        </w:rPr>
        <w:t>осуществлении совместной деятельности в рамках договоров простого товари</w:t>
      </w:r>
      <w:r>
        <w:rPr>
          <w:iCs/>
        </w:rPr>
        <w:t xml:space="preserve">щества (в связи с этим в </w:t>
      </w:r>
      <w:proofErr w:type="spellStart"/>
      <w:r w:rsidRPr="005713B2">
        <w:rPr>
          <w:iCs/>
        </w:rPr>
        <w:t>учете</w:t>
      </w:r>
      <w:proofErr w:type="spellEnd"/>
      <w:r w:rsidRPr="005713B2">
        <w:rPr>
          <w:iCs/>
        </w:rPr>
        <w:t xml:space="preserve"> завышены в соответствующем периоде общехозяйственные расходы ООО «ТОПКОМ» и, соответственно, убытки </w:t>
      </w:r>
      <w:r w:rsidR="005704DA">
        <w:rPr>
          <w:iCs/>
        </w:rPr>
        <w:t>Общества</w:t>
      </w:r>
      <w:r w:rsidRPr="005713B2">
        <w:rPr>
          <w:iCs/>
        </w:rPr>
        <w:t>, не</w:t>
      </w:r>
      <w:r w:rsidRPr="005713B2">
        <w:t xml:space="preserve"> </w:t>
      </w:r>
      <w:proofErr w:type="spellStart"/>
      <w:r w:rsidRPr="005713B2">
        <w:t>соблюден</w:t>
      </w:r>
      <w:proofErr w:type="spellEnd"/>
      <w:r w:rsidRPr="005713B2">
        <w:t xml:space="preserve"> принцип обеспечения соп</w:t>
      </w:r>
      <w:r w:rsidRPr="005713B2">
        <w:t>о</w:t>
      </w:r>
      <w:r w:rsidRPr="005713B2">
        <w:t xml:space="preserve">ставимости </w:t>
      </w:r>
      <w:proofErr w:type="spellStart"/>
      <w:r w:rsidRPr="005713B2">
        <w:t>учетных</w:t>
      </w:r>
      <w:proofErr w:type="spellEnd"/>
      <w:r w:rsidRPr="005713B2">
        <w:t xml:space="preserve"> данных по доходам и расходам от обычных видов деятельности). </w:t>
      </w:r>
      <w:proofErr w:type="gramEnd"/>
    </w:p>
    <w:p w:rsidR="00CF4B07" w:rsidRDefault="00CF4B07" w:rsidP="000B4F38">
      <w:pPr>
        <w:tabs>
          <w:tab w:val="left" w:pos="0"/>
          <w:tab w:val="left" w:pos="567"/>
        </w:tabs>
        <w:autoSpaceDE w:val="0"/>
        <w:autoSpaceDN w:val="0"/>
        <w:adjustRightInd w:val="0"/>
        <w:contextualSpacing/>
        <w:jc w:val="both"/>
        <w:rPr>
          <w:b/>
        </w:rPr>
      </w:pPr>
      <w:r>
        <w:rPr>
          <w:b/>
        </w:rPr>
        <w:lastRenderedPageBreak/>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r w:rsidR="00F07A9D">
        <w:rPr>
          <w:b/>
        </w:rPr>
        <w:t>:</w:t>
      </w:r>
    </w:p>
    <w:p w:rsidR="00CA2F03" w:rsidRDefault="00CA2F03" w:rsidP="00CA2F03">
      <w:pPr>
        <w:tabs>
          <w:tab w:val="left" w:pos="567"/>
        </w:tabs>
        <w:autoSpaceDE w:val="0"/>
        <w:autoSpaceDN w:val="0"/>
        <w:adjustRightInd w:val="0"/>
        <w:jc w:val="both"/>
        <w:rPr>
          <w:iCs/>
        </w:rPr>
      </w:pPr>
      <w:r>
        <w:tab/>
        <w:t xml:space="preserve">Департаменту указано на необходимость принятия мер по </w:t>
      </w:r>
      <w:r w:rsidRPr="00401A50">
        <w:t>предупреждени</w:t>
      </w:r>
      <w:r>
        <w:t>ю</w:t>
      </w:r>
      <w:r w:rsidRPr="00C4423C">
        <w:t xml:space="preserve"> </w:t>
      </w:r>
      <w:r>
        <w:t>аналоги</w:t>
      </w:r>
      <w:r>
        <w:t>ч</w:t>
      </w:r>
      <w:r>
        <w:t xml:space="preserve">ных </w:t>
      </w:r>
      <w:r w:rsidRPr="00401A50">
        <w:t>нарушений</w:t>
      </w:r>
      <w:r>
        <w:t xml:space="preserve"> впредь, а также предложено организовать действенный </w:t>
      </w:r>
      <w:proofErr w:type="gramStart"/>
      <w:r>
        <w:t>контроль за</w:t>
      </w:r>
      <w:proofErr w:type="gramEnd"/>
      <w:r>
        <w:t xml:space="preserve"> деятел</w:t>
      </w:r>
      <w:r>
        <w:t>ь</w:t>
      </w:r>
      <w:r>
        <w:t xml:space="preserve">ностью курируемого </w:t>
      </w:r>
      <w:r w:rsidRPr="005713B2">
        <w:rPr>
          <w:iCs/>
        </w:rPr>
        <w:t>ООО «ТОПКОМ»</w:t>
      </w:r>
      <w:r>
        <w:rPr>
          <w:iCs/>
        </w:rPr>
        <w:t>, за достижением целей и задач, поставленных перед ним</w:t>
      </w:r>
      <w:r w:rsidRPr="005713B2">
        <w:rPr>
          <w:iCs/>
        </w:rPr>
        <w:t xml:space="preserve"> </w:t>
      </w:r>
      <w:r>
        <w:rPr>
          <w:iCs/>
        </w:rPr>
        <w:t>(в том числе в целях устранения вышеуказанных нарушений, недостатков и неэффекти</w:t>
      </w:r>
      <w:r>
        <w:rPr>
          <w:iCs/>
        </w:rPr>
        <w:t>в</w:t>
      </w:r>
      <w:r>
        <w:rPr>
          <w:iCs/>
        </w:rPr>
        <w:t>ного использования средств, обеспечения его финансовой устойчивости).</w:t>
      </w:r>
    </w:p>
    <w:p w:rsidR="00A60BC7" w:rsidRPr="00F556AA" w:rsidRDefault="00F07A9D" w:rsidP="00CA2F03">
      <w:pPr>
        <w:tabs>
          <w:tab w:val="left" w:pos="567"/>
        </w:tabs>
        <w:autoSpaceDE w:val="0"/>
        <w:autoSpaceDN w:val="0"/>
        <w:adjustRightInd w:val="0"/>
        <w:jc w:val="both"/>
      </w:pPr>
      <w:r>
        <w:rPr>
          <w:b/>
        </w:rPr>
        <w:tab/>
      </w:r>
      <w:r w:rsidR="00492048">
        <w:tab/>
      </w:r>
      <w:r w:rsidR="00242815">
        <w:t xml:space="preserve"> </w:t>
      </w:r>
    </w:p>
    <w:p w:rsidR="00CF4B07" w:rsidRDefault="00CF4B07" w:rsidP="008F7EBD">
      <w:pPr>
        <w:jc w:val="both"/>
      </w:pPr>
      <w:r w:rsidRPr="00E90A2A">
        <w:rPr>
          <w:b/>
        </w:rPr>
        <w:t>Дополнительные сведения</w:t>
      </w:r>
      <w:r w:rsidRPr="0063272B">
        <w:t xml:space="preserve"> </w:t>
      </w:r>
    </w:p>
    <w:p w:rsidR="00C373B2" w:rsidRDefault="00CF4B07" w:rsidP="001973C5">
      <w:pPr>
        <w:ind w:firstLine="567"/>
        <w:jc w:val="both"/>
      </w:pPr>
      <w:r w:rsidRPr="00821ED4">
        <w:t xml:space="preserve">Акт </w:t>
      </w:r>
      <w:r w:rsidR="0017225D">
        <w:t xml:space="preserve">по результатам контрольного мероприятия </w:t>
      </w:r>
      <w:r w:rsidR="006951CC">
        <w:t xml:space="preserve">Департаментом </w:t>
      </w:r>
      <w:r w:rsidRPr="00821ED4">
        <w:t>подписан</w:t>
      </w:r>
      <w:r w:rsidR="00712239" w:rsidRPr="00821ED4">
        <w:t xml:space="preserve"> </w:t>
      </w:r>
      <w:r w:rsidR="00B15C47">
        <w:t xml:space="preserve">с </w:t>
      </w:r>
      <w:r w:rsidR="009554D0">
        <w:t>пояснени</w:t>
      </w:r>
      <w:r w:rsidR="009554D0">
        <w:t>я</w:t>
      </w:r>
      <w:r w:rsidR="009554D0">
        <w:t>ми</w:t>
      </w:r>
      <w:r w:rsidR="006951CC">
        <w:t>, которые</w:t>
      </w:r>
      <w:r w:rsidR="00463437">
        <w:t xml:space="preserve"> были </w:t>
      </w:r>
      <w:proofErr w:type="gramStart"/>
      <w:r w:rsidR="004F5C9D">
        <w:t>рассмотрены</w:t>
      </w:r>
      <w:r w:rsidR="001C1AE9">
        <w:t xml:space="preserve"> </w:t>
      </w:r>
      <w:r w:rsidR="00463437">
        <w:t>и</w:t>
      </w:r>
      <w:r w:rsidR="00620266">
        <w:t xml:space="preserve"> уч</w:t>
      </w:r>
      <w:r w:rsidR="006B12CD">
        <w:t>тен</w:t>
      </w:r>
      <w:r w:rsidR="00463437">
        <w:t>ы</w:t>
      </w:r>
      <w:proofErr w:type="gramEnd"/>
      <w:r w:rsidR="006B12CD">
        <w:t xml:space="preserve"> при подготовке </w:t>
      </w:r>
      <w:r w:rsidR="004F5C9D">
        <w:t xml:space="preserve">настоящего </w:t>
      </w:r>
      <w:proofErr w:type="spellStart"/>
      <w:r w:rsidR="006B12CD">
        <w:t>отчета</w:t>
      </w:r>
      <w:proofErr w:type="spellEnd"/>
      <w:r w:rsidR="00210301" w:rsidRPr="00821ED4">
        <w:t xml:space="preserve">. </w:t>
      </w:r>
    </w:p>
    <w:p w:rsidR="00D323CA" w:rsidRDefault="00354DF7" w:rsidP="00C56FE8">
      <w:pPr>
        <w:ind w:firstLine="567"/>
        <w:jc w:val="both"/>
        <w:rPr>
          <w:rFonts w:cs="Arial"/>
        </w:rPr>
      </w:pPr>
      <w:r w:rsidRPr="00821ED4">
        <w:t xml:space="preserve">Для принятия мер по устранению и предупреждению выявленных </w:t>
      </w:r>
      <w:r w:rsidRPr="008022CC">
        <w:t>нарушений и нед</w:t>
      </w:r>
      <w:r w:rsidRPr="008022CC">
        <w:t>о</w:t>
      </w:r>
      <w:r w:rsidRPr="008022CC">
        <w:t>статков, а также по</w:t>
      </w:r>
      <w:r w:rsidRPr="008022CC">
        <w:rPr>
          <w:b/>
        </w:rPr>
        <w:t xml:space="preserve"> </w:t>
      </w:r>
      <w:r w:rsidRPr="008022CC">
        <w:t>привлечению к ответственности должностных лиц, виновных в допуще</w:t>
      </w:r>
      <w:r w:rsidRPr="008022CC">
        <w:t>н</w:t>
      </w:r>
      <w:r w:rsidRPr="008022CC">
        <w:t>ных нарушениях, на основании ст. 18 Закона Томской области «О Контрольно-счетной палате Томской области» направлен</w:t>
      </w:r>
      <w:r w:rsidR="00DF0AD2">
        <w:t>о</w:t>
      </w:r>
      <w:r w:rsidRPr="008022CC">
        <w:t xml:space="preserve"> представлени</w:t>
      </w:r>
      <w:r w:rsidR="00DF0AD2">
        <w:t>е</w:t>
      </w:r>
      <w:r w:rsidRPr="008022CC">
        <w:t xml:space="preserve"> в адрес </w:t>
      </w:r>
      <w:r w:rsidR="006951CC">
        <w:t>начальника Департамента</w:t>
      </w:r>
      <w:r w:rsidR="00DF0AD2">
        <w:t>.</w:t>
      </w:r>
      <w:r w:rsidRPr="008022CC">
        <w:t xml:space="preserve"> </w:t>
      </w:r>
    </w:p>
    <w:p w:rsidR="00D82496" w:rsidRDefault="00D82496" w:rsidP="00D82496">
      <w:pPr>
        <w:tabs>
          <w:tab w:val="left" w:pos="567"/>
        </w:tabs>
        <w:rPr>
          <w:rFonts w:cs="Arial"/>
        </w:rPr>
      </w:pPr>
    </w:p>
    <w:p w:rsidR="008E1D06" w:rsidRDefault="008E1D06" w:rsidP="00D82496">
      <w:pPr>
        <w:tabs>
          <w:tab w:val="left" w:pos="567"/>
        </w:tabs>
        <w:rPr>
          <w:rFonts w:cs="Arial"/>
        </w:rPr>
      </w:pPr>
    </w:p>
    <w:p w:rsidR="009539AB" w:rsidRDefault="009539AB" w:rsidP="00D82496">
      <w:pPr>
        <w:tabs>
          <w:tab w:val="left" w:pos="567"/>
        </w:tabs>
        <w:rPr>
          <w:rFonts w:cs="Arial"/>
        </w:rPr>
      </w:pPr>
    </w:p>
    <w:p w:rsidR="00735D67" w:rsidRDefault="000A7BF1" w:rsidP="00807395">
      <w:pPr>
        <w:tabs>
          <w:tab w:val="left" w:pos="567"/>
        </w:tabs>
        <w:rPr>
          <w:rFonts w:cs="Arial"/>
        </w:rPr>
      </w:pPr>
      <w:r>
        <w:rPr>
          <w:rFonts w:cs="Arial"/>
        </w:rPr>
        <w:t xml:space="preserve">Аудитор </w:t>
      </w:r>
    </w:p>
    <w:p w:rsidR="0091439D" w:rsidRDefault="00F8249B" w:rsidP="00807395">
      <w:pPr>
        <w:tabs>
          <w:tab w:val="left" w:pos="567"/>
        </w:tabs>
        <w:rPr>
          <w:rFonts w:cs="Arial"/>
        </w:rPr>
      </w:pPr>
      <w:r>
        <w:rPr>
          <w:rFonts w:cs="Arial"/>
        </w:rPr>
        <w:t xml:space="preserve">Контрольно-счетной палаты                                               </w:t>
      </w:r>
      <w:r w:rsidR="00D82496">
        <w:rPr>
          <w:rFonts w:cs="Arial"/>
        </w:rPr>
        <w:t xml:space="preserve">                        </w:t>
      </w:r>
      <w:r w:rsidR="00735D67">
        <w:rPr>
          <w:rFonts w:cs="Arial"/>
        </w:rPr>
        <w:t xml:space="preserve">              </w:t>
      </w:r>
    </w:p>
    <w:p w:rsidR="00F8249B" w:rsidRDefault="00F8249B" w:rsidP="00807395">
      <w:pPr>
        <w:tabs>
          <w:tab w:val="left" w:pos="567"/>
        </w:tabs>
        <w:rPr>
          <w:rFonts w:cs="Arial"/>
        </w:rPr>
      </w:pPr>
      <w:bookmarkStart w:id="0" w:name="_GoBack"/>
      <w:bookmarkEnd w:id="0"/>
      <w:r>
        <w:rPr>
          <w:rFonts w:cs="Arial"/>
        </w:rPr>
        <w:t>Н.К. Дайнеко</w:t>
      </w:r>
    </w:p>
    <w:sectPr w:rsidR="00F8249B" w:rsidSect="00B82783">
      <w:headerReference w:type="even" r:id="rId9"/>
      <w:headerReference w:type="default" r:id="rId10"/>
      <w:pgSz w:w="11906" w:h="16838"/>
      <w:pgMar w:top="1021" w:right="851"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26" w:rsidRDefault="00ED4126">
      <w:r>
        <w:separator/>
      </w:r>
    </w:p>
  </w:endnote>
  <w:endnote w:type="continuationSeparator" w:id="0">
    <w:p w:rsidR="00ED4126" w:rsidRDefault="00ED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26" w:rsidRDefault="00ED4126">
      <w:r>
        <w:separator/>
      </w:r>
    </w:p>
  </w:footnote>
  <w:footnote w:type="continuationSeparator" w:id="0">
    <w:p w:rsidR="00ED4126" w:rsidRDefault="00ED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A4" w:rsidRDefault="00152CA4"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2CA4" w:rsidRDefault="00152C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A4" w:rsidRPr="00F94553" w:rsidRDefault="00152CA4"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91439D">
      <w:rPr>
        <w:rStyle w:val="a6"/>
        <w:noProof/>
        <w:sz w:val="18"/>
        <w:szCs w:val="18"/>
      </w:rPr>
      <w:t>9</w:t>
    </w:r>
    <w:r w:rsidRPr="00F94553">
      <w:rPr>
        <w:rStyle w:val="a6"/>
        <w:sz w:val="18"/>
        <w:szCs w:val="18"/>
      </w:rPr>
      <w:fldChar w:fldCharType="end"/>
    </w:r>
  </w:p>
  <w:p w:rsidR="00152CA4" w:rsidRDefault="00152C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F5B"/>
    <w:multiLevelType w:val="hybridMultilevel"/>
    <w:tmpl w:val="4CB2D9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4AE3"/>
    <w:multiLevelType w:val="hybridMultilevel"/>
    <w:tmpl w:val="038A3FE2"/>
    <w:lvl w:ilvl="0" w:tplc="1188CA3C">
      <w:start w:val="1"/>
      <w:numFmt w:val="bullet"/>
      <w:lvlText w:val=""/>
      <w:lvlJc w:val="left"/>
      <w:pPr>
        <w:tabs>
          <w:tab w:val="num" w:pos="502"/>
        </w:tabs>
        <w:ind w:left="502" w:hanging="360"/>
      </w:pPr>
      <w:rPr>
        <w:rFonts w:ascii="Symbol" w:hAnsi="Symbol" w:hint="default"/>
        <w:sz w:val="24"/>
        <w:szCs w:val="24"/>
      </w:rPr>
    </w:lvl>
    <w:lvl w:ilvl="1" w:tplc="26981A6E">
      <w:numFmt w:val="bullet"/>
      <w:lvlText w:val="•"/>
      <w:lvlJc w:val="left"/>
      <w:pPr>
        <w:ind w:left="1567" w:hanging="705"/>
      </w:pPr>
      <w:rPr>
        <w:rFonts w:ascii="Times New Roman" w:eastAsia="Times New Roman" w:hAnsi="Times New Roman" w:cs="Times New Roman"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060800E0"/>
    <w:multiLevelType w:val="hybridMultilevel"/>
    <w:tmpl w:val="8858F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66F9C"/>
    <w:multiLevelType w:val="hybridMultilevel"/>
    <w:tmpl w:val="DD1E52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0B25352F"/>
    <w:multiLevelType w:val="hybridMultilevel"/>
    <w:tmpl w:val="2010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896073"/>
    <w:multiLevelType w:val="hybridMultilevel"/>
    <w:tmpl w:val="198A19B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066514"/>
    <w:multiLevelType w:val="hybridMultilevel"/>
    <w:tmpl w:val="9B6ABA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AC7A71"/>
    <w:multiLevelType w:val="hybridMultilevel"/>
    <w:tmpl w:val="DDA8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07A49"/>
    <w:multiLevelType w:val="hybridMultilevel"/>
    <w:tmpl w:val="4F8C37B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A902F34"/>
    <w:multiLevelType w:val="hybridMultilevel"/>
    <w:tmpl w:val="32F8D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C80E5C"/>
    <w:multiLevelType w:val="hybridMultilevel"/>
    <w:tmpl w:val="1A744B1C"/>
    <w:lvl w:ilvl="0" w:tplc="A720EA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2177D"/>
    <w:multiLevelType w:val="hybridMultilevel"/>
    <w:tmpl w:val="DF22B858"/>
    <w:lvl w:ilvl="0" w:tplc="2F0686FC">
      <w:start w:val="1"/>
      <w:numFmt w:val="decimal"/>
      <w:lvlText w:val="%1."/>
      <w:lvlJc w:val="left"/>
      <w:pPr>
        <w:ind w:left="720" w:hanging="360"/>
      </w:pPr>
      <w:rPr>
        <w:rFonts w:hint="default"/>
        <w:color w:val="000000" w:themeColor="text1"/>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D465A"/>
    <w:multiLevelType w:val="hybridMultilevel"/>
    <w:tmpl w:val="EE38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24DE9"/>
    <w:multiLevelType w:val="hybridMultilevel"/>
    <w:tmpl w:val="FF40F138"/>
    <w:lvl w:ilvl="0" w:tplc="8AA0C28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6721C"/>
    <w:multiLevelType w:val="hybridMultilevel"/>
    <w:tmpl w:val="8E08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41925"/>
    <w:multiLevelType w:val="hybridMultilevel"/>
    <w:tmpl w:val="6B16911C"/>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E23A1"/>
    <w:multiLevelType w:val="hybridMultilevel"/>
    <w:tmpl w:val="1D1AB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DA2B1B"/>
    <w:multiLevelType w:val="hybridMultilevel"/>
    <w:tmpl w:val="3530C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71F86"/>
    <w:multiLevelType w:val="hybridMultilevel"/>
    <w:tmpl w:val="8B7ECF02"/>
    <w:lvl w:ilvl="0" w:tplc="FB0EF37E">
      <w:start w:val="1"/>
      <w:numFmt w:val="bullet"/>
      <w:lvlText w:val=""/>
      <w:lvlJc w:val="left"/>
      <w:pPr>
        <w:ind w:left="781" w:hanging="360"/>
      </w:pPr>
      <w:rPr>
        <w:rFonts w:ascii="Symbol" w:hAnsi="Symbol" w:hint="default"/>
        <w:sz w:val="24"/>
        <w:szCs w:val="24"/>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9">
    <w:nsid w:val="31A658D3"/>
    <w:multiLevelType w:val="hybridMultilevel"/>
    <w:tmpl w:val="A23A09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368D0CFE"/>
    <w:multiLevelType w:val="hybridMultilevel"/>
    <w:tmpl w:val="BE9C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F11F9"/>
    <w:multiLevelType w:val="hybridMultilevel"/>
    <w:tmpl w:val="AA60BB42"/>
    <w:lvl w:ilvl="0" w:tplc="3044F57E">
      <w:start w:val="1"/>
      <w:numFmt w:val="decimal"/>
      <w:lvlText w:val="%1."/>
      <w:lvlJc w:val="left"/>
      <w:pPr>
        <w:ind w:left="489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CEA2517"/>
    <w:multiLevelType w:val="hybridMultilevel"/>
    <w:tmpl w:val="8CDE9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24">
    <w:nsid w:val="42FE5220"/>
    <w:multiLevelType w:val="hybridMultilevel"/>
    <w:tmpl w:val="A9E89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4C1980"/>
    <w:multiLevelType w:val="hybridMultilevel"/>
    <w:tmpl w:val="57246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501B3"/>
    <w:multiLevelType w:val="hybridMultilevel"/>
    <w:tmpl w:val="6E262BB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7">
    <w:nsid w:val="60655653"/>
    <w:multiLevelType w:val="hybridMultilevel"/>
    <w:tmpl w:val="0B14594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8">
    <w:nsid w:val="6F2A707E"/>
    <w:multiLevelType w:val="multilevel"/>
    <w:tmpl w:val="93B031D4"/>
    <w:lvl w:ilvl="0">
      <w:start w:val="1"/>
      <w:numFmt w:val="decimal"/>
      <w:lvlText w:val="%1."/>
      <w:lvlJc w:val="left"/>
      <w:pPr>
        <w:ind w:left="7590" w:hanging="360"/>
      </w:pPr>
      <w:rPr>
        <w:rFonts w:hint="default"/>
        <w:b/>
        <w:color w:val="auto"/>
      </w:rPr>
    </w:lvl>
    <w:lvl w:ilvl="1">
      <w:start w:val="3"/>
      <w:numFmt w:val="decimal"/>
      <w:isLgl/>
      <w:lvlText w:val="%1.%2"/>
      <w:lvlJc w:val="left"/>
      <w:pPr>
        <w:ind w:left="1654" w:hanging="945"/>
      </w:pPr>
      <w:rPr>
        <w:rFonts w:hint="default"/>
        <w:b/>
        <w:color w:val="auto"/>
      </w:rPr>
    </w:lvl>
    <w:lvl w:ilvl="2">
      <w:start w:val="1"/>
      <w:numFmt w:val="decimal"/>
      <w:isLgl/>
      <w:lvlText w:val="%1.%2.%3"/>
      <w:lvlJc w:val="left"/>
      <w:pPr>
        <w:ind w:left="2065" w:hanging="945"/>
      </w:pPr>
      <w:rPr>
        <w:rFonts w:hint="default"/>
        <w:b/>
        <w:color w:val="auto"/>
      </w:rPr>
    </w:lvl>
    <w:lvl w:ilvl="3">
      <w:start w:val="1"/>
      <w:numFmt w:val="decimal"/>
      <w:isLgl/>
      <w:lvlText w:val="%1.%2.%3.%4"/>
      <w:lvlJc w:val="left"/>
      <w:pPr>
        <w:ind w:left="2483" w:hanging="945"/>
      </w:pPr>
      <w:rPr>
        <w:rFonts w:hint="default"/>
        <w:b/>
        <w:color w:val="auto"/>
      </w:rPr>
    </w:lvl>
    <w:lvl w:ilvl="4">
      <w:start w:val="1"/>
      <w:numFmt w:val="decimal"/>
      <w:isLgl/>
      <w:lvlText w:val="%1.%2.%3.%4.%5"/>
      <w:lvlJc w:val="left"/>
      <w:pPr>
        <w:ind w:left="3036" w:hanging="1080"/>
      </w:pPr>
      <w:rPr>
        <w:rFonts w:hint="default"/>
        <w:b/>
        <w:color w:val="auto"/>
      </w:rPr>
    </w:lvl>
    <w:lvl w:ilvl="5">
      <w:start w:val="1"/>
      <w:numFmt w:val="decimal"/>
      <w:isLgl/>
      <w:lvlText w:val="%1.%2.%3.%4.%5.%6"/>
      <w:lvlJc w:val="left"/>
      <w:pPr>
        <w:ind w:left="3454" w:hanging="1080"/>
      </w:pPr>
      <w:rPr>
        <w:rFonts w:hint="default"/>
        <w:b/>
        <w:color w:val="auto"/>
      </w:rPr>
    </w:lvl>
    <w:lvl w:ilvl="6">
      <w:start w:val="1"/>
      <w:numFmt w:val="decimal"/>
      <w:isLgl/>
      <w:lvlText w:val="%1.%2.%3.%4.%5.%6.%7"/>
      <w:lvlJc w:val="left"/>
      <w:pPr>
        <w:ind w:left="4232" w:hanging="1440"/>
      </w:pPr>
      <w:rPr>
        <w:rFonts w:hint="default"/>
        <w:b/>
        <w:color w:val="auto"/>
      </w:rPr>
    </w:lvl>
    <w:lvl w:ilvl="7">
      <w:start w:val="1"/>
      <w:numFmt w:val="decimal"/>
      <w:isLgl/>
      <w:lvlText w:val="%1.%2.%3.%4.%5.%6.%7.%8"/>
      <w:lvlJc w:val="left"/>
      <w:pPr>
        <w:ind w:left="4650" w:hanging="1440"/>
      </w:pPr>
      <w:rPr>
        <w:rFonts w:hint="default"/>
        <w:b/>
        <w:color w:val="auto"/>
      </w:rPr>
    </w:lvl>
    <w:lvl w:ilvl="8">
      <w:start w:val="1"/>
      <w:numFmt w:val="decimal"/>
      <w:isLgl/>
      <w:lvlText w:val="%1.%2.%3.%4.%5.%6.%7.%8.%9"/>
      <w:lvlJc w:val="left"/>
      <w:pPr>
        <w:ind w:left="5428" w:hanging="1800"/>
      </w:pPr>
      <w:rPr>
        <w:rFonts w:hint="default"/>
        <w:b/>
        <w:color w:val="auto"/>
      </w:rPr>
    </w:lvl>
  </w:abstractNum>
  <w:abstractNum w:abstractNumId="29">
    <w:nsid w:val="741942D4"/>
    <w:multiLevelType w:val="hybridMultilevel"/>
    <w:tmpl w:val="46B2AA1A"/>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30">
    <w:nsid w:val="761976FE"/>
    <w:multiLevelType w:val="hybridMultilevel"/>
    <w:tmpl w:val="7D104AB6"/>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31">
    <w:nsid w:val="77DF731A"/>
    <w:multiLevelType w:val="hybridMultilevel"/>
    <w:tmpl w:val="4B82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EA3884"/>
    <w:multiLevelType w:val="hybridMultilevel"/>
    <w:tmpl w:val="2AE86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6B0BD0"/>
    <w:multiLevelType w:val="hybridMultilevel"/>
    <w:tmpl w:val="1D2C79E4"/>
    <w:lvl w:ilvl="0" w:tplc="8D64CF9E">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7"/>
  </w:num>
  <w:num w:numId="2">
    <w:abstractNumId w:val="15"/>
  </w:num>
  <w:num w:numId="3">
    <w:abstractNumId w:val="16"/>
  </w:num>
  <w:num w:numId="4">
    <w:abstractNumId w:val="23"/>
  </w:num>
  <w:num w:numId="5">
    <w:abstractNumId w:val="26"/>
  </w:num>
  <w:num w:numId="6">
    <w:abstractNumId w:val="8"/>
  </w:num>
  <w:num w:numId="7">
    <w:abstractNumId w:val="27"/>
  </w:num>
  <w:num w:numId="8">
    <w:abstractNumId w:val="13"/>
  </w:num>
  <w:num w:numId="9">
    <w:abstractNumId w:val="31"/>
  </w:num>
  <w:num w:numId="10">
    <w:abstractNumId w:val="25"/>
  </w:num>
  <w:num w:numId="11">
    <w:abstractNumId w:val="3"/>
  </w:num>
  <w:num w:numId="12">
    <w:abstractNumId w:val="1"/>
  </w:num>
  <w:num w:numId="13">
    <w:abstractNumId w:val="28"/>
  </w:num>
  <w:num w:numId="14">
    <w:abstractNumId w:val="12"/>
  </w:num>
  <w:num w:numId="15">
    <w:abstractNumId w:val="9"/>
  </w:num>
  <w:num w:numId="16">
    <w:abstractNumId w:val="5"/>
  </w:num>
  <w:num w:numId="17">
    <w:abstractNumId w:val="2"/>
  </w:num>
  <w:num w:numId="18">
    <w:abstractNumId w:val="6"/>
  </w:num>
  <w:num w:numId="19">
    <w:abstractNumId w:val="0"/>
  </w:num>
  <w:num w:numId="20">
    <w:abstractNumId w:val="17"/>
  </w:num>
  <w:num w:numId="21">
    <w:abstractNumId w:val="21"/>
  </w:num>
  <w:num w:numId="22">
    <w:abstractNumId w:val="11"/>
  </w:num>
  <w:num w:numId="23">
    <w:abstractNumId w:val="33"/>
  </w:num>
  <w:num w:numId="24">
    <w:abstractNumId w:val="14"/>
  </w:num>
  <w:num w:numId="25">
    <w:abstractNumId w:val="30"/>
  </w:num>
  <w:num w:numId="26">
    <w:abstractNumId w:val="20"/>
  </w:num>
  <w:num w:numId="27">
    <w:abstractNumId w:val="10"/>
  </w:num>
  <w:num w:numId="28">
    <w:abstractNumId w:val="4"/>
  </w:num>
  <w:num w:numId="29">
    <w:abstractNumId w:val="24"/>
  </w:num>
  <w:num w:numId="30">
    <w:abstractNumId w:val="29"/>
  </w:num>
  <w:num w:numId="31">
    <w:abstractNumId w:val="22"/>
  </w:num>
  <w:num w:numId="32">
    <w:abstractNumId w:val="32"/>
  </w:num>
  <w:num w:numId="33">
    <w:abstractNumId w:val="18"/>
  </w:num>
  <w:num w:numId="3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2FE"/>
    <w:rsid w:val="0000031C"/>
    <w:rsid w:val="000004E3"/>
    <w:rsid w:val="000006B5"/>
    <w:rsid w:val="0000082A"/>
    <w:rsid w:val="000008A2"/>
    <w:rsid w:val="00000B31"/>
    <w:rsid w:val="0000120A"/>
    <w:rsid w:val="00001782"/>
    <w:rsid w:val="00001B68"/>
    <w:rsid w:val="000028A3"/>
    <w:rsid w:val="00002ACF"/>
    <w:rsid w:val="00002BC1"/>
    <w:rsid w:val="00002CB4"/>
    <w:rsid w:val="00002EFB"/>
    <w:rsid w:val="00003FEB"/>
    <w:rsid w:val="0000449B"/>
    <w:rsid w:val="000044B8"/>
    <w:rsid w:val="000044E3"/>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AF0"/>
    <w:rsid w:val="00010B12"/>
    <w:rsid w:val="00010D26"/>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977"/>
    <w:rsid w:val="00014A4F"/>
    <w:rsid w:val="00014DB9"/>
    <w:rsid w:val="000151DD"/>
    <w:rsid w:val="00015303"/>
    <w:rsid w:val="0001586B"/>
    <w:rsid w:val="0001619A"/>
    <w:rsid w:val="000169F4"/>
    <w:rsid w:val="00016F6A"/>
    <w:rsid w:val="000171A6"/>
    <w:rsid w:val="000171CE"/>
    <w:rsid w:val="00017971"/>
    <w:rsid w:val="00017AB5"/>
    <w:rsid w:val="00017B71"/>
    <w:rsid w:val="00017D4F"/>
    <w:rsid w:val="00017D63"/>
    <w:rsid w:val="00020347"/>
    <w:rsid w:val="0002040B"/>
    <w:rsid w:val="000205FC"/>
    <w:rsid w:val="00020BDE"/>
    <w:rsid w:val="00021076"/>
    <w:rsid w:val="0002131C"/>
    <w:rsid w:val="00021639"/>
    <w:rsid w:val="000216FD"/>
    <w:rsid w:val="00021BF1"/>
    <w:rsid w:val="00022060"/>
    <w:rsid w:val="00022591"/>
    <w:rsid w:val="00023259"/>
    <w:rsid w:val="0002340E"/>
    <w:rsid w:val="000234A4"/>
    <w:rsid w:val="000234AF"/>
    <w:rsid w:val="000238B0"/>
    <w:rsid w:val="00023A53"/>
    <w:rsid w:val="00023B08"/>
    <w:rsid w:val="00023B76"/>
    <w:rsid w:val="00023C22"/>
    <w:rsid w:val="00023F6E"/>
    <w:rsid w:val="000242F8"/>
    <w:rsid w:val="00024368"/>
    <w:rsid w:val="00025126"/>
    <w:rsid w:val="00025261"/>
    <w:rsid w:val="00025849"/>
    <w:rsid w:val="00025E61"/>
    <w:rsid w:val="000264AD"/>
    <w:rsid w:val="00026567"/>
    <w:rsid w:val="000265C0"/>
    <w:rsid w:val="00026738"/>
    <w:rsid w:val="000269E0"/>
    <w:rsid w:val="00026BB7"/>
    <w:rsid w:val="00026F56"/>
    <w:rsid w:val="000274CD"/>
    <w:rsid w:val="00027545"/>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78"/>
    <w:rsid w:val="00031784"/>
    <w:rsid w:val="000318D7"/>
    <w:rsid w:val="000319A4"/>
    <w:rsid w:val="00031AE6"/>
    <w:rsid w:val="00032B0F"/>
    <w:rsid w:val="000331CA"/>
    <w:rsid w:val="0003378C"/>
    <w:rsid w:val="00033FCD"/>
    <w:rsid w:val="00034226"/>
    <w:rsid w:val="000342BE"/>
    <w:rsid w:val="00034824"/>
    <w:rsid w:val="00034FFD"/>
    <w:rsid w:val="000352FB"/>
    <w:rsid w:val="0003533E"/>
    <w:rsid w:val="0003551A"/>
    <w:rsid w:val="000358BD"/>
    <w:rsid w:val="00035D1A"/>
    <w:rsid w:val="00035E03"/>
    <w:rsid w:val="00035E47"/>
    <w:rsid w:val="000363CD"/>
    <w:rsid w:val="0003648A"/>
    <w:rsid w:val="0003654A"/>
    <w:rsid w:val="00036662"/>
    <w:rsid w:val="00036710"/>
    <w:rsid w:val="00036912"/>
    <w:rsid w:val="00036E2A"/>
    <w:rsid w:val="00037151"/>
    <w:rsid w:val="0003742B"/>
    <w:rsid w:val="000375E9"/>
    <w:rsid w:val="00037898"/>
    <w:rsid w:val="00037A32"/>
    <w:rsid w:val="00037D5F"/>
    <w:rsid w:val="00037E0E"/>
    <w:rsid w:val="000403A4"/>
    <w:rsid w:val="000403ED"/>
    <w:rsid w:val="0004055A"/>
    <w:rsid w:val="000406B1"/>
    <w:rsid w:val="0004091B"/>
    <w:rsid w:val="000418F8"/>
    <w:rsid w:val="00041B45"/>
    <w:rsid w:val="0004215D"/>
    <w:rsid w:val="000421E2"/>
    <w:rsid w:val="00042254"/>
    <w:rsid w:val="000422FB"/>
    <w:rsid w:val="0004288E"/>
    <w:rsid w:val="00042A23"/>
    <w:rsid w:val="00042ACB"/>
    <w:rsid w:val="00043308"/>
    <w:rsid w:val="00043809"/>
    <w:rsid w:val="00043880"/>
    <w:rsid w:val="00043CEC"/>
    <w:rsid w:val="00043F51"/>
    <w:rsid w:val="00044475"/>
    <w:rsid w:val="000445A1"/>
    <w:rsid w:val="000445E6"/>
    <w:rsid w:val="00044686"/>
    <w:rsid w:val="00044E81"/>
    <w:rsid w:val="00044EB2"/>
    <w:rsid w:val="000451CC"/>
    <w:rsid w:val="0004525B"/>
    <w:rsid w:val="000455A4"/>
    <w:rsid w:val="0004588B"/>
    <w:rsid w:val="00045948"/>
    <w:rsid w:val="000459E1"/>
    <w:rsid w:val="00046390"/>
    <w:rsid w:val="00046C2A"/>
    <w:rsid w:val="00046C6E"/>
    <w:rsid w:val="000471DA"/>
    <w:rsid w:val="00047210"/>
    <w:rsid w:val="00047A01"/>
    <w:rsid w:val="00047E60"/>
    <w:rsid w:val="0005066E"/>
    <w:rsid w:val="00050BC4"/>
    <w:rsid w:val="0005148A"/>
    <w:rsid w:val="00051E3F"/>
    <w:rsid w:val="00052352"/>
    <w:rsid w:val="00052361"/>
    <w:rsid w:val="000523B5"/>
    <w:rsid w:val="0005276D"/>
    <w:rsid w:val="0005299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0E7"/>
    <w:rsid w:val="000555AC"/>
    <w:rsid w:val="00055A33"/>
    <w:rsid w:val="00055B2E"/>
    <w:rsid w:val="00055C25"/>
    <w:rsid w:val="00056723"/>
    <w:rsid w:val="00056B81"/>
    <w:rsid w:val="00056C47"/>
    <w:rsid w:val="00056F5D"/>
    <w:rsid w:val="0005721B"/>
    <w:rsid w:val="0005753C"/>
    <w:rsid w:val="00057596"/>
    <w:rsid w:val="000576FA"/>
    <w:rsid w:val="000577D5"/>
    <w:rsid w:val="00060239"/>
    <w:rsid w:val="000603DE"/>
    <w:rsid w:val="0006044A"/>
    <w:rsid w:val="00060463"/>
    <w:rsid w:val="0006052B"/>
    <w:rsid w:val="0006081A"/>
    <w:rsid w:val="00060C95"/>
    <w:rsid w:val="00060E63"/>
    <w:rsid w:val="00060EED"/>
    <w:rsid w:val="00061031"/>
    <w:rsid w:val="0006149D"/>
    <w:rsid w:val="00061C82"/>
    <w:rsid w:val="00061E03"/>
    <w:rsid w:val="00062058"/>
    <w:rsid w:val="000620A1"/>
    <w:rsid w:val="0006251C"/>
    <w:rsid w:val="0006282B"/>
    <w:rsid w:val="00062E3B"/>
    <w:rsid w:val="000632AE"/>
    <w:rsid w:val="0006336A"/>
    <w:rsid w:val="0006396F"/>
    <w:rsid w:val="00063D04"/>
    <w:rsid w:val="00063DE6"/>
    <w:rsid w:val="00063F72"/>
    <w:rsid w:val="000649B0"/>
    <w:rsid w:val="00064B56"/>
    <w:rsid w:val="00064F6D"/>
    <w:rsid w:val="000650C6"/>
    <w:rsid w:val="0006512C"/>
    <w:rsid w:val="0006539E"/>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6"/>
    <w:rsid w:val="00067E06"/>
    <w:rsid w:val="00067E99"/>
    <w:rsid w:val="00067F94"/>
    <w:rsid w:val="000700DC"/>
    <w:rsid w:val="00070289"/>
    <w:rsid w:val="00070744"/>
    <w:rsid w:val="00070981"/>
    <w:rsid w:val="00070C35"/>
    <w:rsid w:val="00070FFC"/>
    <w:rsid w:val="000715CC"/>
    <w:rsid w:val="000716B1"/>
    <w:rsid w:val="00071ED2"/>
    <w:rsid w:val="00072202"/>
    <w:rsid w:val="00072927"/>
    <w:rsid w:val="00072942"/>
    <w:rsid w:val="0007367B"/>
    <w:rsid w:val="00073914"/>
    <w:rsid w:val="00073AA2"/>
    <w:rsid w:val="00073B78"/>
    <w:rsid w:val="00073F62"/>
    <w:rsid w:val="0007403E"/>
    <w:rsid w:val="00074567"/>
    <w:rsid w:val="00074E23"/>
    <w:rsid w:val="0007527E"/>
    <w:rsid w:val="000752CF"/>
    <w:rsid w:val="00075594"/>
    <w:rsid w:val="000759C5"/>
    <w:rsid w:val="00076427"/>
    <w:rsid w:val="000766C4"/>
    <w:rsid w:val="00076891"/>
    <w:rsid w:val="00076940"/>
    <w:rsid w:val="00076DFE"/>
    <w:rsid w:val="00076E03"/>
    <w:rsid w:val="00076E59"/>
    <w:rsid w:val="00077174"/>
    <w:rsid w:val="0007757A"/>
    <w:rsid w:val="00077709"/>
    <w:rsid w:val="00077A01"/>
    <w:rsid w:val="000801AD"/>
    <w:rsid w:val="000809C1"/>
    <w:rsid w:val="00080DC0"/>
    <w:rsid w:val="000814E6"/>
    <w:rsid w:val="0008179A"/>
    <w:rsid w:val="000817D9"/>
    <w:rsid w:val="00081CDF"/>
    <w:rsid w:val="0008366F"/>
    <w:rsid w:val="00083D06"/>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432"/>
    <w:rsid w:val="000948F5"/>
    <w:rsid w:val="00094F9D"/>
    <w:rsid w:val="00095143"/>
    <w:rsid w:val="000951D1"/>
    <w:rsid w:val="000952F5"/>
    <w:rsid w:val="00095A83"/>
    <w:rsid w:val="00095F82"/>
    <w:rsid w:val="000961B9"/>
    <w:rsid w:val="00096379"/>
    <w:rsid w:val="00096684"/>
    <w:rsid w:val="00096739"/>
    <w:rsid w:val="00096A83"/>
    <w:rsid w:val="00096D22"/>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2DFF"/>
    <w:rsid w:val="000A35D0"/>
    <w:rsid w:val="000A3660"/>
    <w:rsid w:val="000A36C9"/>
    <w:rsid w:val="000A3730"/>
    <w:rsid w:val="000A3831"/>
    <w:rsid w:val="000A3988"/>
    <w:rsid w:val="000A3D6F"/>
    <w:rsid w:val="000A466B"/>
    <w:rsid w:val="000A4AC3"/>
    <w:rsid w:val="000A4B16"/>
    <w:rsid w:val="000A53BD"/>
    <w:rsid w:val="000A5445"/>
    <w:rsid w:val="000A58D8"/>
    <w:rsid w:val="000A5AEC"/>
    <w:rsid w:val="000A67E5"/>
    <w:rsid w:val="000A6E38"/>
    <w:rsid w:val="000A710A"/>
    <w:rsid w:val="000A72B7"/>
    <w:rsid w:val="000A72F5"/>
    <w:rsid w:val="000A7427"/>
    <w:rsid w:val="000A758D"/>
    <w:rsid w:val="000A7805"/>
    <w:rsid w:val="000A79E3"/>
    <w:rsid w:val="000A7A25"/>
    <w:rsid w:val="000A7BF1"/>
    <w:rsid w:val="000A7C24"/>
    <w:rsid w:val="000A7FD0"/>
    <w:rsid w:val="000B00A9"/>
    <w:rsid w:val="000B099B"/>
    <w:rsid w:val="000B116F"/>
    <w:rsid w:val="000B118C"/>
    <w:rsid w:val="000B15CB"/>
    <w:rsid w:val="000B1A66"/>
    <w:rsid w:val="000B1DF1"/>
    <w:rsid w:val="000B2496"/>
    <w:rsid w:val="000B26F2"/>
    <w:rsid w:val="000B2EC4"/>
    <w:rsid w:val="000B399E"/>
    <w:rsid w:val="000B3A7A"/>
    <w:rsid w:val="000B41DB"/>
    <w:rsid w:val="000B42B9"/>
    <w:rsid w:val="000B4318"/>
    <w:rsid w:val="000B4500"/>
    <w:rsid w:val="000B4629"/>
    <w:rsid w:val="000B48FC"/>
    <w:rsid w:val="000B4AFA"/>
    <w:rsid w:val="000B4D1F"/>
    <w:rsid w:val="000B4F38"/>
    <w:rsid w:val="000B534B"/>
    <w:rsid w:val="000B5745"/>
    <w:rsid w:val="000B5A41"/>
    <w:rsid w:val="000B5AE4"/>
    <w:rsid w:val="000B5F1A"/>
    <w:rsid w:val="000B5F5F"/>
    <w:rsid w:val="000B607A"/>
    <w:rsid w:val="000B678D"/>
    <w:rsid w:val="000B69B3"/>
    <w:rsid w:val="000B6A50"/>
    <w:rsid w:val="000B6BFC"/>
    <w:rsid w:val="000B6D5D"/>
    <w:rsid w:val="000B7681"/>
    <w:rsid w:val="000B797D"/>
    <w:rsid w:val="000B7B31"/>
    <w:rsid w:val="000B7D52"/>
    <w:rsid w:val="000B7D9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88"/>
    <w:rsid w:val="000C2ED7"/>
    <w:rsid w:val="000C31AD"/>
    <w:rsid w:val="000C3510"/>
    <w:rsid w:val="000C39C8"/>
    <w:rsid w:val="000C3AF5"/>
    <w:rsid w:val="000C3B27"/>
    <w:rsid w:val="000C43A1"/>
    <w:rsid w:val="000C43D1"/>
    <w:rsid w:val="000C44F8"/>
    <w:rsid w:val="000C455D"/>
    <w:rsid w:val="000C49F2"/>
    <w:rsid w:val="000C4E5B"/>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22"/>
    <w:rsid w:val="000C7C60"/>
    <w:rsid w:val="000C7CFC"/>
    <w:rsid w:val="000C7E3C"/>
    <w:rsid w:val="000C7F50"/>
    <w:rsid w:val="000D0211"/>
    <w:rsid w:val="000D02A2"/>
    <w:rsid w:val="000D054E"/>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482"/>
    <w:rsid w:val="000D487B"/>
    <w:rsid w:val="000D4920"/>
    <w:rsid w:val="000D4C57"/>
    <w:rsid w:val="000D4C8F"/>
    <w:rsid w:val="000D4EBD"/>
    <w:rsid w:val="000D4F39"/>
    <w:rsid w:val="000D4FDB"/>
    <w:rsid w:val="000D5182"/>
    <w:rsid w:val="000D5641"/>
    <w:rsid w:val="000D5ED3"/>
    <w:rsid w:val="000D648A"/>
    <w:rsid w:val="000D670D"/>
    <w:rsid w:val="000D67E5"/>
    <w:rsid w:val="000D6910"/>
    <w:rsid w:val="000D6CF8"/>
    <w:rsid w:val="000D7125"/>
    <w:rsid w:val="000D72E2"/>
    <w:rsid w:val="000D731B"/>
    <w:rsid w:val="000D7412"/>
    <w:rsid w:val="000D77FF"/>
    <w:rsid w:val="000D79DF"/>
    <w:rsid w:val="000D7A6D"/>
    <w:rsid w:val="000D7E51"/>
    <w:rsid w:val="000E054F"/>
    <w:rsid w:val="000E1018"/>
    <w:rsid w:val="000E12F9"/>
    <w:rsid w:val="000E13DF"/>
    <w:rsid w:val="000E183F"/>
    <w:rsid w:val="000E1B96"/>
    <w:rsid w:val="000E1E95"/>
    <w:rsid w:val="000E1EC8"/>
    <w:rsid w:val="000E2883"/>
    <w:rsid w:val="000E2B81"/>
    <w:rsid w:val="000E2F66"/>
    <w:rsid w:val="000E3022"/>
    <w:rsid w:val="000E3220"/>
    <w:rsid w:val="000E3426"/>
    <w:rsid w:val="000E46F4"/>
    <w:rsid w:val="000E4964"/>
    <w:rsid w:val="000E4A1C"/>
    <w:rsid w:val="000E4A2C"/>
    <w:rsid w:val="000E4B1F"/>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60"/>
    <w:rsid w:val="000F00AB"/>
    <w:rsid w:val="000F08AC"/>
    <w:rsid w:val="000F0E1B"/>
    <w:rsid w:val="000F19DE"/>
    <w:rsid w:val="000F1A9F"/>
    <w:rsid w:val="000F232E"/>
    <w:rsid w:val="000F2898"/>
    <w:rsid w:val="000F2B61"/>
    <w:rsid w:val="000F2C4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994"/>
    <w:rsid w:val="0010415E"/>
    <w:rsid w:val="00104823"/>
    <w:rsid w:val="0010499E"/>
    <w:rsid w:val="001052C0"/>
    <w:rsid w:val="00106203"/>
    <w:rsid w:val="001064CF"/>
    <w:rsid w:val="00106D1B"/>
    <w:rsid w:val="00107396"/>
    <w:rsid w:val="001106B5"/>
    <w:rsid w:val="001106C5"/>
    <w:rsid w:val="001107DC"/>
    <w:rsid w:val="00110A35"/>
    <w:rsid w:val="00110D22"/>
    <w:rsid w:val="00110FF9"/>
    <w:rsid w:val="00111294"/>
    <w:rsid w:val="0011133B"/>
    <w:rsid w:val="001114D2"/>
    <w:rsid w:val="001117BE"/>
    <w:rsid w:val="001118AF"/>
    <w:rsid w:val="00111A5B"/>
    <w:rsid w:val="00111E83"/>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AE3"/>
    <w:rsid w:val="00117C68"/>
    <w:rsid w:val="00117F58"/>
    <w:rsid w:val="0012003B"/>
    <w:rsid w:val="00120116"/>
    <w:rsid w:val="001207E1"/>
    <w:rsid w:val="00120F08"/>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378"/>
    <w:rsid w:val="00126982"/>
    <w:rsid w:val="00126C96"/>
    <w:rsid w:val="00126DFB"/>
    <w:rsid w:val="00126F38"/>
    <w:rsid w:val="00127030"/>
    <w:rsid w:val="00127380"/>
    <w:rsid w:val="0012792F"/>
    <w:rsid w:val="00130139"/>
    <w:rsid w:val="0013046A"/>
    <w:rsid w:val="00130693"/>
    <w:rsid w:val="001310A6"/>
    <w:rsid w:val="00131158"/>
    <w:rsid w:val="0013124B"/>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7A"/>
    <w:rsid w:val="001350A7"/>
    <w:rsid w:val="001355B5"/>
    <w:rsid w:val="001358F1"/>
    <w:rsid w:val="001362EE"/>
    <w:rsid w:val="001362FE"/>
    <w:rsid w:val="0013640F"/>
    <w:rsid w:val="001366C4"/>
    <w:rsid w:val="001369FE"/>
    <w:rsid w:val="001371AA"/>
    <w:rsid w:val="001372A5"/>
    <w:rsid w:val="00137304"/>
    <w:rsid w:val="001373FB"/>
    <w:rsid w:val="00137498"/>
    <w:rsid w:val="00137848"/>
    <w:rsid w:val="00140547"/>
    <w:rsid w:val="00140A9B"/>
    <w:rsid w:val="00140C39"/>
    <w:rsid w:val="00140EA8"/>
    <w:rsid w:val="00141040"/>
    <w:rsid w:val="001412BB"/>
    <w:rsid w:val="001416BD"/>
    <w:rsid w:val="001418D3"/>
    <w:rsid w:val="00141A3C"/>
    <w:rsid w:val="00141AD1"/>
    <w:rsid w:val="00141BC7"/>
    <w:rsid w:val="00141D12"/>
    <w:rsid w:val="001420DC"/>
    <w:rsid w:val="001421D6"/>
    <w:rsid w:val="001423C5"/>
    <w:rsid w:val="00142996"/>
    <w:rsid w:val="00142FE5"/>
    <w:rsid w:val="00143200"/>
    <w:rsid w:val="001433B1"/>
    <w:rsid w:val="0014345F"/>
    <w:rsid w:val="00143624"/>
    <w:rsid w:val="00143710"/>
    <w:rsid w:val="001437FC"/>
    <w:rsid w:val="00144179"/>
    <w:rsid w:val="00144218"/>
    <w:rsid w:val="001444CA"/>
    <w:rsid w:val="0014450A"/>
    <w:rsid w:val="00144FB9"/>
    <w:rsid w:val="00145475"/>
    <w:rsid w:val="001458F8"/>
    <w:rsid w:val="001459C3"/>
    <w:rsid w:val="00145B0D"/>
    <w:rsid w:val="00145D84"/>
    <w:rsid w:val="001461FB"/>
    <w:rsid w:val="001467CD"/>
    <w:rsid w:val="00146A8B"/>
    <w:rsid w:val="00146B41"/>
    <w:rsid w:val="00146D56"/>
    <w:rsid w:val="001475B4"/>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2CA4"/>
    <w:rsid w:val="0015304B"/>
    <w:rsid w:val="001547C9"/>
    <w:rsid w:val="001549BC"/>
    <w:rsid w:val="00154CC7"/>
    <w:rsid w:val="00154E26"/>
    <w:rsid w:val="00154F54"/>
    <w:rsid w:val="001553DA"/>
    <w:rsid w:val="00155AE3"/>
    <w:rsid w:val="00155CF2"/>
    <w:rsid w:val="00156085"/>
    <w:rsid w:val="00156184"/>
    <w:rsid w:val="001561D0"/>
    <w:rsid w:val="001563D3"/>
    <w:rsid w:val="00156B53"/>
    <w:rsid w:val="00156F1A"/>
    <w:rsid w:val="0015780A"/>
    <w:rsid w:val="00157902"/>
    <w:rsid w:val="001579ED"/>
    <w:rsid w:val="00157AAE"/>
    <w:rsid w:val="00157B35"/>
    <w:rsid w:val="00157D49"/>
    <w:rsid w:val="00157E25"/>
    <w:rsid w:val="00157E72"/>
    <w:rsid w:val="001601E9"/>
    <w:rsid w:val="00160493"/>
    <w:rsid w:val="001606C7"/>
    <w:rsid w:val="001608F4"/>
    <w:rsid w:val="00160A5E"/>
    <w:rsid w:val="00160CC8"/>
    <w:rsid w:val="00161E73"/>
    <w:rsid w:val="00161EEB"/>
    <w:rsid w:val="00161F8D"/>
    <w:rsid w:val="0016239C"/>
    <w:rsid w:val="001625B3"/>
    <w:rsid w:val="00162EF1"/>
    <w:rsid w:val="0016310C"/>
    <w:rsid w:val="00163129"/>
    <w:rsid w:val="001637E5"/>
    <w:rsid w:val="00163824"/>
    <w:rsid w:val="00163C07"/>
    <w:rsid w:val="00163C26"/>
    <w:rsid w:val="00163E5C"/>
    <w:rsid w:val="00164049"/>
    <w:rsid w:val="00164479"/>
    <w:rsid w:val="00164C7C"/>
    <w:rsid w:val="00164DBF"/>
    <w:rsid w:val="00165306"/>
    <w:rsid w:val="001659B2"/>
    <w:rsid w:val="00165A3F"/>
    <w:rsid w:val="00165D37"/>
    <w:rsid w:val="00165E2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9B8"/>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B00"/>
    <w:rsid w:val="00174DD7"/>
    <w:rsid w:val="00175417"/>
    <w:rsid w:val="00175427"/>
    <w:rsid w:val="0017599E"/>
    <w:rsid w:val="00175CF6"/>
    <w:rsid w:val="00176224"/>
    <w:rsid w:val="00176231"/>
    <w:rsid w:val="00176620"/>
    <w:rsid w:val="00176E6C"/>
    <w:rsid w:val="00176F0D"/>
    <w:rsid w:val="00177E52"/>
    <w:rsid w:val="001807DA"/>
    <w:rsid w:val="001809DB"/>
    <w:rsid w:val="00181090"/>
    <w:rsid w:val="00181184"/>
    <w:rsid w:val="001815CF"/>
    <w:rsid w:val="001815DA"/>
    <w:rsid w:val="00181761"/>
    <w:rsid w:val="00181BB4"/>
    <w:rsid w:val="00181BEF"/>
    <w:rsid w:val="00181F2A"/>
    <w:rsid w:val="00182114"/>
    <w:rsid w:val="0018225D"/>
    <w:rsid w:val="00183846"/>
    <w:rsid w:val="001840CA"/>
    <w:rsid w:val="001843F5"/>
    <w:rsid w:val="00184CFD"/>
    <w:rsid w:val="00185212"/>
    <w:rsid w:val="001857EA"/>
    <w:rsid w:val="00185920"/>
    <w:rsid w:val="00185CBB"/>
    <w:rsid w:val="00186AD1"/>
    <w:rsid w:val="00186C41"/>
    <w:rsid w:val="00186DDD"/>
    <w:rsid w:val="001875C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490A"/>
    <w:rsid w:val="00194D72"/>
    <w:rsid w:val="00195394"/>
    <w:rsid w:val="001954A3"/>
    <w:rsid w:val="001954AB"/>
    <w:rsid w:val="001957CC"/>
    <w:rsid w:val="00195B01"/>
    <w:rsid w:val="00196216"/>
    <w:rsid w:val="00196370"/>
    <w:rsid w:val="00196452"/>
    <w:rsid w:val="001973C5"/>
    <w:rsid w:val="001976F1"/>
    <w:rsid w:val="0019773E"/>
    <w:rsid w:val="00197EFF"/>
    <w:rsid w:val="001A017D"/>
    <w:rsid w:val="001A03AD"/>
    <w:rsid w:val="001A064B"/>
    <w:rsid w:val="001A066F"/>
    <w:rsid w:val="001A06DD"/>
    <w:rsid w:val="001A07D5"/>
    <w:rsid w:val="001A0935"/>
    <w:rsid w:val="001A0F0F"/>
    <w:rsid w:val="001A11B0"/>
    <w:rsid w:val="001A25AC"/>
    <w:rsid w:val="001A2BF6"/>
    <w:rsid w:val="001A2C5A"/>
    <w:rsid w:val="001A2DFC"/>
    <w:rsid w:val="001A3900"/>
    <w:rsid w:val="001A39E3"/>
    <w:rsid w:val="001A3C05"/>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A4C"/>
    <w:rsid w:val="001A6D1D"/>
    <w:rsid w:val="001A6E7C"/>
    <w:rsid w:val="001A75DC"/>
    <w:rsid w:val="001A7638"/>
    <w:rsid w:val="001A7805"/>
    <w:rsid w:val="001A7A51"/>
    <w:rsid w:val="001A7B9D"/>
    <w:rsid w:val="001A7E14"/>
    <w:rsid w:val="001A7F52"/>
    <w:rsid w:val="001A7FF6"/>
    <w:rsid w:val="001B0157"/>
    <w:rsid w:val="001B0DB5"/>
    <w:rsid w:val="001B0ED6"/>
    <w:rsid w:val="001B1664"/>
    <w:rsid w:val="001B1CB4"/>
    <w:rsid w:val="001B1EB7"/>
    <w:rsid w:val="001B29C5"/>
    <w:rsid w:val="001B2ACD"/>
    <w:rsid w:val="001B3DCF"/>
    <w:rsid w:val="001B3E66"/>
    <w:rsid w:val="001B3EE2"/>
    <w:rsid w:val="001B4064"/>
    <w:rsid w:val="001B4098"/>
    <w:rsid w:val="001B4258"/>
    <w:rsid w:val="001B49C6"/>
    <w:rsid w:val="001B4D36"/>
    <w:rsid w:val="001B5581"/>
    <w:rsid w:val="001B5592"/>
    <w:rsid w:val="001B56C9"/>
    <w:rsid w:val="001B5BDB"/>
    <w:rsid w:val="001B5C80"/>
    <w:rsid w:val="001B5E2E"/>
    <w:rsid w:val="001B657F"/>
    <w:rsid w:val="001B7189"/>
    <w:rsid w:val="001B76B7"/>
    <w:rsid w:val="001B7B8F"/>
    <w:rsid w:val="001B7E13"/>
    <w:rsid w:val="001B7F65"/>
    <w:rsid w:val="001C052D"/>
    <w:rsid w:val="001C06D7"/>
    <w:rsid w:val="001C0A7F"/>
    <w:rsid w:val="001C0D26"/>
    <w:rsid w:val="001C10B2"/>
    <w:rsid w:val="001C1293"/>
    <w:rsid w:val="001C12C7"/>
    <w:rsid w:val="001C1380"/>
    <w:rsid w:val="001C1683"/>
    <w:rsid w:val="001C188B"/>
    <w:rsid w:val="001C18ED"/>
    <w:rsid w:val="001C19DC"/>
    <w:rsid w:val="001C1AE9"/>
    <w:rsid w:val="001C1FD8"/>
    <w:rsid w:val="001C2887"/>
    <w:rsid w:val="001C28DE"/>
    <w:rsid w:val="001C29B6"/>
    <w:rsid w:val="001C2AB4"/>
    <w:rsid w:val="001C2C0E"/>
    <w:rsid w:val="001C2EA6"/>
    <w:rsid w:val="001C3050"/>
    <w:rsid w:val="001C3DF4"/>
    <w:rsid w:val="001C402E"/>
    <w:rsid w:val="001C40DF"/>
    <w:rsid w:val="001C49A1"/>
    <w:rsid w:val="001C51AA"/>
    <w:rsid w:val="001C5AE7"/>
    <w:rsid w:val="001C5E44"/>
    <w:rsid w:val="001C606E"/>
    <w:rsid w:val="001C69CE"/>
    <w:rsid w:val="001C6A76"/>
    <w:rsid w:val="001C6D30"/>
    <w:rsid w:val="001C7430"/>
    <w:rsid w:val="001C7470"/>
    <w:rsid w:val="001C769A"/>
    <w:rsid w:val="001C77A5"/>
    <w:rsid w:val="001C7947"/>
    <w:rsid w:val="001C7A3E"/>
    <w:rsid w:val="001C7D7F"/>
    <w:rsid w:val="001C7DB5"/>
    <w:rsid w:val="001C7EBE"/>
    <w:rsid w:val="001C7F9B"/>
    <w:rsid w:val="001D02E5"/>
    <w:rsid w:val="001D0B89"/>
    <w:rsid w:val="001D11E1"/>
    <w:rsid w:val="001D143E"/>
    <w:rsid w:val="001D1656"/>
    <w:rsid w:val="001D16BB"/>
    <w:rsid w:val="001D16BF"/>
    <w:rsid w:val="001D178D"/>
    <w:rsid w:val="001D1972"/>
    <w:rsid w:val="001D1DE7"/>
    <w:rsid w:val="001D2384"/>
    <w:rsid w:val="001D23DA"/>
    <w:rsid w:val="001D23EB"/>
    <w:rsid w:val="001D27EE"/>
    <w:rsid w:val="001D28B2"/>
    <w:rsid w:val="001D2964"/>
    <w:rsid w:val="001D2E6F"/>
    <w:rsid w:val="001D30D2"/>
    <w:rsid w:val="001D33F2"/>
    <w:rsid w:val="001D3666"/>
    <w:rsid w:val="001D3BC6"/>
    <w:rsid w:val="001D4213"/>
    <w:rsid w:val="001D4323"/>
    <w:rsid w:val="001D4502"/>
    <w:rsid w:val="001D4E2C"/>
    <w:rsid w:val="001D4E6E"/>
    <w:rsid w:val="001D5880"/>
    <w:rsid w:val="001D5DF5"/>
    <w:rsid w:val="001D5F74"/>
    <w:rsid w:val="001D5FE5"/>
    <w:rsid w:val="001D6781"/>
    <w:rsid w:val="001D6AF8"/>
    <w:rsid w:val="001D6CB6"/>
    <w:rsid w:val="001D6DAF"/>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B3C"/>
    <w:rsid w:val="001E1C71"/>
    <w:rsid w:val="001E1F8E"/>
    <w:rsid w:val="001E25BC"/>
    <w:rsid w:val="001E2850"/>
    <w:rsid w:val="001E2B84"/>
    <w:rsid w:val="001E2F5C"/>
    <w:rsid w:val="001E33F6"/>
    <w:rsid w:val="001E360D"/>
    <w:rsid w:val="001E3D99"/>
    <w:rsid w:val="001E3DD8"/>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E66"/>
    <w:rsid w:val="001F0189"/>
    <w:rsid w:val="001F0867"/>
    <w:rsid w:val="001F08FE"/>
    <w:rsid w:val="001F0EA7"/>
    <w:rsid w:val="001F149E"/>
    <w:rsid w:val="001F16EF"/>
    <w:rsid w:val="001F1A8F"/>
    <w:rsid w:val="001F1DA6"/>
    <w:rsid w:val="001F1E17"/>
    <w:rsid w:val="001F1EBD"/>
    <w:rsid w:val="001F1F7E"/>
    <w:rsid w:val="001F24BE"/>
    <w:rsid w:val="001F279D"/>
    <w:rsid w:val="001F2F84"/>
    <w:rsid w:val="001F30A1"/>
    <w:rsid w:val="001F3134"/>
    <w:rsid w:val="001F343C"/>
    <w:rsid w:val="001F3A7C"/>
    <w:rsid w:val="001F3B5B"/>
    <w:rsid w:val="001F45C5"/>
    <w:rsid w:val="001F465C"/>
    <w:rsid w:val="001F46F6"/>
    <w:rsid w:val="001F48B5"/>
    <w:rsid w:val="001F494F"/>
    <w:rsid w:val="001F569B"/>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72AE"/>
    <w:rsid w:val="00207307"/>
    <w:rsid w:val="002078BA"/>
    <w:rsid w:val="00207A98"/>
    <w:rsid w:val="00210301"/>
    <w:rsid w:val="00210339"/>
    <w:rsid w:val="00210361"/>
    <w:rsid w:val="0021045E"/>
    <w:rsid w:val="00210528"/>
    <w:rsid w:val="00210AEE"/>
    <w:rsid w:val="0021138B"/>
    <w:rsid w:val="00211402"/>
    <w:rsid w:val="00211756"/>
    <w:rsid w:val="0021183A"/>
    <w:rsid w:val="00211AF6"/>
    <w:rsid w:val="00212149"/>
    <w:rsid w:val="00212415"/>
    <w:rsid w:val="00213312"/>
    <w:rsid w:val="002139F7"/>
    <w:rsid w:val="00213AAF"/>
    <w:rsid w:val="0021413A"/>
    <w:rsid w:val="0021447A"/>
    <w:rsid w:val="002146D5"/>
    <w:rsid w:val="00214A06"/>
    <w:rsid w:val="00214D47"/>
    <w:rsid w:val="00215440"/>
    <w:rsid w:val="002154E5"/>
    <w:rsid w:val="002158DB"/>
    <w:rsid w:val="00215CC1"/>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28A1"/>
    <w:rsid w:val="002229F1"/>
    <w:rsid w:val="00222A90"/>
    <w:rsid w:val="00222FEB"/>
    <w:rsid w:val="002230B3"/>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621"/>
    <w:rsid w:val="00230710"/>
    <w:rsid w:val="00230C40"/>
    <w:rsid w:val="00230E8C"/>
    <w:rsid w:val="00231499"/>
    <w:rsid w:val="00231FB0"/>
    <w:rsid w:val="0023228E"/>
    <w:rsid w:val="0023241A"/>
    <w:rsid w:val="002327A3"/>
    <w:rsid w:val="00232D35"/>
    <w:rsid w:val="00233018"/>
    <w:rsid w:val="00233B00"/>
    <w:rsid w:val="00233B67"/>
    <w:rsid w:val="00233DA2"/>
    <w:rsid w:val="00234040"/>
    <w:rsid w:val="00234192"/>
    <w:rsid w:val="00234595"/>
    <w:rsid w:val="00234C6D"/>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1004"/>
    <w:rsid w:val="00241AA2"/>
    <w:rsid w:val="002425B2"/>
    <w:rsid w:val="00242765"/>
    <w:rsid w:val="00242790"/>
    <w:rsid w:val="00242815"/>
    <w:rsid w:val="0024298E"/>
    <w:rsid w:val="00242A08"/>
    <w:rsid w:val="00242AF7"/>
    <w:rsid w:val="00242C50"/>
    <w:rsid w:val="00242F51"/>
    <w:rsid w:val="002432D4"/>
    <w:rsid w:val="0024374F"/>
    <w:rsid w:val="00243C35"/>
    <w:rsid w:val="00244030"/>
    <w:rsid w:val="0024442C"/>
    <w:rsid w:val="00244753"/>
    <w:rsid w:val="00244771"/>
    <w:rsid w:val="00244B8F"/>
    <w:rsid w:val="00244BBF"/>
    <w:rsid w:val="0024558B"/>
    <w:rsid w:val="00245A9C"/>
    <w:rsid w:val="0024632A"/>
    <w:rsid w:val="00246A08"/>
    <w:rsid w:val="0024728C"/>
    <w:rsid w:val="00247B88"/>
    <w:rsid w:val="00247D8B"/>
    <w:rsid w:val="00247E67"/>
    <w:rsid w:val="00250CD7"/>
    <w:rsid w:val="00250E96"/>
    <w:rsid w:val="00251F79"/>
    <w:rsid w:val="0025208C"/>
    <w:rsid w:val="002525F8"/>
    <w:rsid w:val="00252852"/>
    <w:rsid w:val="00252916"/>
    <w:rsid w:val="00252D6B"/>
    <w:rsid w:val="00252EF0"/>
    <w:rsid w:val="0025341E"/>
    <w:rsid w:val="002535A7"/>
    <w:rsid w:val="00253623"/>
    <w:rsid w:val="00253749"/>
    <w:rsid w:val="002538B8"/>
    <w:rsid w:val="002540CA"/>
    <w:rsid w:val="00254107"/>
    <w:rsid w:val="002541B0"/>
    <w:rsid w:val="002541BB"/>
    <w:rsid w:val="00254281"/>
    <w:rsid w:val="00254388"/>
    <w:rsid w:val="00254569"/>
    <w:rsid w:val="002545D0"/>
    <w:rsid w:val="00254968"/>
    <w:rsid w:val="00254B00"/>
    <w:rsid w:val="00254E10"/>
    <w:rsid w:val="002550BD"/>
    <w:rsid w:val="002551AC"/>
    <w:rsid w:val="00255A1E"/>
    <w:rsid w:val="00255DC0"/>
    <w:rsid w:val="00256358"/>
    <w:rsid w:val="0025637A"/>
    <w:rsid w:val="0025638B"/>
    <w:rsid w:val="002563F5"/>
    <w:rsid w:val="00256C92"/>
    <w:rsid w:val="002571FA"/>
    <w:rsid w:val="0025739F"/>
    <w:rsid w:val="00257476"/>
    <w:rsid w:val="002574C6"/>
    <w:rsid w:val="00257800"/>
    <w:rsid w:val="00257A3B"/>
    <w:rsid w:val="00257F1D"/>
    <w:rsid w:val="00257F6A"/>
    <w:rsid w:val="0026002C"/>
    <w:rsid w:val="0026006C"/>
    <w:rsid w:val="00260F56"/>
    <w:rsid w:val="002610D3"/>
    <w:rsid w:val="0026122B"/>
    <w:rsid w:val="00261252"/>
    <w:rsid w:val="002613FA"/>
    <w:rsid w:val="00261873"/>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BD7"/>
    <w:rsid w:val="00266CF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3E71"/>
    <w:rsid w:val="00274487"/>
    <w:rsid w:val="0027472E"/>
    <w:rsid w:val="00274BE3"/>
    <w:rsid w:val="002757E8"/>
    <w:rsid w:val="00275900"/>
    <w:rsid w:val="00275CA3"/>
    <w:rsid w:val="0027632C"/>
    <w:rsid w:val="00276A6E"/>
    <w:rsid w:val="00276A79"/>
    <w:rsid w:val="00276A87"/>
    <w:rsid w:val="002776B3"/>
    <w:rsid w:val="00277773"/>
    <w:rsid w:val="00277842"/>
    <w:rsid w:val="002779A1"/>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2B1"/>
    <w:rsid w:val="0028393C"/>
    <w:rsid w:val="00283D4B"/>
    <w:rsid w:val="00283FED"/>
    <w:rsid w:val="00284121"/>
    <w:rsid w:val="0028416E"/>
    <w:rsid w:val="00284929"/>
    <w:rsid w:val="00284BAA"/>
    <w:rsid w:val="00284C38"/>
    <w:rsid w:val="00284CCC"/>
    <w:rsid w:val="00284E00"/>
    <w:rsid w:val="00284FF9"/>
    <w:rsid w:val="00285CF1"/>
    <w:rsid w:val="00285D13"/>
    <w:rsid w:val="00286160"/>
    <w:rsid w:val="00286309"/>
    <w:rsid w:val="00286479"/>
    <w:rsid w:val="002864A7"/>
    <w:rsid w:val="002868AA"/>
    <w:rsid w:val="00286F0A"/>
    <w:rsid w:val="00286F1C"/>
    <w:rsid w:val="00287656"/>
    <w:rsid w:val="00287EDC"/>
    <w:rsid w:val="00287F31"/>
    <w:rsid w:val="00290353"/>
    <w:rsid w:val="00290509"/>
    <w:rsid w:val="002908D7"/>
    <w:rsid w:val="00290D05"/>
    <w:rsid w:val="002915BF"/>
    <w:rsid w:val="0029191E"/>
    <w:rsid w:val="0029211D"/>
    <w:rsid w:val="002925E6"/>
    <w:rsid w:val="00292846"/>
    <w:rsid w:val="00292ED4"/>
    <w:rsid w:val="00293094"/>
    <w:rsid w:val="00293725"/>
    <w:rsid w:val="00293854"/>
    <w:rsid w:val="00293969"/>
    <w:rsid w:val="00293B3E"/>
    <w:rsid w:val="00293C5A"/>
    <w:rsid w:val="002945CE"/>
    <w:rsid w:val="00294678"/>
    <w:rsid w:val="002949A6"/>
    <w:rsid w:val="00295157"/>
    <w:rsid w:val="00295271"/>
    <w:rsid w:val="00295A76"/>
    <w:rsid w:val="00295D34"/>
    <w:rsid w:val="00295ECE"/>
    <w:rsid w:val="002961BB"/>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7055"/>
    <w:rsid w:val="002A77C6"/>
    <w:rsid w:val="002A7AA8"/>
    <w:rsid w:val="002A7E7A"/>
    <w:rsid w:val="002A7ECD"/>
    <w:rsid w:val="002A7EED"/>
    <w:rsid w:val="002B0126"/>
    <w:rsid w:val="002B0170"/>
    <w:rsid w:val="002B019F"/>
    <w:rsid w:val="002B033A"/>
    <w:rsid w:val="002B07C8"/>
    <w:rsid w:val="002B1C06"/>
    <w:rsid w:val="002B1E81"/>
    <w:rsid w:val="002B1E9F"/>
    <w:rsid w:val="002B26F2"/>
    <w:rsid w:val="002B284D"/>
    <w:rsid w:val="002B2AA8"/>
    <w:rsid w:val="002B2D29"/>
    <w:rsid w:val="002B2D93"/>
    <w:rsid w:val="002B32DE"/>
    <w:rsid w:val="002B32F1"/>
    <w:rsid w:val="002B3425"/>
    <w:rsid w:val="002B396E"/>
    <w:rsid w:val="002B41A5"/>
    <w:rsid w:val="002B47CE"/>
    <w:rsid w:val="002B4A8A"/>
    <w:rsid w:val="002B4D7C"/>
    <w:rsid w:val="002B50B1"/>
    <w:rsid w:val="002B5390"/>
    <w:rsid w:val="002B54A8"/>
    <w:rsid w:val="002B56C9"/>
    <w:rsid w:val="002B5A55"/>
    <w:rsid w:val="002B658A"/>
    <w:rsid w:val="002B660D"/>
    <w:rsid w:val="002B6BEE"/>
    <w:rsid w:val="002B76F0"/>
    <w:rsid w:val="002B784C"/>
    <w:rsid w:val="002C0191"/>
    <w:rsid w:val="002C1112"/>
    <w:rsid w:val="002C1133"/>
    <w:rsid w:val="002C11E9"/>
    <w:rsid w:val="002C12FF"/>
    <w:rsid w:val="002C13AF"/>
    <w:rsid w:val="002C2523"/>
    <w:rsid w:val="002C27AC"/>
    <w:rsid w:val="002C29CD"/>
    <w:rsid w:val="002C2A77"/>
    <w:rsid w:val="002C3CFF"/>
    <w:rsid w:val="002C3F1E"/>
    <w:rsid w:val="002C4215"/>
    <w:rsid w:val="002C42F7"/>
    <w:rsid w:val="002C5310"/>
    <w:rsid w:val="002C5871"/>
    <w:rsid w:val="002C5CF1"/>
    <w:rsid w:val="002C5CF6"/>
    <w:rsid w:val="002C5D74"/>
    <w:rsid w:val="002C662F"/>
    <w:rsid w:val="002C6681"/>
    <w:rsid w:val="002C67DD"/>
    <w:rsid w:val="002C6984"/>
    <w:rsid w:val="002C6FB7"/>
    <w:rsid w:val="002C709F"/>
    <w:rsid w:val="002C745F"/>
    <w:rsid w:val="002C7684"/>
    <w:rsid w:val="002C769E"/>
    <w:rsid w:val="002C7763"/>
    <w:rsid w:val="002C77D5"/>
    <w:rsid w:val="002C7DF8"/>
    <w:rsid w:val="002C7F77"/>
    <w:rsid w:val="002D028D"/>
    <w:rsid w:val="002D054F"/>
    <w:rsid w:val="002D06BD"/>
    <w:rsid w:val="002D0724"/>
    <w:rsid w:val="002D0D9A"/>
    <w:rsid w:val="002D1025"/>
    <w:rsid w:val="002D11A5"/>
    <w:rsid w:val="002D131B"/>
    <w:rsid w:val="002D17FD"/>
    <w:rsid w:val="002D1B82"/>
    <w:rsid w:val="002D1C90"/>
    <w:rsid w:val="002D1CE9"/>
    <w:rsid w:val="002D2323"/>
    <w:rsid w:val="002D244E"/>
    <w:rsid w:val="002D255E"/>
    <w:rsid w:val="002D2B36"/>
    <w:rsid w:val="002D2E3C"/>
    <w:rsid w:val="002D3319"/>
    <w:rsid w:val="002D35BC"/>
    <w:rsid w:val="002D3C76"/>
    <w:rsid w:val="002D4903"/>
    <w:rsid w:val="002D4DCA"/>
    <w:rsid w:val="002D4FF3"/>
    <w:rsid w:val="002D5040"/>
    <w:rsid w:val="002D50E6"/>
    <w:rsid w:val="002D51F4"/>
    <w:rsid w:val="002D5243"/>
    <w:rsid w:val="002D5BE9"/>
    <w:rsid w:val="002D5CF6"/>
    <w:rsid w:val="002D5D37"/>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5EB"/>
    <w:rsid w:val="002E17C9"/>
    <w:rsid w:val="002E1CD2"/>
    <w:rsid w:val="002E1CD8"/>
    <w:rsid w:val="002E1DA4"/>
    <w:rsid w:val="002E21BB"/>
    <w:rsid w:val="002E26CF"/>
    <w:rsid w:val="002E2767"/>
    <w:rsid w:val="002E2CD6"/>
    <w:rsid w:val="002E301C"/>
    <w:rsid w:val="002E34E4"/>
    <w:rsid w:val="002E3888"/>
    <w:rsid w:val="002E3D15"/>
    <w:rsid w:val="002E3D52"/>
    <w:rsid w:val="002E401C"/>
    <w:rsid w:val="002E424F"/>
    <w:rsid w:val="002E427C"/>
    <w:rsid w:val="002E462B"/>
    <w:rsid w:val="002E4B57"/>
    <w:rsid w:val="002E4B67"/>
    <w:rsid w:val="002E4DB4"/>
    <w:rsid w:val="002E509C"/>
    <w:rsid w:val="002E50AC"/>
    <w:rsid w:val="002E5361"/>
    <w:rsid w:val="002E5504"/>
    <w:rsid w:val="002E5858"/>
    <w:rsid w:val="002E65D1"/>
    <w:rsid w:val="002E78C6"/>
    <w:rsid w:val="002E7C18"/>
    <w:rsid w:val="002E7C39"/>
    <w:rsid w:val="002F00EA"/>
    <w:rsid w:val="002F0109"/>
    <w:rsid w:val="002F0383"/>
    <w:rsid w:val="002F07F1"/>
    <w:rsid w:val="002F09CB"/>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3EFB"/>
    <w:rsid w:val="0030409B"/>
    <w:rsid w:val="0030446E"/>
    <w:rsid w:val="003046AD"/>
    <w:rsid w:val="00304824"/>
    <w:rsid w:val="0030522D"/>
    <w:rsid w:val="00305272"/>
    <w:rsid w:val="003054DD"/>
    <w:rsid w:val="00305A1D"/>
    <w:rsid w:val="00305C02"/>
    <w:rsid w:val="003060FE"/>
    <w:rsid w:val="0030618A"/>
    <w:rsid w:val="0030658E"/>
    <w:rsid w:val="00307187"/>
    <w:rsid w:val="0030755D"/>
    <w:rsid w:val="00307C9D"/>
    <w:rsid w:val="00307D90"/>
    <w:rsid w:val="00307DB2"/>
    <w:rsid w:val="003103C2"/>
    <w:rsid w:val="0031054D"/>
    <w:rsid w:val="003105A7"/>
    <w:rsid w:val="003106CD"/>
    <w:rsid w:val="00310A4F"/>
    <w:rsid w:val="00310A5F"/>
    <w:rsid w:val="00311053"/>
    <w:rsid w:val="003115E4"/>
    <w:rsid w:val="00311753"/>
    <w:rsid w:val="003118A9"/>
    <w:rsid w:val="0031193E"/>
    <w:rsid w:val="00311A19"/>
    <w:rsid w:val="00311DE8"/>
    <w:rsid w:val="0031204B"/>
    <w:rsid w:val="003122B5"/>
    <w:rsid w:val="00312403"/>
    <w:rsid w:val="003126DE"/>
    <w:rsid w:val="003128CF"/>
    <w:rsid w:val="00312A94"/>
    <w:rsid w:val="00312AE0"/>
    <w:rsid w:val="0031328C"/>
    <w:rsid w:val="00313493"/>
    <w:rsid w:val="0031399C"/>
    <w:rsid w:val="003145E8"/>
    <w:rsid w:val="00314A83"/>
    <w:rsid w:val="00314EB6"/>
    <w:rsid w:val="00314FFA"/>
    <w:rsid w:val="0031513D"/>
    <w:rsid w:val="003152C3"/>
    <w:rsid w:val="003156EA"/>
    <w:rsid w:val="003158D4"/>
    <w:rsid w:val="00315A3B"/>
    <w:rsid w:val="00315CCB"/>
    <w:rsid w:val="00315D83"/>
    <w:rsid w:val="00315E95"/>
    <w:rsid w:val="00316B85"/>
    <w:rsid w:val="00316C27"/>
    <w:rsid w:val="00317007"/>
    <w:rsid w:val="003170AF"/>
    <w:rsid w:val="003173C0"/>
    <w:rsid w:val="00317811"/>
    <w:rsid w:val="00317D26"/>
    <w:rsid w:val="003200AC"/>
    <w:rsid w:val="00320368"/>
    <w:rsid w:val="00320725"/>
    <w:rsid w:val="00320A24"/>
    <w:rsid w:val="00320B05"/>
    <w:rsid w:val="00320DAF"/>
    <w:rsid w:val="0032168B"/>
    <w:rsid w:val="00321A6C"/>
    <w:rsid w:val="00321FD4"/>
    <w:rsid w:val="003220B4"/>
    <w:rsid w:val="003225B7"/>
    <w:rsid w:val="003225FA"/>
    <w:rsid w:val="00322B4D"/>
    <w:rsid w:val="00322D64"/>
    <w:rsid w:val="00322DEF"/>
    <w:rsid w:val="00322E69"/>
    <w:rsid w:val="00322EA0"/>
    <w:rsid w:val="00323181"/>
    <w:rsid w:val="00323328"/>
    <w:rsid w:val="00323C29"/>
    <w:rsid w:val="00324036"/>
    <w:rsid w:val="0032426C"/>
    <w:rsid w:val="003247FF"/>
    <w:rsid w:val="00324A66"/>
    <w:rsid w:val="00324AEC"/>
    <w:rsid w:val="0032597E"/>
    <w:rsid w:val="00325B35"/>
    <w:rsid w:val="00326479"/>
    <w:rsid w:val="00326B74"/>
    <w:rsid w:val="00326D46"/>
    <w:rsid w:val="00327216"/>
    <w:rsid w:val="003272D7"/>
    <w:rsid w:val="00327E18"/>
    <w:rsid w:val="00330496"/>
    <w:rsid w:val="00330573"/>
    <w:rsid w:val="003305CB"/>
    <w:rsid w:val="0033080E"/>
    <w:rsid w:val="00330FED"/>
    <w:rsid w:val="003310C2"/>
    <w:rsid w:val="0033112F"/>
    <w:rsid w:val="0033157E"/>
    <w:rsid w:val="003315B8"/>
    <w:rsid w:val="00331A0F"/>
    <w:rsid w:val="00331B90"/>
    <w:rsid w:val="003325BD"/>
    <w:rsid w:val="003325D7"/>
    <w:rsid w:val="00332D6E"/>
    <w:rsid w:val="00332E2D"/>
    <w:rsid w:val="00333257"/>
    <w:rsid w:val="00333C6C"/>
    <w:rsid w:val="00333EF6"/>
    <w:rsid w:val="00334195"/>
    <w:rsid w:val="0033447F"/>
    <w:rsid w:val="003345B4"/>
    <w:rsid w:val="00334B3D"/>
    <w:rsid w:val="00334B4F"/>
    <w:rsid w:val="00334C1C"/>
    <w:rsid w:val="00334C65"/>
    <w:rsid w:val="0033525E"/>
    <w:rsid w:val="00335C75"/>
    <w:rsid w:val="00335D9D"/>
    <w:rsid w:val="003363A2"/>
    <w:rsid w:val="00336678"/>
    <w:rsid w:val="00336A61"/>
    <w:rsid w:val="00336D6D"/>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D77"/>
    <w:rsid w:val="00342E89"/>
    <w:rsid w:val="0034317F"/>
    <w:rsid w:val="00343A33"/>
    <w:rsid w:val="00343ABC"/>
    <w:rsid w:val="00343E4A"/>
    <w:rsid w:val="00344094"/>
    <w:rsid w:val="0034491C"/>
    <w:rsid w:val="00344D71"/>
    <w:rsid w:val="00344F7A"/>
    <w:rsid w:val="00344F9B"/>
    <w:rsid w:val="003457A0"/>
    <w:rsid w:val="00345A96"/>
    <w:rsid w:val="003463EA"/>
    <w:rsid w:val="00346934"/>
    <w:rsid w:val="00346B0F"/>
    <w:rsid w:val="00346E49"/>
    <w:rsid w:val="00346EBF"/>
    <w:rsid w:val="003470AB"/>
    <w:rsid w:val="00347E59"/>
    <w:rsid w:val="003504BA"/>
    <w:rsid w:val="003509E4"/>
    <w:rsid w:val="00350FCD"/>
    <w:rsid w:val="0035117B"/>
    <w:rsid w:val="00351197"/>
    <w:rsid w:val="003512EA"/>
    <w:rsid w:val="00351489"/>
    <w:rsid w:val="0035217E"/>
    <w:rsid w:val="003522AB"/>
    <w:rsid w:val="003526E6"/>
    <w:rsid w:val="003527DA"/>
    <w:rsid w:val="00352BBF"/>
    <w:rsid w:val="00353D43"/>
    <w:rsid w:val="00353E3F"/>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292"/>
    <w:rsid w:val="003613DC"/>
    <w:rsid w:val="003616E3"/>
    <w:rsid w:val="00361970"/>
    <w:rsid w:val="00361C5A"/>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B7"/>
    <w:rsid w:val="003658C0"/>
    <w:rsid w:val="0036594D"/>
    <w:rsid w:val="00365A3E"/>
    <w:rsid w:val="00365BD8"/>
    <w:rsid w:val="0036623B"/>
    <w:rsid w:val="00366398"/>
    <w:rsid w:val="00366504"/>
    <w:rsid w:val="00366892"/>
    <w:rsid w:val="00366A7C"/>
    <w:rsid w:val="00366C70"/>
    <w:rsid w:val="003674AD"/>
    <w:rsid w:val="00367F03"/>
    <w:rsid w:val="003700FA"/>
    <w:rsid w:val="0037016B"/>
    <w:rsid w:val="00370538"/>
    <w:rsid w:val="003705EB"/>
    <w:rsid w:val="00370666"/>
    <w:rsid w:val="003706BC"/>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A23"/>
    <w:rsid w:val="00373C81"/>
    <w:rsid w:val="00374CC8"/>
    <w:rsid w:val="00374D32"/>
    <w:rsid w:val="0037503E"/>
    <w:rsid w:val="003752CD"/>
    <w:rsid w:val="0037561D"/>
    <w:rsid w:val="00375781"/>
    <w:rsid w:val="003757B3"/>
    <w:rsid w:val="00375BA9"/>
    <w:rsid w:val="0037644E"/>
    <w:rsid w:val="003765F0"/>
    <w:rsid w:val="00376B17"/>
    <w:rsid w:val="003771FB"/>
    <w:rsid w:val="00377D61"/>
    <w:rsid w:val="00377D9B"/>
    <w:rsid w:val="00380ABA"/>
    <w:rsid w:val="00380BBC"/>
    <w:rsid w:val="00380C73"/>
    <w:rsid w:val="00380CFB"/>
    <w:rsid w:val="00380D04"/>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AD1"/>
    <w:rsid w:val="00390227"/>
    <w:rsid w:val="003902AA"/>
    <w:rsid w:val="00390781"/>
    <w:rsid w:val="00390C14"/>
    <w:rsid w:val="00391275"/>
    <w:rsid w:val="003912FF"/>
    <w:rsid w:val="00391678"/>
    <w:rsid w:val="003923B6"/>
    <w:rsid w:val="00392406"/>
    <w:rsid w:val="00392F9E"/>
    <w:rsid w:val="003930DD"/>
    <w:rsid w:val="003932F3"/>
    <w:rsid w:val="0039342A"/>
    <w:rsid w:val="003934DF"/>
    <w:rsid w:val="0039373F"/>
    <w:rsid w:val="00393810"/>
    <w:rsid w:val="003938CE"/>
    <w:rsid w:val="00393D52"/>
    <w:rsid w:val="00394693"/>
    <w:rsid w:val="00394D1E"/>
    <w:rsid w:val="0039560D"/>
    <w:rsid w:val="00395667"/>
    <w:rsid w:val="00395AFF"/>
    <w:rsid w:val="00396711"/>
    <w:rsid w:val="003970DB"/>
    <w:rsid w:val="00397540"/>
    <w:rsid w:val="003978DD"/>
    <w:rsid w:val="003A0D1D"/>
    <w:rsid w:val="003A0E93"/>
    <w:rsid w:val="003A22E8"/>
    <w:rsid w:val="003A245F"/>
    <w:rsid w:val="003A2729"/>
    <w:rsid w:val="003A2870"/>
    <w:rsid w:val="003A2CD7"/>
    <w:rsid w:val="003A2F60"/>
    <w:rsid w:val="003A30D1"/>
    <w:rsid w:val="003A30DF"/>
    <w:rsid w:val="003A31A3"/>
    <w:rsid w:val="003A34E2"/>
    <w:rsid w:val="003A39E6"/>
    <w:rsid w:val="003A3B63"/>
    <w:rsid w:val="003A3EC4"/>
    <w:rsid w:val="003A3FA3"/>
    <w:rsid w:val="003A4050"/>
    <w:rsid w:val="003A444B"/>
    <w:rsid w:val="003A451E"/>
    <w:rsid w:val="003A4AD0"/>
    <w:rsid w:val="003A517C"/>
    <w:rsid w:val="003A5EED"/>
    <w:rsid w:val="003A60BA"/>
    <w:rsid w:val="003A61C3"/>
    <w:rsid w:val="003A6596"/>
    <w:rsid w:val="003A6FE7"/>
    <w:rsid w:val="003A7324"/>
    <w:rsid w:val="003A75DE"/>
    <w:rsid w:val="003A7719"/>
    <w:rsid w:val="003A7FBB"/>
    <w:rsid w:val="003B04F3"/>
    <w:rsid w:val="003B07B9"/>
    <w:rsid w:val="003B0EBC"/>
    <w:rsid w:val="003B1111"/>
    <w:rsid w:val="003B1C33"/>
    <w:rsid w:val="003B211C"/>
    <w:rsid w:val="003B215A"/>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2C"/>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18B"/>
    <w:rsid w:val="003C7606"/>
    <w:rsid w:val="003C7B7A"/>
    <w:rsid w:val="003C7CE3"/>
    <w:rsid w:val="003C7F5A"/>
    <w:rsid w:val="003D023A"/>
    <w:rsid w:val="003D0720"/>
    <w:rsid w:val="003D0841"/>
    <w:rsid w:val="003D0936"/>
    <w:rsid w:val="003D0A11"/>
    <w:rsid w:val="003D12C9"/>
    <w:rsid w:val="003D1547"/>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C40"/>
    <w:rsid w:val="003E0CD8"/>
    <w:rsid w:val="003E0D0B"/>
    <w:rsid w:val="003E0D1D"/>
    <w:rsid w:val="003E0E20"/>
    <w:rsid w:val="003E1A4E"/>
    <w:rsid w:val="003E1B26"/>
    <w:rsid w:val="003E20BC"/>
    <w:rsid w:val="003E24FB"/>
    <w:rsid w:val="003E2679"/>
    <w:rsid w:val="003E2943"/>
    <w:rsid w:val="003E2FA8"/>
    <w:rsid w:val="003E316B"/>
    <w:rsid w:val="003E3412"/>
    <w:rsid w:val="003E34F4"/>
    <w:rsid w:val="003E38FE"/>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44"/>
    <w:rsid w:val="003E63C0"/>
    <w:rsid w:val="003E64CE"/>
    <w:rsid w:val="003E6593"/>
    <w:rsid w:val="003E666D"/>
    <w:rsid w:val="003E670B"/>
    <w:rsid w:val="003E6796"/>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4FE9"/>
    <w:rsid w:val="003F51CF"/>
    <w:rsid w:val="003F5214"/>
    <w:rsid w:val="003F5374"/>
    <w:rsid w:val="003F55FC"/>
    <w:rsid w:val="003F561D"/>
    <w:rsid w:val="003F600B"/>
    <w:rsid w:val="003F6033"/>
    <w:rsid w:val="003F672F"/>
    <w:rsid w:val="003F68E3"/>
    <w:rsid w:val="003F6992"/>
    <w:rsid w:val="003F6CAC"/>
    <w:rsid w:val="003F6F82"/>
    <w:rsid w:val="003F79D0"/>
    <w:rsid w:val="003F7B76"/>
    <w:rsid w:val="003F7CC4"/>
    <w:rsid w:val="003F7DEA"/>
    <w:rsid w:val="0040027F"/>
    <w:rsid w:val="004005B2"/>
    <w:rsid w:val="00400BEF"/>
    <w:rsid w:val="00400F1E"/>
    <w:rsid w:val="00401215"/>
    <w:rsid w:val="004017AA"/>
    <w:rsid w:val="00401974"/>
    <w:rsid w:val="00401F5C"/>
    <w:rsid w:val="0040242F"/>
    <w:rsid w:val="00402988"/>
    <w:rsid w:val="004033D3"/>
    <w:rsid w:val="0040382D"/>
    <w:rsid w:val="00403B9C"/>
    <w:rsid w:val="00403BC3"/>
    <w:rsid w:val="00403F7E"/>
    <w:rsid w:val="004041B0"/>
    <w:rsid w:val="004048C8"/>
    <w:rsid w:val="00404912"/>
    <w:rsid w:val="00404D8F"/>
    <w:rsid w:val="00404EA4"/>
    <w:rsid w:val="004054A9"/>
    <w:rsid w:val="0040579A"/>
    <w:rsid w:val="00405D1C"/>
    <w:rsid w:val="0040630A"/>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880"/>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149"/>
    <w:rsid w:val="00424719"/>
    <w:rsid w:val="00424A60"/>
    <w:rsid w:val="00424AB2"/>
    <w:rsid w:val="00424B92"/>
    <w:rsid w:val="00424C77"/>
    <w:rsid w:val="00425197"/>
    <w:rsid w:val="00426426"/>
    <w:rsid w:val="004264D4"/>
    <w:rsid w:val="00426904"/>
    <w:rsid w:val="00426D7F"/>
    <w:rsid w:val="00426FA9"/>
    <w:rsid w:val="004277A2"/>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5EA2"/>
    <w:rsid w:val="00436A6D"/>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A25"/>
    <w:rsid w:val="00443CC9"/>
    <w:rsid w:val="00443CCB"/>
    <w:rsid w:val="00443EAD"/>
    <w:rsid w:val="00444519"/>
    <w:rsid w:val="00444BF7"/>
    <w:rsid w:val="00444C8A"/>
    <w:rsid w:val="00444E5C"/>
    <w:rsid w:val="00445182"/>
    <w:rsid w:val="004462E4"/>
    <w:rsid w:val="0044639A"/>
    <w:rsid w:val="004468D2"/>
    <w:rsid w:val="00446CD0"/>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9F7"/>
    <w:rsid w:val="00452A64"/>
    <w:rsid w:val="00452D09"/>
    <w:rsid w:val="00452D13"/>
    <w:rsid w:val="004530D1"/>
    <w:rsid w:val="0045396F"/>
    <w:rsid w:val="004539BF"/>
    <w:rsid w:val="00453DC0"/>
    <w:rsid w:val="00453DD3"/>
    <w:rsid w:val="0045493F"/>
    <w:rsid w:val="00454EFD"/>
    <w:rsid w:val="004551C9"/>
    <w:rsid w:val="004551D9"/>
    <w:rsid w:val="004555C7"/>
    <w:rsid w:val="004558E5"/>
    <w:rsid w:val="00455B40"/>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4CE"/>
    <w:rsid w:val="004668A6"/>
    <w:rsid w:val="00466AA3"/>
    <w:rsid w:val="00466F13"/>
    <w:rsid w:val="00467194"/>
    <w:rsid w:val="0046776E"/>
    <w:rsid w:val="00467897"/>
    <w:rsid w:val="004678DF"/>
    <w:rsid w:val="00467C79"/>
    <w:rsid w:val="00467EF2"/>
    <w:rsid w:val="00470036"/>
    <w:rsid w:val="004702E2"/>
    <w:rsid w:val="00470F6E"/>
    <w:rsid w:val="00470FA1"/>
    <w:rsid w:val="004710A5"/>
    <w:rsid w:val="0047146C"/>
    <w:rsid w:val="00471542"/>
    <w:rsid w:val="004716B2"/>
    <w:rsid w:val="00471E22"/>
    <w:rsid w:val="00471FDB"/>
    <w:rsid w:val="004723D5"/>
    <w:rsid w:val="004725C1"/>
    <w:rsid w:val="004726AC"/>
    <w:rsid w:val="00472CBD"/>
    <w:rsid w:val="00472EBE"/>
    <w:rsid w:val="00472EC4"/>
    <w:rsid w:val="004730AE"/>
    <w:rsid w:val="004735CC"/>
    <w:rsid w:val="0047362E"/>
    <w:rsid w:val="0047375A"/>
    <w:rsid w:val="00473CCB"/>
    <w:rsid w:val="00474C77"/>
    <w:rsid w:val="00474DA1"/>
    <w:rsid w:val="00474F27"/>
    <w:rsid w:val="00475A1C"/>
    <w:rsid w:val="00475A6C"/>
    <w:rsid w:val="00475C62"/>
    <w:rsid w:val="00475C78"/>
    <w:rsid w:val="00476025"/>
    <w:rsid w:val="004760BC"/>
    <w:rsid w:val="00476C56"/>
    <w:rsid w:val="00477976"/>
    <w:rsid w:val="004779D6"/>
    <w:rsid w:val="00477AFA"/>
    <w:rsid w:val="00477B4B"/>
    <w:rsid w:val="00480436"/>
    <w:rsid w:val="0048053C"/>
    <w:rsid w:val="00480564"/>
    <w:rsid w:val="004806B3"/>
    <w:rsid w:val="00480B51"/>
    <w:rsid w:val="00480E72"/>
    <w:rsid w:val="00480F70"/>
    <w:rsid w:val="004812E2"/>
    <w:rsid w:val="00481479"/>
    <w:rsid w:val="00481B45"/>
    <w:rsid w:val="00482041"/>
    <w:rsid w:val="00482635"/>
    <w:rsid w:val="004828F8"/>
    <w:rsid w:val="00482977"/>
    <w:rsid w:val="00482A91"/>
    <w:rsid w:val="004830C0"/>
    <w:rsid w:val="004841ED"/>
    <w:rsid w:val="00484B52"/>
    <w:rsid w:val="00484B6E"/>
    <w:rsid w:val="00484BC1"/>
    <w:rsid w:val="00484CAB"/>
    <w:rsid w:val="00485007"/>
    <w:rsid w:val="00485AF6"/>
    <w:rsid w:val="00485B09"/>
    <w:rsid w:val="00485BAC"/>
    <w:rsid w:val="00485F96"/>
    <w:rsid w:val="004863C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BBE"/>
    <w:rsid w:val="00493EE0"/>
    <w:rsid w:val="00494069"/>
    <w:rsid w:val="004943B7"/>
    <w:rsid w:val="0049497D"/>
    <w:rsid w:val="00494A35"/>
    <w:rsid w:val="00494C6B"/>
    <w:rsid w:val="00494D80"/>
    <w:rsid w:val="00495262"/>
    <w:rsid w:val="00496131"/>
    <w:rsid w:val="0049625A"/>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3DAC"/>
    <w:rsid w:val="004A4278"/>
    <w:rsid w:val="004A42EF"/>
    <w:rsid w:val="004A43A8"/>
    <w:rsid w:val="004A4412"/>
    <w:rsid w:val="004A4581"/>
    <w:rsid w:val="004A4A95"/>
    <w:rsid w:val="004A4ABC"/>
    <w:rsid w:val="004A4D97"/>
    <w:rsid w:val="004A4F53"/>
    <w:rsid w:val="004A5245"/>
    <w:rsid w:val="004A5B2B"/>
    <w:rsid w:val="004A5FB0"/>
    <w:rsid w:val="004A600B"/>
    <w:rsid w:val="004A6175"/>
    <w:rsid w:val="004A61E0"/>
    <w:rsid w:val="004A64EA"/>
    <w:rsid w:val="004A7846"/>
    <w:rsid w:val="004B0B0E"/>
    <w:rsid w:val="004B1384"/>
    <w:rsid w:val="004B1469"/>
    <w:rsid w:val="004B164A"/>
    <w:rsid w:val="004B1AA2"/>
    <w:rsid w:val="004B24BF"/>
    <w:rsid w:val="004B2569"/>
    <w:rsid w:val="004B2902"/>
    <w:rsid w:val="004B29CA"/>
    <w:rsid w:val="004B2C41"/>
    <w:rsid w:val="004B2D63"/>
    <w:rsid w:val="004B2ECC"/>
    <w:rsid w:val="004B3256"/>
    <w:rsid w:val="004B363A"/>
    <w:rsid w:val="004B3B5A"/>
    <w:rsid w:val="004B3FF1"/>
    <w:rsid w:val="004B4063"/>
    <w:rsid w:val="004B49E6"/>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B43"/>
    <w:rsid w:val="004B7F72"/>
    <w:rsid w:val="004C01D7"/>
    <w:rsid w:val="004C04B0"/>
    <w:rsid w:val="004C0667"/>
    <w:rsid w:val="004C0B09"/>
    <w:rsid w:val="004C0C63"/>
    <w:rsid w:val="004C0F1D"/>
    <w:rsid w:val="004C1006"/>
    <w:rsid w:val="004C1761"/>
    <w:rsid w:val="004C18E8"/>
    <w:rsid w:val="004C1D3D"/>
    <w:rsid w:val="004C1FED"/>
    <w:rsid w:val="004C2A81"/>
    <w:rsid w:val="004C2F38"/>
    <w:rsid w:val="004C3101"/>
    <w:rsid w:val="004C313A"/>
    <w:rsid w:val="004C3F51"/>
    <w:rsid w:val="004C3F7F"/>
    <w:rsid w:val="004C40A3"/>
    <w:rsid w:val="004C4356"/>
    <w:rsid w:val="004C508F"/>
    <w:rsid w:val="004C5191"/>
    <w:rsid w:val="004C51B4"/>
    <w:rsid w:val="004C53E8"/>
    <w:rsid w:val="004C556E"/>
    <w:rsid w:val="004C5599"/>
    <w:rsid w:val="004C63FF"/>
    <w:rsid w:val="004C6798"/>
    <w:rsid w:val="004C6846"/>
    <w:rsid w:val="004C6B64"/>
    <w:rsid w:val="004C6D3C"/>
    <w:rsid w:val="004C7781"/>
    <w:rsid w:val="004C7A9B"/>
    <w:rsid w:val="004C7B49"/>
    <w:rsid w:val="004C7CDF"/>
    <w:rsid w:val="004C7D11"/>
    <w:rsid w:val="004D060E"/>
    <w:rsid w:val="004D0BA1"/>
    <w:rsid w:val="004D0EDC"/>
    <w:rsid w:val="004D1068"/>
    <w:rsid w:val="004D170D"/>
    <w:rsid w:val="004D2B73"/>
    <w:rsid w:val="004D31C8"/>
    <w:rsid w:val="004D3700"/>
    <w:rsid w:val="004D371C"/>
    <w:rsid w:val="004D3BCA"/>
    <w:rsid w:val="004D4256"/>
    <w:rsid w:val="004D42E9"/>
    <w:rsid w:val="004D42FB"/>
    <w:rsid w:val="004D452F"/>
    <w:rsid w:val="004D46EF"/>
    <w:rsid w:val="004D48D4"/>
    <w:rsid w:val="004D4CC8"/>
    <w:rsid w:val="004D51AA"/>
    <w:rsid w:val="004D5938"/>
    <w:rsid w:val="004D5F4B"/>
    <w:rsid w:val="004D6311"/>
    <w:rsid w:val="004D69F0"/>
    <w:rsid w:val="004D6B39"/>
    <w:rsid w:val="004D6D68"/>
    <w:rsid w:val="004D7952"/>
    <w:rsid w:val="004D7F39"/>
    <w:rsid w:val="004E0418"/>
    <w:rsid w:val="004E0793"/>
    <w:rsid w:val="004E089E"/>
    <w:rsid w:val="004E0AA9"/>
    <w:rsid w:val="004E0B6A"/>
    <w:rsid w:val="004E1261"/>
    <w:rsid w:val="004E17CA"/>
    <w:rsid w:val="004E18E9"/>
    <w:rsid w:val="004E1B88"/>
    <w:rsid w:val="004E1ED2"/>
    <w:rsid w:val="004E202D"/>
    <w:rsid w:val="004E2303"/>
    <w:rsid w:val="004E2496"/>
    <w:rsid w:val="004E25D9"/>
    <w:rsid w:val="004E2930"/>
    <w:rsid w:val="004E29F5"/>
    <w:rsid w:val="004E3209"/>
    <w:rsid w:val="004E37C3"/>
    <w:rsid w:val="004E3B06"/>
    <w:rsid w:val="004E41B8"/>
    <w:rsid w:val="004E44B9"/>
    <w:rsid w:val="004E51D7"/>
    <w:rsid w:val="004E5692"/>
    <w:rsid w:val="004E5703"/>
    <w:rsid w:val="004E5BFF"/>
    <w:rsid w:val="004E5C6B"/>
    <w:rsid w:val="004E5DBB"/>
    <w:rsid w:val="004E6004"/>
    <w:rsid w:val="004E638E"/>
    <w:rsid w:val="004E69DA"/>
    <w:rsid w:val="004E6B56"/>
    <w:rsid w:val="004E6BBB"/>
    <w:rsid w:val="004E6C62"/>
    <w:rsid w:val="004E7255"/>
    <w:rsid w:val="004F05F5"/>
    <w:rsid w:val="004F0658"/>
    <w:rsid w:val="004F100F"/>
    <w:rsid w:val="004F14BB"/>
    <w:rsid w:val="004F1DFC"/>
    <w:rsid w:val="004F21AE"/>
    <w:rsid w:val="004F2273"/>
    <w:rsid w:val="004F246C"/>
    <w:rsid w:val="004F261E"/>
    <w:rsid w:val="004F3555"/>
    <w:rsid w:val="004F3586"/>
    <w:rsid w:val="004F369A"/>
    <w:rsid w:val="004F39B5"/>
    <w:rsid w:val="004F3D8D"/>
    <w:rsid w:val="004F3DB7"/>
    <w:rsid w:val="004F3E67"/>
    <w:rsid w:val="004F418B"/>
    <w:rsid w:val="004F4271"/>
    <w:rsid w:val="004F43B4"/>
    <w:rsid w:val="004F4511"/>
    <w:rsid w:val="004F4827"/>
    <w:rsid w:val="004F48DB"/>
    <w:rsid w:val="004F4C63"/>
    <w:rsid w:val="004F59AC"/>
    <w:rsid w:val="004F5C9D"/>
    <w:rsid w:val="004F5F88"/>
    <w:rsid w:val="004F605E"/>
    <w:rsid w:val="004F6513"/>
    <w:rsid w:val="004F65DE"/>
    <w:rsid w:val="004F6AAE"/>
    <w:rsid w:val="004F6D5D"/>
    <w:rsid w:val="004F7BB0"/>
    <w:rsid w:val="0050061D"/>
    <w:rsid w:val="0050095C"/>
    <w:rsid w:val="00500BA6"/>
    <w:rsid w:val="00501424"/>
    <w:rsid w:val="00501847"/>
    <w:rsid w:val="00501F23"/>
    <w:rsid w:val="00502E7D"/>
    <w:rsid w:val="005031E1"/>
    <w:rsid w:val="0050353C"/>
    <w:rsid w:val="005035C5"/>
    <w:rsid w:val="00503728"/>
    <w:rsid w:val="005038B0"/>
    <w:rsid w:val="00503B40"/>
    <w:rsid w:val="00503DDA"/>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7B2"/>
    <w:rsid w:val="005078BA"/>
    <w:rsid w:val="00507A7D"/>
    <w:rsid w:val="00507CD8"/>
    <w:rsid w:val="00510127"/>
    <w:rsid w:val="005107B7"/>
    <w:rsid w:val="00510895"/>
    <w:rsid w:val="00510BC4"/>
    <w:rsid w:val="00510EBE"/>
    <w:rsid w:val="0051102E"/>
    <w:rsid w:val="005110AA"/>
    <w:rsid w:val="00511B63"/>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3C9"/>
    <w:rsid w:val="0051682E"/>
    <w:rsid w:val="005170FE"/>
    <w:rsid w:val="005179F7"/>
    <w:rsid w:val="00517D61"/>
    <w:rsid w:val="00517EF1"/>
    <w:rsid w:val="00517F35"/>
    <w:rsid w:val="00520095"/>
    <w:rsid w:val="00521127"/>
    <w:rsid w:val="00521137"/>
    <w:rsid w:val="005213FC"/>
    <w:rsid w:val="005216DB"/>
    <w:rsid w:val="005217DE"/>
    <w:rsid w:val="00521AA4"/>
    <w:rsid w:val="005222AC"/>
    <w:rsid w:val="005227A7"/>
    <w:rsid w:val="0052294E"/>
    <w:rsid w:val="00522DDD"/>
    <w:rsid w:val="00522E50"/>
    <w:rsid w:val="005231D9"/>
    <w:rsid w:val="00524909"/>
    <w:rsid w:val="00524E45"/>
    <w:rsid w:val="00524E8D"/>
    <w:rsid w:val="00524ED3"/>
    <w:rsid w:val="00524F09"/>
    <w:rsid w:val="00525A3D"/>
    <w:rsid w:val="00525B77"/>
    <w:rsid w:val="00525D6B"/>
    <w:rsid w:val="0052601E"/>
    <w:rsid w:val="00526A63"/>
    <w:rsid w:val="00526CD0"/>
    <w:rsid w:val="00527247"/>
    <w:rsid w:val="0052743F"/>
    <w:rsid w:val="00527CE0"/>
    <w:rsid w:val="00530031"/>
    <w:rsid w:val="00530C31"/>
    <w:rsid w:val="00530F0D"/>
    <w:rsid w:val="00531593"/>
    <w:rsid w:val="005319C4"/>
    <w:rsid w:val="00531A09"/>
    <w:rsid w:val="0053209C"/>
    <w:rsid w:val="0053234D"/>
    <w:rsid w:val="00532637"/>
    <w:rsid w:val="0053273F"/>
    <w:rsid w:val="00532754"/>
    <w:rsid w:val="0053289E"/>
    <w:rsid w:val="00532EC3"/>
    <w:rsid w:val="00533307"/>
    <w:rsid w:val="00533A30"/>
    <w:rsid w:val="00533BD1"/>
    <w:rsid w:val="00533E8E"/>
    <w:rsid w:val="00534B7D"/>
    <w:rsid w:val="005350D4"/>
    <w:rsid w:val="005351FB"/>
    <w:rsid w:val="00535562"/>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14BC"/>
    <w:rsid w:val="00541688"/>
    <w:rsid w:val="00541913"/>
    <w:rsid w:val="00541D32"/>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4D41"/>
    <w:rsid w:val="00545524"/>
    <w:rsid w:val="00545CB2"/>
    <w:rsid w:val="00545EF8"/>
    <w:rsid w:val="005460A6"/>
    <w:rsid w:val="00546302"/>
    <w:rsid w:val="005466AF"/>
    <w:rsid w:val="0054677C"/>
    <w:rsid w:val="00546CC4"/>
    <w:rsid w:val="00546E1D"/>
    <w:rsid w:val="00550585"/>
    <w:rsid w:val="00550A1C"/>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995"/>
    <w:rsid w:val="00556A8F"/>
    <w:rsid w:val="00556E97"/>
    <w:rsid w:val="00557717"/>
    <w:rsid w:val="00557720"/>
    <w:rsid w:val="00557F48"/>
    <w:rsid w:val="00560200"/>
    <w:rsid w:val="00560B90"/>
    <w:rsid w:val="00560F6F"/>
    <w:rsid w:val="00561217"/>
    <w:rsid w:val="0056136F"/>
    <w:rsid w:val="0056165C"/>
    <w:rsid w:val="005618DF"/>
    <w:rsid w:val="005622F8"/>
    <w:rsid w:val="00562328"/>
    <w:rsid w:val="0056244A"/>
    <w:rsid w:val="00562A16"/>
    <w:rsid w:val="005633DA"/>
    <w:rsid w:val="005638AA"/>
    <w:rsid w:val="00563A3A"/>
    <w:rsid w:val="00563D0D"/>
    <w:rsid w:val="00564046"/>
    <w:rsid w:val="005642D8"/>
    <w:rsid w:val="005644A4"/>
    <w:rsid w:val="0056491A"/>
    <w:rsid w:val="00564955"/>
    <w:rsid w:val="00564A7B"/>
    <w:rsid w:val="00564D12"/>
    <w:rsid w:val="0056548C"/>
    <w:rsid w:val="00565512"/>
    <w:rsid w:val="00565EAB"/>
    <w:rsid w:val="005662B0"/>
    <w:rsid w:val="00566369"/>
    <w:rsid w:val="00566489"/>
    <w:rsid w:val="0056648C"/>
    <w:rsid w:val="005668EB"/>
    <w:rsid w:val="00566E7B"/>
    <w:rsid w:val="00567039"/>
    <w:rsid w:val="005670EC"/>
    <w:rsid w:val="00567282"/>
    <w:rsid w:val="00567935"/>
    <w:rsid w:val="005679DC"/>
    <w:rsid w:val="005679F3"/>
    <w:rsid w:val="00567A8F"/>
    <w:rsid w:val="00567BD1"/>
    <w:rsid w:val="00567C86"/>
    <w:rsid w:val="00567D13"/>
    <w:rsid w:val="0057009B"/>
    <w:rsid w:val="00570426"/>
    <w:rsid w:val="00570485"/>
    <w:rsid w:val="005704DA"/>
    <w:rsid w:val="0057054B"/>
    <w:rsid w:val="00570B94"/>
    <w:rsid w:val="00570CEF"/>
    <w:rsid w:val="00570ED2"/>
    <w:rsid w:val="00570F63"/>
    <w:rsid w:val="005713D5"/>
    <w:rsid w:val="0057182A"/>
    <w:rsid w:val="00571D3D"/>
    <w:rsid w:val="00571FC2"/>
    <w:rsid w:val="005722FB"/>
    <w:rsid w:val="005727C7"/>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FB"/>
    <w:rsid w:val="00577894"/>
    <w:rsid w:val="005800F3"/>
    <w:rsid w:val="00580326"/>
    <w:rsid w:val="00580708"/>
    <w:rsid w:val="005809DE"/>
    <w:rsid w:val="005814E1"/>
    <w:rsid w:val="00581861"/>
    <w:rsid w:val="00581BB3"/>
    <w:rsid w:val="00581F5F"/>
    <w:rsid w:val="00582018"/>
    <w:rsid w:val="0058211D"/>
    <w:rsid w:val="00582141"/>
    <w:rsid w:val="005824BB"/>
    <w:rsid w:val="00582816"/>
    <w:rsid w:val="005829A0"/>
    <w:rsid w:val="00583C49"/>
    <w:rsid w:val="00583C59"/>
    <w:rsid w:val="00584182"/>
    <w:rsid w:val="00584493"/>
    <w:rsid w:val="00584A9E"/>
    <w:rsid w:val="00584D8E"/>
    <w:rsid w:val="005855CC"/>
    <w:rsid w:val="00585C15"/>
    <w:rsid w:val="00586093"/>
    <w:rsid w:val="0058632A"/>
    <w:rsid w:val="005866B0"/>
    <w:rsid w:val="00586946"/>
    <w:rsid w:val="00586B6E"/>
    <w:rsid w:val="00586E7B"/>
    <w:rsid w:val="0058737E"/>
    <w:rsid w:val="005877D8"/>
    <w:rsid w:val="005901F1"/>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46C"/>
    <w:rsid w:val="00593586"/>
    <w:rsid w:val="0059369F"/>
    <w:rsid w:val="00594055"/>
    <w:rsid w:val="005940E4"/>
    <w:rsid w:val="0059415C"/>
    <w:rsid w:val="005943C6"/>
    <w:rsid w:val="005954F6"/>
    <w:rsid w:val="005955CC"/>
    <w:rsid w:val="0059563B"/>
    <w:rsid w:val="005956C6"/>
    <w:rsid w:val="005956C7"/>
    <w:rsid w:val="005959EF"/>
    <w:rsid w:val="00595F31"/>
    <w:rsid w:val="00595F4C"/>
    <w:rsid w:val="0059675E"/>
    <w:rsid w:val="005968C8"/>
    <w:rsid w:val="00596B8A"/>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184"/>
    <w:rsid w:val="005A3762"/>
    <w:rsid w:val="005A3D24"/>
    <w:rsid w:val="005A3D44"/>
    <w:rsid w:val="005A3FDE"/>
    <w:rsid w:val="005A429F"/>
    <w:rsid w:val="005A4497"/>
    <w:rsid w:val="005A4A74"/>
    <w:rsid w:val="005A4C01"/>
    <w:rsid w:val="005A50D7"/>
    <w:rsid w:val="005A5CE1"/>
    <w:rsid w:val="005A6042"/>
    <w:rsid w:val="005A6546"/>
    <w:rsid w:val="005A69FD"/>
    <w:rsid w:val="005A6B03"/>
    <w:rsid w:val="005A6B1F"/>
    <w:rsid w:val="005A7AE5"/>
    <w:rsid w:val="005A7DEF"/>
    <w:rsid w:val="005A7E74"/>
    <w:rsid w:val="005A7F4B"/>
    <w:rsid w:val="005B063A"/>
    <w:rsid w:val="005B0783"/>
    <w:rsid w:val="005B0A7F"/>
    <w:rsid w:val="005B0B7D"/>
    <w:rsid w:val="005B0EA7"/>
    <w:rsid w:val="005B0F3D"/>
    <w:rsid w:val="005B17E6"/>
    <w:rsid w:val="005B1AF8"/>
    <w:rsid w:val="005B1B08"/>
    <w:rsid w:val="005B1B62"/>
    <w:rsid w:val="005B1F10"/>
    <w:rsid w:val="005B25F9"/>
    <w:rsid w:val="005B278E"/>
    <w:rsid w:val="005B2B13"/>
    <w:rsid w:val="005B2F95"/>
    <w:rsid w:val="005B3377"/>
    <w:rsid w:val="005B3667"/>
    <w:rsid w:val="005B3997"/>
    <w:rsid w:val="005B3D32"/>
    <w:rsid w:val="005B4368"/>
    <w:rsid w:val="005B4719"/>
    <w:rsid w:val="005B4F75"/>
    <w:rsid w:val="005B531D"/>
    <w:rsid w:val="005B546F"/>
    <w:rsid w:val="005B58C4"/>
    <w:rsid w:val="005B590F"/>
    <w:rsid w:val="005B5AEB"/>
    <w:rsid w:val="005B60B6"/>
    <w:rsid w:val="005B6E3C"/>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4A1"/>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0CA2"/>
    <w:rsid w:val="005D10C6"/>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092"/>
    <w:rsid w:val="005E029D"/>
    <w:rsid w:val="005E0B98"/>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A09"/>
    <w:rsid w:val="005F1EEE"/>
    <w:rsid w:val="005F221E"/>
    <w:rsid w:val="005F23D0"/>
    <w:rsid w:val="005F261E"/>
    <w:rsid w:val="005F2ACC"/>
    <w:rsid w:val="005F2B53"/>
    <w:rsid w:val="005F31AF"/>
    <w:rsid w:val="005F34B0"/>
    <w:rsid w:val="005F3784"/>
    <w:rsid w:val="005F37B5"/>
    <w:rsid w:val="005F3E6F"/>
    <w:rsid w:val="005F4064"/>
    <w:rsid w:val="005F44A7"/>
    <w:rsid w:val="005F44DA"/>
    <w:rsid w:val="005F4815"/>
    <w:rsid w:val="005F4ACC"/>
    <w:rsid w:val="005F4D0F"/>
    <w:rsid w:val="005F4FC4"/>
    <w:rsid w:val="005F516C"/>
    <w:rsid w:val="005F5207"/>
    <w:rsid w:val="005F53A1"/>
    <w:rsid w:val="005F577C"/>
    <w:rsid w:val="005F5BB2"/>
    <w:rsid w:val="005F5DA3"/>
    <w:rsid w:val="005F5E39"/>
    <w:rsid w:val="005F5E56"/>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30AF"/>
    <w:rsid w:val="006031C0"/>
    <w:rsid w:val="00603292"/>
    <w:rsid w:val="0060366D"/>
    <w:rsid w:val="006038E2"/>
    <w:rsid w:val="00603B0B"/>
    <w:rsid w:val="00603CF4"/>
    <w:rsid w:val="00603DB9"/>
    <w:rsid w:val="0060408C"/>
    <w:rsid w:val="00604A10"/>
    <w:rsid w:val="0060512D"/>
    <w:rsid w:val="006056C1"/>
    <w:rsid w:val="00605700"/>
    <w:rsid w:val="00605FAE"/>
    <w:rsid w:val="0060617E"/>
    <w:rsid w:val="006067B5"/>
    <w:rsid w:val="00606B54"/>
    <w:rsid w:val="00606CF2"/>
    <w:rsid w:val="00606E4B"/>
    <w:rsid w:val="00606F15"/>
    <w:rsid w:val="00607131"/>
    <w:rsid w:val="00610032"/>
    <w:rsid w:val="006100DC"/>
    <w:rsid w:val="006103E0"/>
    <w:rsid w:val="00610A19"/>
    <w:rsid w:val="00610D62"/>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B62"/>
    <w:rsid w:val="006153C9"/>
    <w:rsid w:val="00616215"/>
    <w:rsid w:val="00617050"/>
    <w:rsid w:val="006174DF"/>
    <w:rsid w:val="006175E9"/>
    <w:rsid w:val="00617641"/>
    <w:rsid w:val="006179C8"/>
    <w:rsid w:val="00617DC4"/>
    <w:rsid w:val="00617DD9"/>
    <w:rsid w:val="00617F9F"/>
    <w:rsid w:val="00620266"/>
    <w:rsid w:val="00620B78"/>
    <w:rsid w:val="00620F34"/>
    <w:rsid w:val="0062103F"/>
    <w:rsid w:val="006213E0"/>
    <w:rsid w:val="006218D9"/>
    <w:rsid w:val="00621E79"/>
    <w:rsid w:val="006220ED"/>
    <w:rsid w:val="0062213F"/>
    <w:rsid w:val="0062238F"/>
    <w:rsid w:val="00622884"/>
    <w:rsid w:val="00622CA1"/>
    <w:rsid w:val="00622EBB"/>
    <w:rsid w:val="006231F0"/>
    <w:rsid w:val="00623883"/>
    <w:rsid w:val="00623971"/>
    <w:rsid w:val="006239F8"/>
    <w:rsid w:val="00623AF3"/>
    <w:rsid w:val="00623C95"/>
    <w:rsid w:val="00623EA0"/>
    <w:rsid w:val="00623FB6"/>
    <w:rsid w:val="00623FE7"/>
    <w:rsid w:val="00624359"/>
    <w:rsid w:val="0062466C"/>
    <w:rsid w:val="00624984"/>
    <w:rsid w:val="00624FED"/>
    <w:rsid w:val="006259D6"/>
    <w:rsid w:val="00625A33"/>
    <w:rsid w:val="00625D69"/>
    <w:rsid w:val="00625DB8"/>
    <w:rsid w:val="00625F22"/>
    <w:rsid w:val="0062623E"/>
    <w:rsid w:val="006263FA"/>
    <w:rsid w:val="006267C4"/>
    <w:rsid w:val="00626951"/>
    <w:rsid w:val="00626B6D"/>
    <w:rsid w:val="00626ED7"/>
    <w:rsid w:val="0062714E"/>
    <w:rsid w:val="00627252"/>
    <w:rsid w:val="0062744C"/>
    <w:rsid w:val="006274A2"/>
    <w:rsid w:val="006275CD"/>
    <w:rsid w:val="00627740"/>
    <w:rsid w:val="00627A8D"/>
    <w:rsid w:val="00627F96"/>
    <w:rsid w:val="006312D4"/>
    <w:rsid w:val="006315A4"/>
    <w:rsid w:val="00631867"/>
    <w:rsid w:val="00631CF8"/>
    <w:rsid w:val="00631DE8"/>
    <w:rsid w:val="0063212A"/>
    <w:rsid w:val="006321D9"/>
    <w:rsid w:val="0063231B"/>
    <w:rsid w:val="0063272B"/>
    <w:rsid w:val="006329BF"/>
    <w:rsid w:val="00632AF5"/>
    <w:rsid w:val="006333D2"/>
    <w:rsid w:val="006336E7"/>
    <w:rsid w:val="00633C69"/>
    <w:rsid w:val="00633E97"/>
    <w:rsid w:val="006346F1"/>
    <w:rsid w:val="006348AE"/>
    <w:rsid w:val="006348F3"/>
    <w:rsid w:val="006349D2"/>
    <w:rsid w:val="00634BDB"/>
    <w:rsid w:val="00634C75"/>
    <w:rsid w:val="00634F7C"/>
    <w:rsid w:val="00635330"/>
    <w:rsid w:val="00635458"/>
    <w:rsid w:val="0063553E"/>
    <w:rsid w:val="00635A4B"/>
    <w:rsid w:val="00635AF0"/>
    <w:rsid w:val="00635F65"/>
    <w:rsid w:val="006361F3"/>
    <w:rsid w:val="00636811"/>
    <w:rsid w:val="0063694C"/>
    <w:rsid w:val="0063703B"/>
    <w:rsid w:val="0063738F"/>
    <w:rsid w:val="006373F3"/>
    <w:rsid w:val="00637D26"/>
    <w:rsid w:val="00637EB7"/>
    <w:rsid w:val="006403CB"/>
    <w:rsid w:val="006403E2"/>
    <w:rsid w:val="006405D4"/>
    <w:rsid w:val="00640793"/>
    <w:rsid w:val="00640C99"/>
    <w:rsid w:val="00640E11"/>
    <w:rsid w:val="00640E2F"/>
    <w:rsid w:val="006413C2"/>
    <w:rsid w:val="0064166A"/>
    <w:rsid w:val="00641B6A"/>
    <w:rsid w:val="00641D70"/>
    <w:rsid w:val="00642009"/>
    <w:rsid w:val="006425B0"/>
    <w:rsid w:val="0064279E"/>
    <w:rsid w:val="00642B91"/>
    <w:rsid w:val="00642D87"/>
    <w:rsid w:val="00643DFE"/>
    <w:rsid w:val="00644011"/>
    <w:rsid w:val="006447BB"/>
    <w:rsid w:val="00644B74"/>
    <w:rsid w:val="00644D08"/>
    <w:rsid w:val="00644DEA"/>
    <w:rsid w:val="00644E6D"/>
    <w:rsid w:val="00644F6C"/>
    <w:rsid w:val="0064504D"/>
    <w:rsid w:val="0064523A"/>
    <w:rsid w:val="006452B6"/>
    <w:rsid w:val="00645372"/>
    <w:rsid w:val="006456F0"/>
    <w:rsid w:val="00645887"/>
    <w:rsid w:val="00645A6E"/>
    <w:rsid w:val="006461D2"/>
    <w:rsid w:val="006463C0"/>
    <w:rsid w:val="00646DA3"/>
    <w:rsid w:val="00647095"/>
    <w:rsid w:val="00647291"/>
    <w:rsid w:val="006473DB"/>
    <w:rsid w:val="0065030D"/>
    <w:rsid w:val="006505A5"/>
    <w:rsid w:val="00650B93"/>
    <w:rsid w:val="00651048"/>
    <w:rsid w:val="00651166"/>
    <w:rsid w:val="006511FD"/>
    <w:rsid w:val="0065123C"/>
    <w:rsid w:val="00651C7C"/>
    <w:rsid w:val="00652769"/>
    <w:rsid w:val="00652D55"/>
    <w:rsid w:val="00653431"/>
    <w:rsid w:val="006547D1"/>
    <w:rsid w:val="00654BEE"/>
    <w:rsid w:val="00654DB6"/>
    <w:rsid w:val="006550B4"/>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59B"/>
    <w:rsid w:val="00660662"/>
    <w:rsid w:val="00660720"/>
    <w:rsid w:val="00660AE1"/>
    <w:rsid w:val="00660B6F"/>
    <w:rsid w:val="00660BC5"/>
    <w:rsid w:val="006614E2"/>
    <w:rsid w:val="0066193B"/>
    <w:rsid w:val="00661BA6"/>
    <w:rsid w:val="0066201F"/>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531B"/>
    <w:rsid w:val="006654BF"/>
    <w:rsid w:val="006656B6"/>
    <w:rsid w:val="00665B3E"/>
    <w:rsid w:val="00665BB6"/>
    <w:rsid w:val="00665CBB"/>
    <w:rsid w:val="006661BE"/>
    <w:rsid w:val="006665B0"/>
    <w:rsid w:val="00666AAD"/>
    <w:rsid w:val="00666EA6"/>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7EE"/>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027"/>
    <w:rsid w:val="00682584"/>
    <w:rsid w:val="0068284C"/>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5F7"/>
    <w:rsid w:val="00690C9F"/>
    <w:rsid w:val="0069133B"/>
    <w:rsid w:val="00691574"/>
    <w:rsid w:val="00691685"/>
    <w:rsid w:val="0069188F"/>
    <w:rsid w:val="00691AA0"/>
    <w:rsid w:val="00691FDC"/>
    <w:rsid w:val="0069200D"/>
    <w:rsid w:val="006921AD"/>
    <w:rsid w:val="0069236F"/>
    <w:rsid w:val="006927A5"/>
    <w:rsid w:val="00693802"/>
    <w:rsid w:val="00693989"/>
    <w:rsid w:val="00694144"/>
    <w:rsid w:val="0069487D"/>
    <w:rsid w:val="00694B16"/>
    <w:rsid w:val="00694E08"/>
    <w:rsid w:val="00694E85"/>
    <w:rsid w:val="00695095"/>
    <w:rsid w:val="006951A1"/>
    <w:rsid w:val="006951CC"/>
    <w:rsid w:val="00695515"/>
    <w:rsid w:val="00695A09"/>
    <w:rsid w:val="00695A31"/>
    <w:rsid w:val="00695C20"/>
    <w:rsid w:val="006963A6"/>
    <w:rsid w:val="0069651D"/>
    <w:rsid w:val="00696AD6"/>
    <w:rsid w:val="00696AF8"/>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221E"/>
    <w:rsid w:val="006A2D1C"/>
    <w:rsid w:val="006A2DD1"/>
    <w:rsid w:val="006A2F7C"/>
    <w:rsid w:val="006A30AF"/>
    <w:rsid w:val="006A3C4B"/>
    <w:rsid w:val="006A3E60"/>
    <w:rsid w:val="006A3FBD"/>
    <w:rsid w:val="006A44A6"/>
    <w:rsid w:val="006A44B4"/>
    <w:rsid w:val="006A4634"/>
    <w:rsid w:val="006A48E3"/>
    <w:rsid w:val="006A49DF"/>
    <w:rsid w:val="006A52AA"/>
    <w:rsid w:val="006A5A5F"/>
    <w:rsid w:val="006A5CD7"/>
    <w:rsid w:val="006A5E30"/>
    <w:rsid w:val="006A5FDB"/>
    <w:rsid w:val="006A6020"/>
    <w:rsid w:val="006A60BC"/>
    <w:rsid w:val="006A614C"/>
    <w:rsid w:val="006A632A"/>
    <w:rsid w:val="006A6395"/>
    <w:rsid w:val="006A662D"/>
    <w:rsid w:val="006A691B"/>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2CD"/>
    <w:rsid w:val="006B1511"/>
    <w:rsid w:val="006B15FA"/>
    <w:rsid w:val="006B1841"/>
    <w:rsid w:val="006B1925"/>
    <w:rsid w:val="006B1A40"/>
    <w:rsid w:val="006B1A56"/>
    <w:rsid w:val="006B1AA0"/>
    <w:rsid w:val="006B1CBD"/>
    <w:rsid w:val="006B1E0C"/>
    <w:rsid w:val="006B20A2"/>
    <w:rsid w:val="006B3423"/>
    <w:rsid w:val="006B3D10"/>
    <w:rsid w:val="006B3FE4"/>
    <w:rsid w:val="006B46B8"/>
    <w:rsid w:val="006B48E9"/>
    <w:rsid w:val="006B5191"/>
    <w:rsid w:val="006B5357"/>
    <w:rsid w:val="006B54BA"/>
    <w:rsid w:val="006B55C8"/>
    <w:rsid w:val="006B5740"/>
    <w:rsid w:val="006B6523"/>
    <w:rsid w:val="006B7B98"/>
    <w:rsid w:val="006B7F27"/>
    <w:rsid w:val="006C003C"/>
    <w:rsid w:val="006C0154"/>
    <w:rsid w:val="006C03B4"/>
    <w:rsid w:val="006C068A"/>
    <w:rsid w:val="006C0B08"/>
    <w:rsid w:val="006C0B83"/>
    <w:rsid w:val="006C12BA"/>
    <w:rsid w:val="006C171F"/>
    <w:rsid w:val="006C19EB"/>
    <w:rsid w:val="006C1CF2"/>
    <w:rsid w:val="006C2ABA"/>
    <w:rsid w:val="006C2DD2"/>
    <w:rsid w:val="006C33AC"/>
    <w:rsid w:val="006C353C"/>
    <w:rsid w:val="006C3694"/>
    <w:rsid w:val="006C3771"/>
    <w:rsid w:val="006C38BB"/>
    <w:rsid w:val="006C3B40"/>
    <w:rsid w:val="006C3C9F"/>
    <w:rsid w:val="006C3EBD"/>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55D"/>
    <w:rsid w:val="006D0B43"/>
    <w:rsid w:val="006D0B79"/>
    <w:rsid w:val="006D0E47"/>
    <w:rsid w:val="006D0F5C"/>
    <w:rsid w:val="006D1017"/>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89"/>
    <w:rsid w:val="006D51B2"/>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E0663"/>
    <w:rsid w:val="006E0D32"/>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5D"/>
    <w:rsid w:val="006E3AE4"/>
    <w:rsid w:val="006E4236"/>
    <w:rsid w:val="006E43BF"/>
    <w:rsid w:val="006E4592"/>
    <w:rsid w:val="006E587C"/>
    <w:rsid w:val="006E5C80"/>
    <w:rsid w:val="006E5D16"/>
    <w:rsid w:val="006E5D39"/>
    <w:rsid w:val="006E60C1"/>
    <w:rsid w:val="006E67AF"/>
    <w:rsid w:val="006E72C7"/>
    <w:rsid w:val="006E772C"/>
    <w:rsid w:val="006E787C"/>
    <w:rsid w:val="006E7AF7"/>
    <w:rsid w:val="006F0894"/>
    <w:rsid w:val="006F08D3"/>
    <w:rsid w:val="006F0AEC"/>
    <w:rsid w:val="006F0CD1"/>
    <w:rsid w:val="006F132D"/>
    <w:rsid w:val="006F1DB5"/>
    <w:rsid w:val="006F1F30"/>
    <w:rsid w:val="006F1FDA"/>
    <w:rsid w:val="006F24C2"/>
    <w:rsid w:val="006F26DB"/>
    <w:rsid w:val="006F2DD5"/>
    <w:rsid w:val="006F2F29"/>
    <w:rsid w:val="006F3494"/>
    <w:rsid w:val="006F3550"/>
    <w:rsid w:val="006F3858"/>
    <w:rsid w:val="006F43E9"/>
    <w:rsid w:val="006F4602"/>
    <w:rsid w:val="006F47EE"/>
    <w:rsid w:val="006F4D6A"/>
    <w:rsid w:val="006F4DD6"/>
    <w:rsid w:val="006F50BB"/>
    <w:rsid w:val="006F51A6"/>
    <w:rsid w:val="006F51DC"/>
    <w:rsid w:val="006F531A"/>
    <w:rsid w:val="006F555F"/>
    <w:rsid w:val="006F56A5"/>
    <w:rsid w:val="006F58FC"/>
    <w:rsid w:val="006F5991"/>
    <w:rsid w:val="006F59A8"/>
    <w:rsid w:val="006F5EF9"/>
    <w:rsid w:val="006F6194"/>
    <w:rsid w:val="006F638B"/>
    <w:rsid w:val="006F6717"/>
    <w:rsid w:val="006F6767"/>
    <w:rsid w:val="006F676A"/>
    <w:rsid w:val="006F69FE"/>
    <w:rsid w:val="006F6B25"/>
    <w:rsid w:val="006F6FFB"/>
    <w:rsid w:val="006F7069"/>
    <w:rsid w:val="006F74DA"/>
    <w:rsid w:val="007006B3"/>
    <w:rsid w:val="00700985"/>
    <w:rsid w:val="00700A87"/>
    <w:rsid w:val="0070106C"/>
    <w:rsid w:val="00701712"/>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4F67"/>
    <w:rsid w:val="00715923"/>
    <w:rsid w:val="00716444"/>
    <w:rsid w:val="00716AD7"/>
    <w:rsid w:val="00716B60"/>
    <w:rsid w:val="00716EBE"/>
    <w:rsid w:val="00717001"/>
    <w:rsid w:val="0071788A"/>
    <w:rsid w:val="00717927"/>
    <w:rsid w:val="00717AA7"/>
    <w:rsid w:val="00717BA6"/>
    <w:rsid w:val="00717E15"/>
    <w:rsid w:val="00720096"/>
    <w:rsid w:val="0072028A"/>
    <w:rsid w:val="007206CB"/>
    <w:rsid w:val="00720B3E"/>
    <w:rsid w:val="00720D7F"/>
    <w:rsid w:val="00720F20"/>
    <w:rsid w:val="00720FF7"/>
    <w:rsid w:val="0072120B"/>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486"/>
    <w:rsid w:val="00731660"/>
    <w:rsid w:val="00731708"/>
    <w:rsid w:val="0073198B"/>
    <w:rsid w:val="00731A74"/>
    <w:rsid w:val="00731AB2"/>
    <w:rsid w:val="00731AE5"/>
    <w:rsid w:val="0073238A"/>
    <w:rsid w:val="007324B4"/>
    <w:rsid w:val="0073263E"/>
    <w:rsid w:val="00732C33"/>
    <w:rsid w:val="007336DC"/>
    <w:rsid w:val="00733924"/>
    <w:rsid w:val="00733FEB"/>
    <w:rsid w:val="0073532F"/>
    <w:rsid w:val="007355F4"/>
    <w:rsid w:val="00735716"/>
    <w:rsid w:val="0073584B"/>
    <w:rsid w:val="00735D67"/>
    <w:rsid w:val="00736104"/>
    <w:rsid w:val="0073636F"/>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A0F"/>
    <w:rsid w:val="00741C02"/>
    <w:rsid w:val="00741FB4"/>
    <w:rsid w:val="00741FE9"/>
    <w:rsid w:val="0074273E"/>
    <w:rsid w:val="00742A87"/>
    <w:rsid w:val="00742C7E"/>
    <w:rsid w:val="00742EDC"/>
    <w:rsid w:val="00743113"/>
    <w:rsid w:val="00743377"/>
    <w:rsid w:val="007436F0"/>
    <w:rsid w:val="00743CED"/>
    <w:rsid w:val="00743F0F"/>
    <w:rsid w:val="00744015"/>
    <w:rsid w:val="0074443D"/>
    <w:rsid w:val="007448CB"/>
    <w:rsid w:val="0074490E"/>
    <w:rsid w:val="00744B42"/>
    <w:rsid w:val="00745332"/>
    <w:rsid w:val="00745463"/>
    <w:rsid w:val="00745A7B"/>
    <w:rsid w:val="00745BD3"/>
    <w:rsid w:val="0074634B"/>
    <w:rsid w:val="00746FFC"/>
    <w:rsid w:val="007477F3"/>
    <w:rsid w:val="007479B1"/>
    <w:rsid w:val="00747C0D"/>
    <w:rsid w:val="007502B4"/>
    <w:rsid w:val="00750393"/>
    <w:rsid w:val="007509CD"/>
    <w:rsid w:val="00750CCB"/>
    <w:rsid w:val="007511E5"/>
    <w:rsid w:val="0075138D"/>
    <w:rsid w:val="00751635"/>
    <w:rsid w:val="007516CF"/>
    <w:rsid w:val="00751EE4"/>
    <w:rsid w:val="00751FED"/>
    <w:rsid w:val="00752023"/>
    <w:rsid w:val="00752498"/>
    <w:rsid w:val="00752E59"/>
    <w:rsid w:val="0075307B"/>
    <w:rsid w:val="00753C0A"/>
    <w:rsid w:val="00754158"/>
    <w:rsid w:val="00754271"/>
    <w:rsid w:val="0075428E"/>
    <w:rsid w:val="007542CB"/>
    <w:rsid w:val="0075447D"/>
    <w:rsid w:val="00754600"/>
    <w:rsid w:val="00754AAB"/>
    <w:rsid w:val="00754DCC"/>
    <w:rsid w:val="007550AF"/>
    <w:rsid w:val="0075511A"/>
    <w:rsid w:val="007553C3"/>
    <w:rsid w:val="00755644"/>
    <w:rsid w:val="00755A76"/>
    <w:rsid w:val="00755E2C"/>
    <w:rsid w:val="00756420"/>
    <w:rsid w:val="0075652C"/>
    <w:rsid w:val="00756656"/>
    <w:rsid w:val="0075666F"/>
    <w:rsid w:val="00756913"/>
    <w:rsid w:val="00756981"/>
    <w:rsid w:val="00756C67"/>
    <w:rsid w:val="00756D82"/>
    <w:rsid w:val="00756F13"/>
    <w:rsid w:val="00757048"/>
    <w:rsid w:val="0075727E"/>
    <w:rsid w:val="007575A1"/>
    <w:rsid w:val="00760475"/>
    <w:rsid w:val="007609F6"/>
    <w:rsid w:val="007617A3"/>
    <w:rsid w:val="007619EB"/>
    <w:rsid w:val="00761A25"/>
    <w:rsid w:val="00761A9D"/>
    <w:rsid w:val="00761AE1"/>
    <w:rsid w:val="00761D54"/>
    <w:rsid w:val="007622B3"/>
    <w:rsid w:val="00762B7A"/>
    <w:rsid w:val="00763C01"/>
    <w:rsid w:val="00763DD6"/>
    <w:rsid w:val="00764A0D"/>
    <w:rsid w:val="00764BE7"/>
    <w:rsid w:val="00764FA3"/>
    <w:rsid w:val="007652FC"/>
    <w:rsid w:val="007654DC"/>
    <w:rsid w:val="00765655"/>
    <w:rsid w:val="007658DF"/>
    <w:rsid w:val="00765F2E"/>
    <w:rsid w:val="00766526"/>
    <w:rsid w:val="00766769"/>
    <w:rsid w:val="00766E5E"/>
    <w:rsid w:val="00766FDF"/>
    <w:rsid w:val="00767751"/>
    <w:rsid w:val="00767CA5"/>
    <w:rsid w:val="00767D5B"/>
    <w:rsid w:val="0077000C"/>
    <w:rsid w:val="0077015E"/>
    <w:rsid w:val="0077051C"/>
    <w:rsid w:val="007707B6"/>
    <w:rsid w:val="00770ABD"/>
    <w:rsid w:val="00770C87"/>
    <w:rsid w:val="00771021"/>
    <w:rsid w:val="00771207"/>
    <w:rsid w:val="00771547"/>
    <w:rsid w:val="0077172B"/>
    <w:rsid w:val="00771850"/>
    <w:rsid w:val="007719F8"/>
    <w:rsid w:val="00771B54"/>
    <w:rsid w:val="00771DDC"/>
    <w:rsid w:val="00771ED3"/>
    <w:rsid w:val="00772C71"/>
    <w:rsid w:val="00773029"/>
    <w:rsid w:val="0077335A"/>
    <w:rsid w:val="00773664"/>
    <w:rsid w:val="007738E1"/>
    <w:rsid w:val="00773B45"/>
    <w:rsid w:val="00773B7A"/>
    <w:rsid w:val="00774AAB"/>
    <w:rsid w:val="00774FCB"/>
    <w:rsid w:val="00775797"/>
    <w:rsid w:val="0077590B"/>
    <w:rsid w:val="007759CA"/>
    <w:rsid w:val="00775B13"/>
    <w:rsid w:val="0077628C"/>
    <w:rsid w:val="00776323"/>
    <w:rsid w:val="00776418"/>
    <w:rsid w:val="0077668D"/>
    <w:rsid w:val="0077789F"/>
    <w:rsid w:val="00780AC7"/>
    <w:rsid w:val="00780B3A"/>
    <w:rsid w:val="00780BC2"/>
    <w:rsid w:val="00780C53"/>
    <w:rsid w:val="00780F80"/>
    <w:rsid w:val="007810F2"/>
    <w:rsid w:val="00781100"/>
    <w:rsid w:val="007815AB"/>
    <w:rsid w:val="007819CD"/>
    <w:rsid w:val="00781DF9"/>
    <w:rsid w:val="007827B4"/>
    <w:rsid w:val="007829D7"/>
    <w:rsid w:val="007832CC"/>
    <w:rsid w:val="00783D5A"/>
    <w:rsid w:val="00784106"/>
    <w:rsid w:val="0078442D"/>
    <w:rsid w:val="0078529E"/>
    <w:rsid w:val="00785353"/>
    <w:rsid w:val="0078540A"/>
    <w:rsid w:val="00785666"/>
    <w:rsid w:val="00785C0A"/>
    <w:rsid w:val="00785E41"/>
    <w:rsid w:val="00785E77"/>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E4B"/>
    <w:rsid w:val="00791F41"/>
    <w:rsid w:val="00792796"/>
    <w:rsid w:val="00792B69"/>
    <w:rsid w:val="00792B7B"/>
    <w:rsid w:val="00792EDF"/>
    <w:rsid w:val="007933A2"/>
    <w:rsid w:val="0079382D"/>
    <w:rsid w:val="007941F3"/>
    <w:rsid w:val="0079460A"/>
    <w:rsid w:val="00794955"/>
    <w:rsid w:val="00794A12"/>
    <w:rsid w:val="00794A50"/>
    <w:rsid w:val="00794B4E"/>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DC6"/>
    <w:rsid w:val="007A3A4E"/>
    <w:rsid w:val="007A4174"/>
    <w:rsid w:val="007A4252"/>
    <w:rsid w:val="007A498C"/>
    <w:rsid w:val="007A4A90"/>
    <w:rsid w:val="007A4ADB"/>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DF3"/>
    <w:rsid w:val="007B44C0"/>
    <w:rsid w:val="007B46B6"/>
    <w:rsid w:val="007B4D6E"/>
    <w:rsid w:val="007B4DAC"/>
    <w:rsid w:val="007B4F6D"/>
    <w:rsid w:val="007B5140"/>
    <w:rsid w:val="007B52BF"/>
    <w:rsid w:val="007B58C5"/>
    <w:rsid w:val="007B5D3C"/>
    <w:rsid w:val="007B64EC"/>
    <w:rsid w:val="007B6548"/>
    <w:rsid w:val="007B65FA"/>
    <w:rsid w:val="007B6983"/>
    <w:rsid w:val="007B70D3"/>
    <w:rsid w:val="007B72E8"/>
    <w:rsid w:val="007B7943"/>
    <w:rsid w:val="007B79C8"/>
    <w:rsid w:val="007B7A19"/>
    <w:rsid w:val="007B7D6B"/>
    <w:rsid w:val="007B7DCD"/>
    <w:rsid w:val="007B7F7E"/>
    <w:rsid w:val="007C0033"/>
    <w:rsid w:val="007C02D2"/>
    <w:rsid w:val="007C0348"/>
    <w:rsid w:val="007C0569"/>
    <w:rsid w:val="007C0570"/>
    <w:rsid w:val="007C0966"/>
    <w:rsid w:val="007C0E17"/>
    <w:rsid w:val="007C1082"/>
    <w:rsid w:val="007C1DC0"/>
    <w:rsid w:val="007C216F"/>
    <w:rsid w:val="007C2D6E"/>
    <w:rsid w:val="007C3207"/>
    <w:rsid w:val="007C3297"/>
    <w:rsid w:val="007C33A3"/>
    <w:rsid w:val="007C3525"/>
    <w:rsid w:val="007C35CC"/>
    <w:rsid w:val="007C362D"/>
    <w:rsid w:val="007C3797"/>
    <w:rsid w:val="007C4147"/>
    <w:rsid w:val="007C4472"/>
    <w:rsid w:val="007C4973"/>
    <w:rsid w:val="007C4B41"/>
    <w:rsid w:val="007C4B48"/>
    <w:rsid w:val="007C4B9F"/>
    <w:rsid w:val="007C4BB2"/>
    <w:rsid w:val="007C4C1F"/>
    <w:rsid w:val="007C4CEE"/>
    <w:rsid w:val="007C4FEB"/>
    <w:rsid w:val="007C5C9D"/>
    <w:rsid w:val="007C5D40"/>
    <w:rsid w:val="007C5E7F"/>
    <w:rsid w:val="007C61A1"/>
    <w:rsid w:val="007C62D1"/>
    <w:rsid w:val="007C6AC6"/>
    <w:rsid w:val="007C725F"/>
    <w:rsid w:val="007C7700"/>
    <w:rsid w:val="007C7940"/>
    <w:rsid w:val="007C79D1"/>
    <w:rsid w:val="007C7C30"/>
    <w:rsid w:val="007D00FA"/>
    <w:rsid w:val="007D023D"/>
    <w:rsid w:val="007D0412"/>
    <w:rsid w:val="007D0559"/>
    <w:rsid w:val="007D0965"/>
    <w:rsid w:val="007D0ECA"/>
    <w:rsid w:val="007D179E"/>
    <w:rsid w:val="007D182F"/>
    <w:rsid w:val="007D21DD"/>
    <w:rsid w:val="007D2925"/>
    <w:rsid w:val="007D2B44"/>
    <w:rsid w:val="007D2FA5"/>
    <w:rsid w:val="007D3430"/>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658A"/>
    <w:rsid w:val="007D685D"/>
    <w:rsid w:val="007D688F"/>
    <w:rsid w:val="007D6C58"/>
    <w:rsid w:val="007D6CD8"/>
    <w:rsid w:val="007D6CDC"/>
    <w:rsid w:val="007D7681"/>
    <w:rsid w:val="007D7CBE"/>
    <w:rsid w:val="007D7E7D"/>
    <w:rsid w:val="007E0095"/>
    <w:rsid w:val="007E0CD8"/>
    <w:rsid w:val="007E1272"/>
    <w:rsid w:val="007E1409"/>
    <w:rsid w:val="007E14C4"/>
    <w:rsid w:val="007E163F"/>
    <w:rsid w:val="007E1643"/>
    <w:rsid w:val="007E1B19"/>
    <w:rsid w:val="007E2211"/>
    <w:rsid w:val="007E2221"/>
    <w:rsid w:val="007E26E9"/>
    <w:rsid w:val="007E2C86"/>
    <w:rsid w:val="007E2CCE"/>
    <w:rsid w:val="007E2D87"/>
    <w:rsid w:val="007E353F"/>
    <w:rsid w:val="007E3822"/>
    <w:rsid w:val="007E3AA5"/>
    <w:rsid w:val="007E3D25"/>
    <w:rsid w:val="007E45F3"/>
    <w:rsid w:val="007E4BC7"/>
    <w:rsid w:val="007E4EC8"/>
    <w:rsid w:val="007E5A78"/>
    <w:rsid w:val="007E5B01"/>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52E8"/>
    <w:rsid w:val="007F5356"/>
    <w:rsid w:val="007F5370"/>
    <w:rsid w:val="007F55DA"/>
    <w:rsid w:val="007F56F0"/>
    <w:rsid w:val="007F5791"/>
    <w:rsid w:val="007F5CC1"/>
    <w:rsid w:val="007F5D2A"/>
    <w:rsid w:val="007F5EFD"/>
    <w:rsid w:val="007F6A3C"/>
    <w:rsid w:val="007F6B7C"/>
    <w:rsid w:val="007F7124"/>
    <w:rsid w:val="007F7823"/>
    <w:rsid w:val="007F7A7C"/>
    <w:rsid w:val="007F7DA1"/>
    <w:rsid w:val="008009B0"/>
    <w:rsid w:val="00801079"/>
    <w:rsid w:val="008011D3"/>
    <w:rsid w:val="008011F4"/>
    <w:rsid w:val="008015B1"/>
    <w:rsid w:val="008015F2"/>
    <w:rsid w:val="00801797"/>
    <w:rsid w:val="008017CD"/>
    <w:rsid w:val="008019D2"/>
    <w:rsid w:val="00801ECD"/>
    <w:rsid w:val="00801F94"/>
    <w:rsid w:val="008022CC"/>
    <w:rsid w:val="00802471"/>
    <w:rsid w:val="0080264F"/>
    <w:rsid w:val="008029C1"/>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36D"/>
    <w:rsid w:val="00804B76"/>
    <w:rsid w:val="00804F20"/>
    <w:rsid w:val="00805323"/>
    <w:rsid w:val="008057A6"/>
    <w:rsid w:val="00805CB8"/>
    <w:rsid w:val="0080602D"/>
    <w:rsid w:val="008064FC"/>
    <w:rsid w:val="00806CB2"/>
    <w:rsid w:val="00806D44"/>
    <w:rsid w:val="00806D8B"/>
    <w:rsid w:val="00807395"/>
    <w:rsid w:val="00807611"/>
    <w:rsid w:val="0080761F"/>
    <w:rsid w:val="008076B8"/>
    <w:rsid w:val="00807D45"/>
    <w:rsid w:val="00807E0A"/>
    <w:rsid w:val="00807F8D"/>
    <w:rsid w:val="0081052C"/>
    <w:rsid w:val="00810E08"/>
    <w:rsid w:val="0081153A"/>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5E14"/>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9EC"/>
    <w:rsid w:val="00821E85"/>
    <w:rsid w:val="00821ED4"/>
    <w:rsid w:val="008226BB"/>
    <w:rsid w:val="00822E37"/>
    <w:rsid w:val="00823092"/>
    <w:rsid w:val="008231C8"/>
    <w:rsid w:val="008232FB"/>
    <w:rsid w:val="00823326"/>
    <w:rsid w:val="008235DA"/>
    <w:rsid w:val="00823664"/>
    <w:rsid w:val="0082377D"/>
    <w:rsid w:val="00823CC8"/>
    <w:rsid w:val="008242AE"/>
    <w:rsid w:val="00824B1C"/>
    <w:rsid w:val="00824C95"/>
    <w:rsid w:val="00825314"/>
    <w:rsid w:val="00825515"/>
    <w:rsid w:val="008256F1"/>
    <w:rsid w:val="008258A9"/>
    <w:rsid w:val="008264FD"/>
    <w:rsid w:val="008265AB"/>
    <w:rsid w:val="0082668C"/>
    <w:rsid w:val="00826C01"/>
    <w:rsid w:val="00826ED7"/>
    <w:rsid w:val="00827680"/>
    <w:rsid w:val="00827A6F"/>
    <w:rsid w:val="00827ACB"/>
    <w:rsid w:val="00827D88"/>
    <w:rsid w:val="00830069"/>
    <w:rsid w:val="00830B22"/>
    <w:rsid w:val="00830F59"/>
    <w:rsid w:val="0083105E"/>
    <w:rsid w:val="008314FF"/>
    <w:rsid w:val="008315C5"/>
    <w:rsid w:val="0083194F"/>
    <w:rsid w:val="00831AD5"/>
    <w:rsid w:val="00831C4B"/>
    <w:rsid w:val="0083222A"/>
    <w:rsid w:val="008322B9"/>
    <w:rsid w:val="0083244A"/>
    <w:rsid w:val="00832D48"/>
    <w:rsid w:val="008334C6"/>
    <w:rsid w:val="008334E3"/>
    <w:rsid w:val="008339EB"/>
    <w:rsid w:val="00834029"/>
    <w:rsid w:val="00834102"/>
    <w:rsid w:val="00834483"/>
    <w:rsid w:val="00834528"/>
    <w:rsid w:val="008345AA"/>
    <w:rsid w:val="0083463C"/>
    <w:rsid w:val="00834BFF"/>
    <w:rsid w:val="00834E24"/>
    <w:rsid w:val="00834E82"/>
    <w:rsid w:val="00835286"/>
    <w:rsid w:val="00835FA6"/>
    <w:rsid w:val="008362FB"/>
    <w:rsid w:val="0083635C"/>
    <w:rsid w:val="00836E16"/>
    <w:rsid w:val="0083735D"/>
    <w:rsid w:val="00837D7D"/>
    <w:rsid w:val="0084018C"/>
    <w:rsid w:val="008403F5"/>
    <w:rsid w:val="00840C7C"/>
    <w:rsid w:val="008412CB"/>
    <w:rsid w:val="0084132D"/>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7043"/>
    <w:rsid w:val="0084758D"/>
    <w:rsid w:val="00847F77"/>
    <w:rsid w:val="00850098"/>
    <w:rsid w:val="00850245"/>
    <w:rsid w:val="008504DD"/>
    <w:rsid w:val="008506DF"/>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03A"/>
    <w:rsid w:val="008611DD"/>
    <w:rsid w:val="00861CDF"/>
    <w:rsid w:val="00861D7F"/>
    <w:rsid w:val="008629AA"/>
    <w:rsid w:val="008629F8"/>
    <w:rsid w:val="00862AE1"/>
    <w:rsid w:val="00863064"/>
    <w:rsid w:val="0086308A"/>
    <w:rsid w:val="008631D6"/>
    <w:rsid w:val="00863560"/>
    <w:rsid w:val="00863574"/>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4B5"/>
    <w:rsid w:val="008756F9"/>
    <w:rsid w:val="00875A47"/>
    <w:rsid w:val="00875D12"/>
    <w:rsid w:val="0087669F"/>
    <w:rsid w:val="0087699A"/>
    <w:rsid w:val="00876E73"/>
    <w:rsid w:val="00876E99"/>
    <w:rsid w:val="00876F0D"/>
    <w:rsid w:val="00877146"/>
    <w:rsid w:val="008771DB"/>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7B9"/>
    <w:rsid w:val="0088280E"/>
    <w:rsid w:val="00882B78"/>
    <w:rsid w:val="00882B8E"/>
    <w:rsid w:val="00883081"/>
    <w:rsid w:val="00883114"/>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8A8"/>
    <w:rsid w:val="00885D16"/>
    <w:rsid w:val="0088629F"/>
    <w:rsid w:val="008869CE"/>
    <w:rsid w:val="0088714B"/>
    <w:rsid w:val="008874D8"/>
    <w:rsid w:val="0088799A"/>
    <w:rsid w:val="00887B26"/>
    <w:rsid w:val="00887E7B"/>
    <w:rsid w:val="00890AD7"/>
    <w:rsid w:val="00890B56"/>
    <w:rsid w:val="00890D36"/>
    <w:rsid w:val="00890EDD"/>
    <w:rsid w:val="00891C67"/>
    <w:rsid w:val="00891D7A"/>
    <w:rsid w:val="008922E0"/>
    <w:rsid w:val="008929C2"/>
    <w:rsid w:val="00892A8A"/>
    <w:rsid w:val="00892AD6"/>
    <w:rsid w:val="0089309A"/>
    <w:rsid w:val="00893773"/>
    <w:rsid w:val="0089383E"/>
    <w:rsid w:val="00894325"/>
    <w:rsid w:val="008943C7"/>
    <w:rsid w:val="008949F3"/>
    <w:rsid w:val="00894A72"/>
    <w:rsid w:val="00894A99"/>
    <w:rsid w:val="00894CCE"/>
    <w:rsid w:val="00894EC4"/>
    <w:rsid w:val="00895076"/>
    <w:rsid w:val="008954A2"/>
    <w:rsid w:val="00895BF3"/>
    <w:rsid w:val="0089624A"/>
    <w:rsid w:val="00896311"/>
    <w:rsid w:val="00896744"/>
    <w:rsid w:val="0089699D"/>
    <w:rsid w:val="00897231"/>
    <w:rsid w:val="00897310"/>
    <w:rsid w:val="00897480"/>
    <w:rsid w:val="0089779C"/>
    <w:rsid w:val="0089791E"/>
    <w:rsid w:val="00897925"/>
    <w:rsid w:val="00897D48"/>
    <w:rsid w:val="00897EE0"/>
    <w:rsid w:val="00897F1C"/>
    <w:rsid w:val="008A0749"/>
    <w:rsid w:val="008A0B05"/>
    <w:rsid w:val="008A0C19"/>
    <w:rsid w:val="008A0D7C"/>
    <w:rsid w:val="008A0E56"/>
    <w:rsid w:val="008A1720"/>
    <w:rsid w:val="008A1D7E"/>
    <w:rsid w:val="008A23EE"/>
    <w:rsid w:val="008A2CDF"/>
    <w:rsid w:val="008A2DEF"/>
    <w:rsid w:val="008A2E9D"/>
    <w:rsid w:val="008A2F66"/>
    <w:rsid w:val="008A339C"/>
    <w:rsid w:val="008A3697"/>
    <w:rsid w:val="008A4140"/>
    <w:rsid w:val="008A45F3"/>
    <w:rsid w:val="008A47C4"/>
    <w:rsid w:val="008A50B9"/>
    <w:rsid w:val="008A53A9"/>
    <w:rsid w:val="008A5B30"/>
    <w:rsid w:val="008A5BFA"/>
    <w:rsid w:val="008A60D8"/>
    <w:rsid w:val="008A66E1"/>
    <w:rsid w:val="008A6E4E"/>
    <w:rsid w:val="008A6FCB"/>
    <w:rsid w:val="008A7511"/>
    <w:rsid w:val="008A7788"/>
    <w:rsid w:val="008A7D7E"/>
    <w:rsid w:val="008A7FC6"/>
    <w:rsid w:val="008B095F"/>
    <w:rsid w:val="008B11E4"/>
    <w:rsid w:val="008B1392"/>
    <w:rsid w:val="008B1641"/>
    <w:rsid w:val="008B16DA"/>
    <w:rsid w:val="008B1783"/>
    <w:rsid w:val="008B1B1A"/>
    <w:rsid w:val="008B20A6"/>
    <w:rsid w:val="008B2102"/>
    <w:rsid w:val="008B2391"/>
    <w:rsid w:val="008B28A1"/>
    <w:rsid w:val="008B36AD"/>
    <w:rsid w:val="008B3F14"/>
    <w:rsid w:val="008B403C"/>
    <w:rsid w:val="008B427E"/>
    <w:rsid w:val="008B4AA2"/>
    <w:rsid w:val="008B4DAF"/>
    <w:rsid w:val="008B57E1"/>
    <w:rsid w:val="008B5ECD"/>
    <w:rsid w:val="008B6812"/>
    <w:rsid w:val="008B6C8E"/>
    <w:rsid w:val="008B77AA"/>
    <w:rsid w:val="008B7F10"/>
    <w:rsid w:val="008B7F67"/>
    <w:rsid w:val="008C03B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CF1"/>
    <w:rsid w:val="008C2E42"/>
    <w:rsid w:val="008C3045"/>
    <w:rsid w:val="008C3099"/>
    <w:rsid w:val="008C3714"/>
    <w:rsid w:val="008C3A74"/>
    <w:rsid w:val="008C3D6B"/>
    <w:rsid w:val="008C4573"/>
    <w:rsid w:val="008C4E9E"/>
    <w:rsid w:val="008C56BB"/>
    <w:rsid w:val="008C5780"/>
    <w:rsid w:val="008C5A2D"/>
    <w:rsid w:val="008C5AFA"/>
    <w:rsid w:val="008C5F96"/>
    <w:rsid w:val="008C64B8"/>
    <w:rsid w:val="008C755A"/>
    <w:rsid w:val="008C771B"/>
    <w:rsid w:val="008C7A3F"/>
    <w:rsid w:val="008C7F37"/>
    <w:rsid w:val="008D0429"/>
    <w:rsid w:val="008D04FB"/>
    <w:rsid w:val="008D0744"/>
    <w:rsid w:val="008D0949"/>
    <w:rsid w:val="008D0A5A"/>
    <w:rsid w:val="008D0BF7"/>
    <w:rsid w:val="008D0C2E"/>
    <w:rsid w:val="008D0E3A"/>
    <w:rsid w:val="008D1011"/>
    <w:rsid w:val="008D1243"/>
    <w:rsid w:val="008D1474"/>
    <w:rsid w:val="008D1D92"/>
    <w:rsid w:val="008D1ECE"/>
    <w:rsid w:val="008D2437"/>
    <w:rsid w:val="008D2514"/>
    <w:rsid w:val="008D2583"/>
    <w:rsid w:val="008D292E"/>
    <w:rsid w:val="008D2A04"/>
    <w:rsid w:val="008D2CE6"/>
    <w:rsid w:val="008D2D3A"/>
    <w:rsid w:val="008D304C"/>
    <w:rsid w:val="008D367E"/>
    <w:rsid w:val="008D36D3"/>
    <w:rsid w:val="008D3F71"/>
    <w:rsid w:val="008D3FF1"/>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35A"/>
    <w:rsid w:val="008E1D06"/>
    <w:rsid w:val="008E1DC9"/>
    <w:rsid w:val="008E1F72"/>
    <w:rsid w:val="008E2499"/>
    <w:rsid w:val="008E249B"/>
    <w:rsid w:val="008E29D2"/>
    <w:rsid w:val="008E2CAD"/>
    <w:rsid w:val="008E2D55"/>
    <w:rsid w:val="008E32D6"/>
    <w:rsid w:val="008E388C"/>
    <w:rsid w:val="008E3CBC"/>
    <w:rsid w:val="008E3D55"/>
    <w:rsid w:val="008E4693"/>
    <w:rsid w:val="008E46E7"/>
    <w:rsid w:val="008E47DF"/>
    <w:rsid w:val="008E4F0F"/>
    <w:rsid w:val="008E51AF"/>
    <w:rsid w:val="008E5294"/>
    <w:rsid w:val="008E5584"/>
    <w:rsid w:val="008E5B86"/>
    <w:rsid w:val="008E6517"/>
    <w:rsid w:val="008E6657"/>
    <w:rsid w:val="008E7098"/>
    <w:rsid w:val="008E73C7"/>
    <w:rsid w:val="008F0115"/>
    <w:rsid w:val="008F06EF"/>
    <w:rsid w:val="008F08D5"/>
    <w:rsid w:val="008F1053"/>
    <w:rsid w:val="008F113B"/>
    <w:rsid w:val="008F11F9"/>
    <w:rsid w:val="008F1838"/>
    <w:rsid w:val="008F23BC"/>
    <w:rsid w:val="008F2796"/>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1CD"/>
    <w:rsid w:val="008F7EBD"/>
    <w:rsid w:val="009003BA"/>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42"/>
    <w:rsid w:val="0090390C"/>
    <w:rsid w:val="00903BDE"/>
    <w:rsid w:val="00903FFB"/>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0C64"/>
    <w:rsid w:val="00911A07"/>
    <w:rsid w:val="009121F6"/>
    <w:rsid w:val="009122F6"/>
    <w:rsid w:val="00912ACC"/>
    <w:rsid w:val="00912C9A"/>
    <w:rsid w:val="009132FC"/>
    <w:rsid w:val="009134FF"/>
    <w:rsid w:val="00913CEE"/>
    <w:rsid w:val="0091439D"/>
    <w:rsid w:val="009144A3"/>
    <w:rsid w:val="0091474D"/>
    <w:rsid w:val="00914A79"/>
    <w:rsid w:val="00914BDE"/>
    <w:rsid w:val="00915130"/>
    <w:rsid w:val="0091524B"/>
    <w:rsid w:val="009153FF"/>
    <w:rsid w:val="0091583F"/>
    <w:rsid w:val="009159DE"/>
    <w:rsid w:val="00915DC9"/>
    <w:rsid w:val="00915F85"/>
    <w:rsid w:val="00915FE5"/>
    <w:rsid w:val="009160D0"/>
    <w:rsid w:val="009160FA"/>
    <w:rsid w:val="00916B56"/>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29"/>
    <w:rsid w:val="00923436"/>
    <w:rsid w:val="0092394E"/>
    <w:rsid w:val="00923B18"/>
    <w:rsid w:val="009240DE"/>
    <w:rsid w:val="009242B2"/>
    <w:rsid w:val="00924450"/>
    <w:rsid w:val="00924B6A"/>
    <w:rsid w:val="00924B83"/>
    <w:rsid w:val="00925266"/>
    <w:rsid w:val="009255B9"/>
    <w:rsid w:val="00925900"/>
    <w:rsid w:val="00926350"/>
    <w:rsid w:val="0092642B"/>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C82"/>
    <w:rsid w:val="00932659"/>
    <w:rsid w:val="009328DB"/>
    <w:rsid w:val="0093290E"/>
    <w:rsid w:val="00932AF2"/>
    <w:rsid w:val="00932D36"/>
    <w:rsid w:val="009332C7"/>
    <w:rsid w:val="009337FA"/>
    <w:rsid w:val="00933930"/>
    <w:rsid w:val="00933FE2"/>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2CD"/>
    <w:rsid w:val="00940ACE"/>
    <w:rsid w:val="00940BDC"/>
    <w:rsid w:val="009417A3"/>
    <w:rsid w:val="00941861"/>
    <w:rsid w:val="00941920"/>
    <w:rsid w:val="00941D5D"/>
    <w:rsid w:val="009423B3"/>
    <w:rsid w:val="00942F3A"/>
    <w:rsid w:val="00943200"/>
    <w:rsid w:val="009433A3"/>
    <w:rsid w:val="00943944"/>
    <w:rsid w:val="00943BB4"/>
    <w:rsid w:val="00943DA4"/>
    <w:rsid w:val="00943F00"/>
    <w:rsid w:val="0094432E"/>
    <w:rsid w:val="00944E08"/>
    <w:rsid w:val="009453A7"/>
    <w:rsid w:val="009458E5"/>
    <w:rsid w:val="00945935"/>
    <w:rsid w:val="00945957"/>
    <w:rsid w:val="00945A0F"/>
    <w:rsid w:val="00945C9E"/>
    <w:rsid w:val="00945E3E"/>
    <w:rsid w:val="00945E66"/>
    <w:rsid w:val="00945E90"/>
    <w:rsid w:val="00945F42"/>
    <w:rsid w:val="00946078"/>
    <w:rsid w:val="00946447"/>
    <w:rsid w:val="00946B04"/>
    <w:rsid w:val="00946E3B"/>
    <w:rsid w:val="00946E69"/>
    <w:rsid w:val="009470A6"/>
    <w:rsid w:val="00947337"/>
    <w:rsid w:val="009473B2"/>
    <w:rsid w:val="00947578"/>
    <w:rsid w:val="0094778E"/>
    <w:rsid w:val="009477CA"/>
    <w:rsid w:val="00947936"/>
    <w:rsid w:val="00947F5B"/>
    <w:rsid w:val="00950010"/>
    <w:rsid w:val="0095012D"/>
    <w:rsid w:val="009503C4"/>
    <w:rsid w:val="009506B3"/>
    <w:rsid w:val="00950AFD"/>
    <w:rsid w:val="00951C73"/>
    <w:rsid w:val="00951D74"/>
    <w:rsid w:val="00951FC2"/>
    <w:rsid w:val="0095233C"/>
    <w:rsid w:val="00952E51"/>
    <w:rsid w:val="00952EC9"/>
    <w:rsid w:val="009531A0"/>
    <w:rsid w:val="009535CF"/>
    <w:rsid w:val="00953736"/>
    <w:rsid w:val="009539AB"/>
    <w:rsid w:val="00953D82"/>
    <w:rsid w:val="0095406F"/>
    <w:rsid w:val="00954225"/>
    <w:rsid w:val="00954686"/>
    <w:rsid w:val="009547E0"/>
    <w:rsid w:val="00954ADC"/>
    <w:rsid w:val="00954F72"/>
    <w:rsid w:val="0095518C"/>
    <w:rsid w:val="0095527E"/>
    <w:rsid w:val="009554D0"/>
    <w:rsid w:val="00955C1D"/>
    <w:rsid w:val="00956476"/>
    <w:rsid w:val="0095666A"/>
    <w:rsid w:val="0095673F"/>
    <w:rsid w:val="00956B2D"/>
    <w:rsid w:val="00956EDA"/>
    <w:rsid w:val="009573AC"/>
    <w:rsid w:val="00957846"/>
    <w:rsid w:val="00957885"/>
    <w:rsid w:val="00957AAB"/>
    <w:rsid w:val="00957E20"/>
    <w:rsid w:val="00957E60"/>
    <w:rsid w:val="009601EE"/>
    <w:rsid w:val="0096043B"/>
    <w:rsid w:val="00960534"/>
    <w:rsid w:val="009605DC"/>
    <w:rsid w:val="00960817"/>
    <w:rsid w:val="0096083A"/>
    <w:rsid w:val="00960943"/>
    <w:rsid w:val="00961606"/>
    <w:rsid w:val="00961848"/>
    <w:rsid w:val="0096188D"/>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72F"/>
    <w:rsid w:val="00964D85"/>
    <w:rsid w:val="009653F0"/>
    <w:rsid w:val="0096589D"/>
    <w:rsid w:val="0096596C"/>
    <w:rsid w:val="00965A13"/>
    <w:rsid w:val="009662DE"/>
    <w:rsid w:val="009662FC"/>
    <w:rsid w:val="0096633E"/>
    <w:rsid w:val="00966390"/>
    <w:rsid w:val="0096682B"/>
    <w:rsid w:val="00966B35"/>
    <w:rsid w:val="00966BC8"/>
    <w:rsid w:val="009673FF"/>
    <w:rsid w:val="00967610"/>
    <w:rsid w:val="00967BFF"/>
    <w:rsid w:val="00967E50"/>
    <w:rsid w:val="00967EB0"/>
    <w:rsid w:val="00967EB8"/>
    <w:rsid w:val="00967F06"/>
    <w:rsid w:val="009709DC"/>
    <w:rsid w:val="00970B62"/>
    <w:rsid w:val="00970F61"/>
    <w:rsid w:val="009712BE"/>
    <w:rsid w:val="00971537"/>
    <w:rsid w:val="00971835"/>
    <w:rsid w:val="00971961"/>
    <w:rsid w:val="00971965"/>
    <w:rsid w:val="009719CA"/>
    <w:rsid w:val="00972B5E"/>
    <w:rsid w:val="00972C16"/>
    <w:rsid w:val="00972EC5"/>
    <w:rsid w:val="009732BA"/>
    <w:rsid w:val="009735FE"/>
    <w:rsid w:val="009736B6"/>
    <w:rsid w:val="00973724"/>
    <w:rsid w:val="009737F2"/>
    <w:rsid w:val="00973E0D"/>
    <w:rsid w:val="0097457A"/>
    <w:rsid w:val="009745C6"/>
    <w:rsid w:val="009745E1"/>
    <w:rsid w:val="00975220"/>
    <w:rsid w:val="0097534E"/>
    <w:rsid w:val="0097554D"/>
    <w:rsid w:val="00975BBD"/>
    <w:rsid w:val="00975D93"/>
    <w:rsid w:val="00975E16"/>
    <w:rsid w:val="00975F91"/>
    <w:rsid w:val="00976C8A"/>
    <w:rsid w:val="00976C90"/>
    <w:rsid w:val="00976D9A"/>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85B"/>
    <w:rsid w:val="00981ABA"/>
    <w:rsid w:val="00981B6C"/>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4E64"/>
    <w:rsid w:val="009952B7"/>
    <w:rsid w:val="009954B1"/>
    <w:rsid w:val="00995983"/>
    <w:rsid w:val="00995F9E"/>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CAF"/>
    <w:rsid w:val="009A6DC4"/>
    <w:rsid w:val="009A6DEA"/>
    <w:rsid w:val="009A706B"/>
    <w:rsid w:val="009A7362"/>
    <w:rsid w:val="009A75A4"/>
    <w:rsid w:val="009A75BB"/>
    <w:rsid w:val="009A7774"/>
    <w:rsid w:val="009A7867"/>
    <w:rsid w:val="009A7D97"/>
    <w:rsid w:val="009A7EC1"/>
    <w:rsid w:val="009B03D4"/>
    <w:rsid w:val="009B046E"/>
    <w:rsid w:val="009B05DB"/>
    <w:rsid w:val="009B0743"/>
    <w:rsid w:val="009B08F7"/>
    <w:rsid w:val="009B0F61"/>
    <w:rsid w:val="009B10A8"/>
    <w:rsid w:val="009B112A"/>
    <w:rsid w:val="009B1280"/>
    <w:rsid w:val="009B12CC"/>
    <w:rsid w:val="009B16E9"/>
    <w:rsid w:val="009B1718"/>
    <w:rsid w:val="009B1731"/>
    <w:rsid w:val="009B18A9"/>
    <w:rsid w:val="009B19E5"/>
    <w:rsid w:val="009B1BC1"/>
    <w:rsid w:val="009B22C5"/>
    <w:rsid w:val="009B255D"/>
    <w:rsid w:val="009B2597"/>
    <w:rsid w:val="009B2AF8"/>
    <w:rsid w:val="009B2BFC"/>
    <w:rsid w:val="009B31B7"/>
    <w:rsid w:val="009B35F1"/>
    <w:rsid w:val="009B36C5"/>
    <w:rsid w:val="009B382A"/>
    <w:rsid w:val="009B3E19"/>
    <w:rsid w:val="009B3FB2"/>
    <w:rsid w:val="009B4503"/>
    <w:rsid w:val="009B49A5"/>
    <w:rsid w:val="009B506F"/>
    <w:rsid w:val="009B5094"/>
    <w:rsid w:val="009B5376"/>
    <w:rsid w:val="009B5496"/>
    <w:rsid w:val="009B5CD9"/>
    <w:rsid w:val="009B5F97"/>
    <w:rsid w:val="009B6319"/>
    <w:rsid w:val="009B6473"/>
    <w:rsid w:val="009B6646"/>
    <w:rsid w:val="009B6A46"/>
    <w:rsid w:val="009B6C20"/>
    <w:rsid w:val="009B6FCC"/>
    <w:rsid w:val="009B7274"/>
    <w:rsid w:val="009B7375"/>
    <w:rsid w:val="009B768E"/>
    <w:rsid w:val="009B775C"/>
    <w:rsid w:val="009B7779"/>
    <w:rsid w:val="009B79FE"/>
    <w:rsid w:val="009B7A50"/>
    <w:rsid w:val="009B7B4D"/>
    <w:rsid w:val="009B7EFC"/>
    <w:rsid w:val="009C0216"/>
    <w:rsid w:val="009C0A5D"/>
    <w:rsid w:val="009C0A86"/>
    <w:rsid w:val="009C11DC"/>
    <w:rsid w:val="009C150D"/>
    <w:rsid w:val="009C154A"/>
    <w:rsid w:val="009C163D"/>
    <w:rsid w:val="009C1997"/>
    <w:rsid w:val="009C24D4"/>
    <w:rsid w:val="009C2558"/>
    <w:rsid w:val="009C2787"/>
    <w:rsid w:val="009C2B11"/>
    <w:rsid w:val="009C33E0"/>
    <w:rsid w:val="009C3786"/>
    <w:rsid w:val="009C396A"/>
    <w:rsid w:val="009C3C66"/>
    <w:rsid w:val="009C3CE3"/>
    <w:rsid w:val="009C3FA7"/>
    <w:rsid w:val="009C4860"/>
    <w:rsid w:val="009C4BD6"/>
    <w:rsid w:val="009C5C92"/>
    <w:rsid w:val="009C5D6F"/>
    <w:rsid w:val="009C6273"/>
    <w:rsid w:val="009C668D"/>
    <w:rsid w:val="009C6C65"/>
    <w:rsid w:val="009C7380"/>
    <w:rsid w:val="009C7593"/>
    <w:rsid w:val="009C7763"/>
    <w:rsid w:val="009C7919"/>
    <w:rsid w:val="009C7A3F"/>
    <w:rsid w:val="009C7C05"/>
    <w:rsid w:val="009D0233"/>
    <w:rsid w:val="009D0235"/>
    <w:rsid w:val="009D05BC"/>
    <w:rsid w:val="009D07A6"/>
    <w:rsid w:val="009D0AA6"/>
    <w:rsid w:val="009D1140"/>
    <w:rsid w:val="009D1440"/>
    <w:rsid w:val="009D1C10"/>
    <w:rsid w:val="009D1F50"/>
    <w:rsid w:val="009D249D"/>
    <w:rsid w:val="009D27C3"/>
    <w:rsid w:val="009D2D83"/>
    <w:rsid w:val="009D2E07"/>
    <w:rsid w:val="009D31DD"/>
    <w:rsid w:val="009D3D99"/>
    <w:rsid w:val="009D3FBA"/>
    <w:rsid w:val="009D4020"/>
    <w:rsid w:val="009D4354"/>
    <w:rsid w:val="009D439F"/>
    <w:rsid w:val="009D4C52"/>
    <w:rsid w:val="009D4F82"/>
    <w:rsid w:val="009D4FCE"/>
    <w:rsid w:val="009D525B"/>
    <w:rsid w:val="009D563A"/>
    <w:rsid w:val="009D5E1B"/>
    <w:rsid w:val="009D60AC"/>
    <w:rsid w:val="009D60DE"/>
    <w:rsid w:val="009D63DA"/>
    <w:rsid w:val="009D6DE6"/>
    <w:rsid w:val="009D7085"/>
    <w:rsid w:val="009D72F9"/>
    <w:rsid w:val="009D7466"/>
    <w:rsid w:val="009D74E5"/>
    <w:rsid w:val="009D74F5"/>
    <w:rsid w:val="009D7BC2"/>
    <w:rsid w:val="009D7C56"/>
    <w:rsid w:val="009E01FE"/>
    <w:rsid w:val="009E023C"/>
    <w:rsid w:val="009E036B"/>
    <w:rsid w:val="009E09BE"/>
    <w:rsid w:val="009E0B9F"/>
    <w:rsid w:val="009E0C64"/>
    <w:rsid w:val="009E0FAB"/>
    <w:rsid w:val="009E1304"/>
    <w:rsid w:val="009E1496"/>
    <w:rsid w:val="009E1763"/>
    <w:rsid w:val="009E177A"/>
    <w:rsid w:val="009E19AC"/>
    <w:rsid w:val="009E1D05"/>
    <w:rsid w:val="009E1DCA"/>
    <w:rsid w:val="009E211F"/>
    <w:rsid w:val="009E2387"/>
    <w:rsid w:val="009E25B8"/>
    <w:rsid w:val="009E2C33"/>
    <w:rsid w:val="009E2E55"/>
    <w:rsid w:val="009E3022"/>
    <w:rsid w:val="009E30C4"/>
    <w:rsid w:val="009E32D8"/>
    <w:rsid w:val="009E3341"/>
    <w:rsid w:val="009E3845"/>
    <w:rsid w:val="009E38EF"/>
    <w:rsid w:val="009E405E"/>
    <w:rsid w:val="009E5458"/>
    <w:rsid w:val="009E5FAB"/>
    <w:rsid w:val="009E63DB"/>
    <w:rsid w:val="009E63DE"/>
    <w:rsid w:val="009E6507"/>
    <w:rsid w:val="009E6678"/>
    <w:rsid w:val="009E688D"/>
    <w:rsid w:val="009E6A21"/>
    <w:rsid w:val="009E6D4F"/>
    <w:rsid w:val="009E7FAA"/>
    <w:rsid w:val="009F0748"/>
    <w:rsid w:val="009F0848"/>
    <w:rsid w:val="009F0A67"/>
    <w:rsid w:val="009F0EB9"/>
    <w:rsid w:val="009F0F14"/>
    <w:rsid w:val="009F1831"/>
    <w:rsid w:val="009F19ED"/>
    <w:rsid w:val="009F1D00"/>
    <w:rsid w:val="009F1DBC"/>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019"/>
    <w:rsid w:val="009F5124"/>
    <w:rsid w:val="009F54E4"/>
    <w:rsid w:val="009F58E1"/>
    <w:rsid w:val="009F5EAD"/>
    <w:rsid w:val="009F677C"/>
    <w:rsid w:val="009F6FA7"/>
    <w:rsid w:val="009F75CC"/>
    <w:rsid w:val="009F78AD"/>
    <w:rsid w:val="009F7A5F"/>
    <w:rsid w:val="009F7DE8"/>
    <w:rsid w:val="009F7E80"/>
    <w:rsid w:val="00A004DD"/>
    <w:rsid w:val="00A004FF"/>
    <w:rsid w:val="00A00BDC"/>
    <w:rsid w:val="00A00DB0"/>
    <w:rsid w:val="00A0149F"/>
    <w:rsid w:val="00A01720"/>
    <w:rsid w:val="00A018FB"/>
    <w:rsid w:val="00A01FB5"/>
    <w:rsid w:val="00A0227D"/>
    <w:rsid w:val="00A0241D"/>
    <w:rsid w:val="00A02688"/>
    <w:rsid w:val="00A02861"/>
    <w:rsid w:val="00A02A46"/>
    <w:rsid w:val="00A02AC4"/>
    <w:rsid w:val="00A02B93"/>
    <w:rsid w:val="00A02E51"/>
    <w:rsid w:val="00A03017"/>
    <w:rsid w:val="00A032D7"/>
    <w:rsid w:val="00A03559"/>
    <w:rsid w:val="00A03689"/>
    <w:rsid w:val="00A03B43"/>
    <w:rsid w:val="00A04167"/>
    <w:rsid w:val="00A045FB"/>
    <w:rsid w:val="00A04C6E"/>
    <w:rsid w:val="00A05955"/>
    <w:rsid w:val="00A05A13"/>
    <w:rsid w:val="00A05B18"/>
    <w:rsid w:val="00A064E1"/>
    <w:rsid w:val="00A0661A"/>
    <w:rsid w:val="00A0661E"/>
    <w:rsid w:val="00A06643"/>
    <w:rsid w:val="00A0666A"/>
    <w:rsid w:val="00A06B1F"/>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811"/>
    <w:rsid w:val="00A13938"/>
    <w:rsid w:val="00A1453C"/>
    <w:rsid w:val="00A1498B"/>
    <w:rsid w:val="00A149D2"/>
    <w:rsid w:val="00A14B31"/>
    <w:rsid w:val="00A1517A"/>
    <w:rsid w:val="00A151BC"/>
    <w:rsid w:val="00A1594E"/>
    <w:rsid w:val="00A16309"/>
    <w:rsid w:val="00A163CC"/>
    <w:rsid w:val="00A1686A"/>
    <w:rsid w:val="00A16B1E"/>
    <w:rsid w:val="00A16CF5"/>
    <w:rsid w:val="00A174C8"/>
    <w:rsid w:val="00A17513"/>
    <w:rsid w:val="00A17949"/>
    <w:rsid w:val="00A17CA1"/>
    <w:rsid w:val="00A17EAB"/>
    <w:rsid w:val="00A20132"/>
    <w:rsid w:val="00A20C09"/>
    <w:rsid w:val="00A21B37"/>
    <w:rsid w:val="00A21BAE"/>
    <w:rsid w:val="00A21D3E"/>
    <w:rsid w:val="00A21F21"/>
    <w:rsid w:val="00A2226E"/>
    <w:rsid w:val="00A22944"/>
    <w:rsid w:val="00A22FE8"/>
    <w:rsid w:val="00A23735"/>
    <w:rsid w:val="00A23CBC"/>
    <w:rsid w:val="00A2458F"/>
    <w:rsid w:val="00A249ED"/>
    <w:rsid w:val="00A25329"/>
    <w:rsid w:val="00A2552C"/>
    <w:rsid w:val="00A25AE7"/>
    <w:rsid w:val="00A25B1E"/>
    <w:rsid w:val="00A25DF8"/>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A97"/>
    <w:rsid w:val="00A32FC6"/>
    <w:rsid w:val="00A330E2"/>
    <w:rsid w:val="00A331B5"/>
    <w:rsid w:val="00A333FB"/>
    <w:rsid w:val="00A33B7B"/>
    <w:rsid w:val="00A34B44"/>
    <w:rsid w:val="00A34E45"/>
    <w:rsid w:val="00A352A0"/>
    <w:rsid w:val="00A35460"/>
    <w:rsid w:val="00A35820"/>
    <w:rsid w:val="00A35A65"/>
    <w:rsid w:val="00A3614E"/>
    <w:rsid w:val="00A36BAB"/>
    <w:rsid w:val="00A36EC8"/>
    <w:rsid w:val="00A36F24"/>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3F9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688"/>
    <w:rsid w:val="00A617C2"/>
    <w:rsid w:val="00A61AB7"/>
    <w:rsid w:val="00A61ABC"/>
    <w:rsid w:val="00A61CB9"/>
    <w:rsid w:val="00A62080"/>
    <w:rsid w:val="00A62233"/>
    <w:rsid w:val="00A62A07"/>
    <w:rsid w:val="00A62D51"/>
    <w:rsid w:val="00A62E4F"/>
    <w:rsid w:val="00A63099"/>
    <w:rsid w:val="00A631BD"/>
    <w:rsid w:val="00A6343C"/>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715"/>
    <w:rsid w:val="00A67C4F"/>
    <w:rsid w:val="00A67C6D"/>
    <w:rsid w:val="00A700C8"/>
    <w:rsid w:val="00A701E1"/>
    <w:rsid w:val="00A7055D"/>
    <w:rsid w:val="00A7056C"/>
    <w:rsid w:val="00A70EE0"/>
    <w:rsid w:val="00A7112E"/>
    <w:rsid w:val="00A71828"/>
    <w:rsid w:val="00A71E3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569"/>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11A"/>
    <w:rsid w:val="00A84036"/>
    <w:rsid w:val="00A840A9"/>
    <w:rsid w:val="00A84109"/>
    <w:rsid w:val="00A8457B"/>
    <w:rsid w:val="00A84E2B"/>
    <w:rsid w:val="00A85117"/>
    <w:rsid w:val="00A8542D"/>
    <w:rsid w:val="00A855A6"/>
    <w:rsid w:val="00A855EF"/>
    <w:rsid w:val="00A8589B"/>
    <w:rsid w:val="00A858DB"/>
    <w:rsid w:val="00A859B2"/>
    <w:rsid w:val="00A85B9F"/>
    <w:rsid w:val="00A86B30"/>
    <w:rsid w:val="00A86D1F"/>
    <w:rsid w:val="00A86DCF"/>
    <w:rsid w:val="00A87518"/>
    <w:rsid w:val="00A87757"/>
    <w:rsid w:val="00A87C8C"/>
    <w:rsid w:val="00A87CEC"/>
    <w:rsid w:val="00A90C7C"/>
    <w:rsid w:val="00A90D94"/>
    <w:rsid w:val="00A90DEC"/>
    <w:rsid w:val="00A91288"/>
    <w:rsid w:val="00A91305"/>
    <w:rsid w:val="00A91460"/>
    <w:rsid w:val="00A91483"/>
    <w:rsid w:val="00A9159D"/>
    <w:rsid w:val="00A9165D"/>
    <w:rsid w:val="00A92007"/>
    <w:rsid w:val="00A92073"/>
    <w:rsid w:val="00A92210"/>
    <w:rsid w:val="00A92620"/>
    <w:rsid w:val="00A92695"/>
    <w:rsid w:val="00A92893"/>
    <w:rsid w:val="00A92C24"/>
    <w:rsid w:val="00A93073"/>
    <w:rsid w:val="00A932B3"/>
    <w:rsid w:val="00A93318"/>
    <w:rsid w:val="00A933F2"/>
    <w:rsid w:val="00A937AF"/>
    <w:rsid w:val="00A93AC2"/>
    <w:rsid w:val="00A93F50"/>
    <w:rsid w:val="00A9434C"/>
    <w:rsid w:val="00A9467B"/>
    <w:rsid w:val="00A94796"/>
    <w:rsid w:val="00A9481C"/>
    <w:rsid w:val="00A953BF"/>
    <w:rsid w:val="00A9548C"/>
    <w:rsid w:val="00A96398"/>
    <w:rsid w:val="00A963B8"/>
    <w:rsid w:val="00A966F2"/>
    <w:rsid w:val="00A96776"/>
    <w:rsid w:val="00A9688F"/>
    <w:rsid w:val="00A96F4F"/>
    <w:rsid w:val="00A9726C"/>
    <w:rsid w:val="00AA0323"/>
    <w:rsid w:val="00AA0AB0"/>
    <w:rsid w:val="00AA0FD7"/>
    <w:rsid w:val="00AA1EB8"/>
    <w:rsid w:val="00AA1F2B"/>
    <w:rsid w:val="00AA236C"/>
    <w:rsid w:val="00AA2903"/>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0D"/>
    <w:rsid w:val="00AA6C17"/>
    <w:rsid w:val="00AA6C44"/>
    <w:rsid w:val="00AA6D87"/>
    <w:rsid w:val="00AA6D92"/>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2B98"/>
    <w:rsid w:val="00AB33F6"/>
    <w:rsid w:val="00AB3984"/>
    <w:rsid w:val="00AB3BEC"/>
    <w:rsid w:val="00AB3E02"/>
    <w:rsid w:val="00AB3E9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B7E68"/>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53"/>
    <w:rsid w:val="00AD09F4"/>
    <w:rsid w:val="00AD11B5"/>
    <w:rsid w:val="00AD121A"/>
    <w:rsid w:val="00AD126B"/>
    <w:rsid w:val="00AD164E"/>
    <w:rsid w:val="00AD17FC"/>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79A"/>
    <w:rsid w:val="00AD58E7"/>
    <w:rsid w:val="00AD5C05"/>
    <w:rsid w:val="00AD5C73"/>
    <w:rsid w:val="00AD5DBB"/>
    <w:rsid w:val="00AD5E96"/>
    <w:rsid w:val="00AD64AD"/>
    <w:rsid w:val="00AD700E"/>
    <w:rsid w:val="00AD7086"/>
    <w:rsid w:val="00AD71F0"/>
    <w:rsid w:val="00AD72A1"/>
    <w:rsid w:val="00AD73D4"/>
    <w:rsid w:val="00AD74E9"/>
    <w:rsid w:val="00AD750C"/>
    <w:rsid w:val="00AD7510"/>
    <w:rsid w:val="00AD76FC"/>
    <w:rsid w:val="00AD7AB7"/>
    <w:rsid w:val="00AD7B95"/>
    <w:rsid w:val="00AD7D33"/>
    <w:rsid w:val="00AE04CA"/>
    <w:rsid w:val="00AE057A"/>
    <w:rsid w:val="00AE0588"/>
    <w:rsid w:val="00AE0655"/>
    <w:rsid w:val="00AE0EAC"/>
    <w:rsid w:val="00AE0F72"/>
    <w:rsid w:val="00AE0F75"/>
    <w:rsid w:val="00AE12E3"/>
    <w:rsid w:val="00AE131C"/>
    <w:rsid w:val="00AE161F"/>
    <w:rsid w:val="00AE180D"/>
    <w:rsid w:val="00AE18EC"/>
    <w:rsid w:val="00AE1A2B"/>
    <w:rsid w:val="00AE1BFF"/>
    <w:rsid w:val="00AE1FF9"/>
    <w:rsid w:val="00AE21E5"/>
    <w:rsid w:val="00AE229B"/>
    <w:rsid w:val="00AE250C"/>
    <w:rsid w:val="00AE258E"/>
    <w:rsid w:val="00AE272F"/>
    <w:rsid w:val="00AE2A25"/>
    <w:rsid w:val="00AE3500"/>
    <w:rsid w:val="00AE4036"/>
    <w:rsid w:val="00AE416E"/>
    <w:rsid w:val="00AE4254"/>
    <w:rsid w:val="00AE4302"/>
    <w:rsid w:val="00AE45E5"/>
    <w:rsid w:val="00AE48CF"/>
    <w:rsid w:val="00AE5134"/>
    <w:rsid w:val="00AE566F"/>
    <w:rsid w:val="00AE599E"/>
    <w:rsid w:val="00AE622A"/>
    <w:rsid w:val="00AE64F6"/>
    <w:rsid w:val="00AE6A5D"/>
    <w:rsid w:val="00AE6B7F"/>
    <w:rsid w:val="00AE6B88"/>
    <w:rsid w:val="00AE6DFB"/>
    <w:rsid w:val="00AE6FC4"/>
    <w:rsid w:val="00AE701C"/>
    <w:rsid w:val="00AE70D4"/>
    <w:rsid w:val="00AE747D"/>
    <w:rsid w:val="00AE76E3"/>
    <w:rsid w:val="00AE791B"/>
    <w:rsid w:val="00AE7A1D"/>
    <w:rsid w:val="00AE7B0A"/>
    <w:rsid w:val="00AE7BDE"/>
    <w:rsid w:val="00AE7D2B"/>
    <w:rsid w:val="00AF0420"/>
    <w:rsid w:val="00AF0509"/>
    <w:rsid w:val="00AF052C"/>
    <w:rsid w:val="00AF0728"/>
    <w:rsid w:val="00AF0AEC"/>
    <w:rsid w:val="00AF14CC"/>
    <w:rsid w:val="00AF14DA"/>
    <w:rsid w:val="00AF152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0D"/>
    <w:rsid w:val="00AF533C"/>
    <w:rsid w:val="00AF5354"/>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3AF1"/>
    <w:rsid w:val="00B14DD7"/>
    <w:rsid w:val="00B15062"/>
    <w:rsid w:val="00B15568"/>
    <w:rsid w:val="00B15761"/>
    <w:rsid w:val="00B15C47"/>
    <w:rsid w:val="00B15EA1"/>
    <w:rsid w:val="00B1603D"/>
    <w:rsid w:val="00B16EB0"/>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D31"/>
    <w:rsid w:val="00B22D72"/>
    <w:rsid w:val="00B23454"/>
    <w:rsid w:val="00B236CA"/>
    <w:rsid w:val="00B23925"/>
    <w:rsid w:val="00B23C36"/>
    <w:rsid w:val="00B23D40"/>
    <w:rsid w:val="00B24289"/>
    <w:rsid w:val="00B24334"/>
    <w:rsid w:val="00B2452B"/>
    <w:rsid w:val="00B24544"/>
    <w:rsid w:val="00B24946"/>
    <w:rsid w:val="00B24FF6"/>
    <w:rsid w:val="00B25145"/>
    <w:rsid w:val="00B2584B"/>
    <w:rsid w:val="00B25E08"/>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60A"/>
    <w:rsid w:val="00B35B26"/>
    <w:rsid w:val="00B35F2D"/>
    <w:rsid w:val="00B3629F"/>
    <w:rsid w:val="00B36514"/>
    <w:rsid w:val="00B368C3"/>
    <w:rsid w:val="00B36B44"/>
    <w:rsid w:val="00B36EB8"/>
    <w:rsid w:val="00B3702F"/>
    <w:rsid w:val="00B37EFE"/>
    <w:rsid w:val="00B404FD"/>
    <w:rsid w:val="00B40B99"/>
    <w:rsid w:val="00B40EB4"/>
    <w:rsid w:val="00B4167A"/>
    <w:rsid w:val="00B41764"/>
    <w:rsid w:val="00B41995"/>
    <w:rsid w:val="00B41FE6"/>
    <w:rsid w:val="00B421C0"/>
    <w:rsid w:val="00B429B2"/>
    <w:rsid w:val="00B42CA0"/>
    <w:rsid w:val="00B42D3C"/>
    <w:rsid w:val="00B42D47"/>
    <w:rsid w:val="00B42F6E"/>
    <w:rsid w:val="00B42F9A"/>
    <w:rsid w:val="00B43D1E"/>
    <w:rsid w:val="00B44184"/>
    <w:rsid w:val="00B441B8"/>
    <w:rsid w:val="00B441BC"/>
    <w:rsid w:val="00B4479F"/>
    <w:rsid w:val="00B44B41"/>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841"/>
    <w:rsid w:val="00B4790E"/>
    <w:rsid w:val="00B47934"/>
    <w:rsid w:val="00B47B52"/>
    <w:rsid w:val="00B47D22"/>
    <w:rsid w:val="00B47F4F"/>
    <w:rsid w:val="00B5006B"/>
    <w:rsid w:val="00B5080A"/>
    <w:rsid w:val="00B50876"/>
    <w:rsid w:val="00B50C62"/>
    <w:rsid w:val="00B51C8A"/>
    <w:rsid w:val="00B5203E"/>
    <w:rsid w:val="00B52214"/>
    <w:rsid w:val="00B52307"/>
    <w:rsid w:val="00B5274B"/>
    <w:rsid w:val="00B52AFE"/>
    <w:rsid w:val="00B52BC4"/>
    <w:rsid w:val="00B52BC5"/>
    <w:rsid w:val="00B52D3E"/>
    <w:rsid w:val="00B533D2"/>
    <w:rsid w:val="00B53F0C"/>
    <w:rsid w:val="00B541E2"/>
    <w:rsid w:val="00B543C3"/>
    <w:rsid w:val="00B54668"/>
    <w:rsid w:val="00B54A4E"/>
    <w:rsid w:val="00B54F20"/>
    <w:rsid w:val="00B550D6"/>
    <w:rsid w:val="00B55456"/>
    <w:rsid w:val="00B55581"/>
    <w:rsid w:val="00B55833"/>
    <w:rsid w:val="00B55D9D"/>
    <w:rsid w:val="00B55F28"/>
    <w:rsid w:val="00B55F9D"/>
    <w:rsid w:val="00B56780"/>
    <w:rsid w:val="00B56931"/>
    <w:rsid w:val="00B56EAF"/>
    <w:rsid w:val="00B574F3"/>
    <w:rsid w:val="00B60352"/>
    <w:rsid w:val="00B60786"/>
    <w:rsid w:val="00B609A8"/>
    <w:rsid w:val="00B6128D"/>
    <w:rsid w:val="00B617F5"/>
    <w:rsid w:val="00B62280"/>
    <w:rsid w:val="00B623D2"/>
    <w:rsid w:val="00B62408"/>
    <w:rsid w:val="00B62CF8"/>
    <w:rsid w:val="00B62D87"/>
    <w:rsid w:val="00B62E4C"/>
    <w:rsid w:val="00B62E97"/>
    <w:rsid w:val="00B62F55"/>
    <w:rsid w:val="00B63380"/>
    <w:rsid w:val="00B6349F"/>
    <w:rsid w:val="00B638F0"/>
    <w:rsid w:val="00B63EC5"/>
    <w:rsid w:val="00B63FE7"/>
    <w:rsid w:val="00B640E5"/>
    <w:rsid w:val="00B6416D"/>
    <w:rsid w:val="00B6418B"/>
    <w:rsid w:val="00B642D6"/>
    <w:rsid w:val="00B643CE"/>
    <w:rsid w:val="00B6467C"/>
    <w:rsid w:val="00B64759"/>
    <w:rsid w:val="00B647A0"/>
    <w:rsid w:val="00B64888"/>
    <w:rsid w:val="00B64AEC"/>
    <w:rsid w:val="00B64D49"/>
    <w:rsid w:val="00B653AB"/>
    <w:rsid w:val="00B65A96"/>
    <w:rsid w:val="00B65B04"/>
    <w:rsid w:val="00B65B05"/>
    <w:rsid w:val="00B65C29"/>
    <w:rsid w:val="00B6612E"/>
    <w:rsid w:val="00B66338"/>
    <w:rsid w:val="00B66641"/>
    <w:rsid w:val="00B66CA3"/>
    <w:rsid w:val="00B66F3E"/>
    <w:rsid w:val="00B6708F"/>
    <w:rsid w:val="00B6751D"/>
    <w:rsid w:val="00B677B5"/>
    <w:rsid w:val="00B67938"/>
    <w:rsid w:val="00B67EA5"/>
    <w:rsid w:val="00B67F07"/>
    <w:rsid w:val="00B67FD6"/>
    <w:rsid w:val="00B703A3"/>
    <w:rsid w:val="00B707D4"/>
    <w:rsid w:val="00B71161"/>
    <w:rsid w:val="00B71203"/>
    <w:rsid w:val="00B71414"/>
    <w:rsid w:val="00B71419"/>
    <w:rsid w:val="00B7166D"/>
    <w:rsid w:val="00B71C95"/>
    <w:rsid w:val="00B7232B"/>
    <w:rsid w:val="00B7232E"/>
    <w:rsid w:val="00B72793"/>
    <w:rsid w:val="00B72CAE"/>
    <w:rsid w:val="00B73204"/>
    <w:rsid w:val="00B73308"/>
    <w:rsid w:val="00B7343A"/>
    <w:rsid w:val="00B73AA5"/>
    <w:rsid w:val="00B73AEB"/>
    <w:rsid w:val="00B73BF4"/>
    <w:rsid w:val="00B7431C"/>
    <w:rsid w:val="00B74327"/>
    <w:rsid w:val="00B7499D"/>
    <w:rsid w:val="00B75042"/>
    <w:rsid w:val="00B75187"/>
    <w:rsid w:val="00B75FCD"/>
    <w:rsid w:val="00B76035"/>
    <w:rsid w:val="00B760EC"/>
    <w:rsid w:val="00B760FD"/>
    <w:rsid w:val="00B762B7"/>
    <w:rsid w:val="00B764B1"/>
    <w:rsid w:val="00B765B5"/>
    <w:rsid w:val="00B76950"/>
    <w:rsid w:val="00B76BF0"/>
    <w:rsid w:val="00B76E6D"/>
    <w:rsid w:val="00B7730B"/>
    <w:rsid w:val="00B773AB"/>
    <w:rsid w:val="00B77500"/>
    <w:rsid w:val="00B77665"/>
    <w:rsid w:val="00B77708"/>
    <w:rsid w:val="00B7779C"/>
    <w:rsid w:val="00B77879"/>
    <w:rsid w:val="00B779D1"/>
    <w:rsid w:val="00B77BC8"/>
    <w:rsid w:val="00B800E6"/>
    <w:rsid w:val="00B80A4E"/>
    <w:rsid w:val="00B80C47"/>
    <w:rsid w:val="00B80E76"/>
    <w:rsid w:val="00B80FD4"/>
    <w:rsid w:val="00B8103F"/>
    <w:rsid w:val="00B81934"/>
    <w:rsid w:val="00B81B4A"/>
    <w:rsid w:val="00B81E43"/>
    <w:rsid w:val="00B81ED6"/>
    <w:rsid w:val="00B81EFE"/>
    <w:rsid w:val="00B820C0"/>
    <w:rsid w:val="00B82783"/>
    <w:rsid w:val="00B82801"/>
    <w:rsid w:val="00B82A2B"/>
    <w:rsid w:val="00B833A7"/>
    <w:rsid w:val="00B83698"/>
    <w:rsid w:val="00B838ED"/>
    <w:rsid w:val="00B83A7B"/>
    <w:rsid w:val="00B84131"/>
    <w:rsid w:val="00B84A5D"/>
    <w:rsid w:val="00B84DD7"/>
    <w:rsid w:val="00B85507"/>
    <w:rsid w:val="00B85F1F"/>
    <w:rsid w:val="00B860E0"/>
    <w:rsid w:val="00B8612A"/>
    <w:rsid w:val="00B8614D"/>
    <w:rsid w:val="00B867C0"/>
    <w:rsid w:val="00B86F76"/>
    <w:rsid w:val="00B870B9"/>
    <w:rsid w:val="00B87612"/>
    <w:rsid w:val="00B877A6"/>
    <w:rsid w:val="00B87C7C"/>
    <w:rsid w:val="00B90A71"/>
    <w:rsid w:val="00B90E79"/>
    <w:rsid w:val="00B91880"/>
    <w:rsid w:val="00B91DD8"/>
    <w:rsid w:val="00B92280"/>
    <w:rsid w:val="00B92B45"/>
    <w:rsid w:val="00B92BA2"/>
    <w:rsid w:val="00B92D70"/>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23"/>
    <w:rsid w:val="00BA0A9B"/>
    <w:rsid w:val="00BA0CB2"/>
    <w:rsid w:val="00BA0CBA"/>
    <w:rsid w:val="00BA0CF0"/>
    <w:rsid w:val="00BA10A2"/>
    <w:rsid w:val="00BA1338"/>
    <w:rsid w:val="00BA203D"/>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7E1"/>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0E10"/>
    <w:rsid w:val="00BB1A33"/>
    <w:rsid w:val="00BB1CCA"/>
    <w:rsid w:val="00BB1CE5"/>
    <w:rsid w:val="00BB1D1D"/>
    <w:rsid w:val="00BB1E7D"/>
    <w:rsid w:val="00BB28F1"/>
    <w:rsid w:val="00BB3223"/>
    <w:rsid w:val="00BB3800"/>
    <w:rsid w:val="00BB4086"/>
    <w:rsid w:val="00BB4277"/>
    <w:rsid w:val="00BB440D"/>
    <w:rsid w:val="00BB4485"/>
    <w:rsid w:val="00BB4F49"/>
    <w:rsid w:val="00BB4F78"/>
    <w:rsid w:val="00BB4F88"/>
    <w:rsid w:val="00BB5026"/>
    <w:rsid w:val="00BB53F2"/>
    <w:rsid w:val="00BB5488"/>
    <w:rsid w:val="00BB558A"/>
    <w:rsid w:val="00BB55CA"/>
    <w:rsid w:val="00BB5673"/>
    <w:rsid w:val="00BB5E13"/>
    <w:rsid w:val="00BB5F50"/>
    <w:rsid w:val="00BB63C9"/>
    <w:rsid w:val="00BB65E3"/>
    <w:rsid w:val="00BB68ED"/>
    <w:rsid w:val="00BB6F7A"/>
    <w:rsid w:val="00BB723E"/>
    <w:rsid w:val="00BB7A01"/>
    <w:rsid w:val="00BB7B7E"/>
    <w:rsid w:val="00BC0619"/>
    <w:rsid w:val="00BC074D"/>
    <w:rsid w:val="00BC077C"/>
    <w:rsid w:val="00BC0A4E"/>
    <w:rsid w:val="00BC0AC7"/>
    <w:rsid w:val="00BC0BE7"/>
    <w:rsid w:val="00BC0CE4"/>
    <w:rsid w:val="00BC1A58"/>
    <w:rsid w:val="00BC1CD6"/>
    <w:rsid w:val="00BC1F12"/>
    <w:rsid w:val="00BC22AC"/>
    <w:rsid w:val="00BC271D"/>
    <w:rsid w:val="00BC2F9F"/>
    <w:rsid w:val="00BC3D24"/>
    <w:rsid w:val="00BC487C"/>
    <w:rsid w:val="00BC4AF3"/>
    <w:rsid w:val="00BC4C1C"/>
    <w:rsid w:val="00BC4E9F"/>
    <w:rsid w:val="00BC4EC8"/>
    <w:rsid w:val="00BC574C"/>
    <w:rsid w:val="00BC59C5"/>
    <w:rsid w:val="00BC5C85"/>
    <w:rsid w:val="00BC5D63"/>
    <w:rsid w:val="00BC6B60"/>
    <w:rsid w:val="00BC6F2B"/>
    <w:rsid w:val="00BC6F58"/>
    <w:rsid w:val="00BC7628"/>
    <w:rsid w:val="00BC787F"/>
    <w:rsid w:val="00BC7D5E"/>
    <w:rsid w:val="00BD054D"/>
    <w:rsid w:val="00BD0C94"/>
    <w:rsid w:val="00BD1096"/>
    <w:rsid w:val="00BD1F6E"/>
    <w:rsid w:val="00BD205A"/>
    <w:rsid w:val="00BD33B7"/>
    <w:rsid w:val="00BD35D7"/>
    <w:rsid w:val="00BD36CE"/>
    <w:rsid w:val="00BD374D"/>
    <w:rsid w:val="00BD37E8"/>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6D7B"/>
    <w:rsid w:val="00BD70A1"/>
    <w:rsid w:val="00BD7263"/>
    <w:rsid w:val="00BD72F1"/>
    <w:rsid w:val="00BD7345"/>
    <w:rsid w:val="00BD74C5"/>
    <w:rsid w:val="00BD7860"/>
    <w:rsid w:val="00BE0799"/>
    <w:rsid w:val="00BE08C6"/>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5E02"/>
    <w:rsid w:val="00BE6411"/>
    <w:rsid w:val="00BE6641"/>
    <w:rsid w:val="00BE6A22"/>
    <w:rsid w:val="00BE6EF5"/>
    <w:rsid w:val="00BE708B"/>
    <w:rsid w:val="00BE7502"/>
    <w:rsid w:val="00BE7521"/>
    <w:rsid w:val="00BE7CF3"/>
    <w:rsid w:val="00BE7E01"/>
    <w:rsid w:val="00BF01A0"/>
    <w:rsid w:val="00BF04DE"/>
    <w:rsid w:val="00BF0520"/>
    <w:rsid w:val="00BF136D"/>
    <w:rsid w:val="00BF1584"/>
    <w:rsid w:val="00BF196D"/>
    <w:rsid w:val="00BF217A"/>
    <w:rsid w:val="00BF3147"/>
    <w:rsid w:val="00BF3F41"/>
    <w:rsid w:val="00BF4A6B"/>
    <w:rsid w:val="00BF4B1C"/>
    <w:rsid w:val="00BF50AF"/>
    <w:rsid w:val="00BF516B"/>
    <w:rsid w:val="00BF5439"/>
    <w:rsid w:val="00BF5613"/>
    <w:rsid w:val="00BF589A"/>
    <w:rsid w:val="00BF5FFF"/>
    <w:rsid w:val="00BF6F65"/>
    <w:rsid w:val="00BF755D"/>
    <w:rsid w:val="00BF77EA"/>
    <w:rsid w:val="00C00339"/>
    <w:rsid w:val="00C008E3"/>
    <w:rsid w:val="00C00C8D"/>
    <w:rsid w:val="00C00CF2"/>
    <w:rsid w:val="00C00DCC"/>
    <w:rsid w:val="00C00DFE"/>
    <w:rsid w:val="00C015D9"/>
    <w:rsid w:val="00C016EE"/>
    <w:rsid w:val="00C01ED7"/>
    <w:rsid w:val="00C01F36"/>
    <w:rsid w:val="00C01FB9"/>
    <w:rsid w:val="00C02061"/>
    <w:rsid w:val="00C0218F"/>
    <w:rsid w:val="00C0245A"/>
    <w:rsid w:val="00C02538"/>
    <w:rsid w:val="00C02C6D"/>
    <w:rsid w:val="00C02D2D"/>
    <w:rsid w:val="00C0400C"/>
    <w:rsid w:val="00C04345"/>
    <w:rsid w:val="00C04800"/>
    <w:rsid w:val="00C059DF"/>
    <w:rsid w:val="00C05A83"/>
    <w:rsid w:val="00C060EB"/>
    <w:rsid w:val="00C062C1"/>
    <w:rsid w:val="00C064B5"/>
    <w:rsid w:val="00C069DB"/>
    <w:rsid w:val="00C06C51"/>
    <w:rsid w:val="00C070BF"/>
    <w:rsid w:val="00C07232"/>
    <w:rsid w:val="00C0759E"/>
    <w:rsid w:val="00C07C76"/>
    <w:rsid w:val="00C07C83"/>
    <w:rsid w:val="00C10BFC"/>
    <w:rsid w:val="00C10FA7"/>
    <w:rsid w:val="00C11DE3"/>
    <w:rsid w:val="00C1206F"/>
    <w:rsid w:val="00C1228E"/>
    <w:rsid w:val="00C12969"/>
    <w:rsid w:val="00C12EC7"/>
    <w:rsid w:val="00C12FC9"/>
    <w:rsid w:val="00C133B0"/>
    <w:rsid w:val="00C133BF"/>
    <w:rsid w:val="00C13657"/>
    <w:rsid w:val="00C1366A"/>
    <w:rsid w:val="00C136FC"/>
    <w:rsid w:val="00C13882"/>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1787F"/>
    <w:rsid w:val="00C202CE"/>
    <w:rsid w:val="00C20478"/>
    <w:rsid w:val="00C207BD"/>
    <w:rsid w:val="00C20B5C"/>
    <w:rsid w:val="00C210D2"/>
    <w:rsid w:val="00C21EB7"/>
    <w:rsid w:val="00C22118"/>
    <w:rsid w:val="00C22524"/>
    <w:rsid w:val="00C2260D"/>
    <w:rsid w:val="00C22632"/>
    <w:rsid w:val="00C22665"/>
    <w:rsid w:val="00C227D4"/>
    <w:rsid w:val="00C22A52"/>
    <w:rsid w:val="00C22AA6"/>
    <w:rsid w:val="00C230B9"/>
    <w:rsid w:val="00C2365F"/>
    <w:rsid w:val="00C23D33"/>
    <w:rsid w:val="00C24110"/>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2185"/>
    <w:rsid w:val="00C322BC"/>
    <w:rsid w:val="00C32676"/>
    <w:rsid w:val="00C32F5D"/>
    <w:rsid w:val="00C331CD"/>
    <w:rsid w:val="00C331F1"/>
    <w:rsid w:val="00C333A5"/>
    <w:rsid w:val="00C33498"/>
    <w:rsid w:val="00C3361B"/>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7BE"/>
    <w:rsid w:val="00C378BA"/>
    <w:rsid w:val="00C37968"/>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9FA"/>
    <w:rsid w:val="00C43B25"/>
    <w:rsid w:val="00C43CF1"/>
    <w:rsid w:val="00C43F0C"/>
    <w:rsid w:val="00C44479"/>
    <w:rsid w:val="00C44634"/>
    <w:rsid w:val="00C44F9E"/>
    <w:rsid w:val="00C45011"/>
    <w:rsid w:val="00C452A7"/>
    <w:rsid w:val="00C452D7"/>
    <w:rsid w:val="00C461DB"/>
    <w:rsid w:val="00C4669D"/>
    <w:rsid w:val="00C46B73"/>
    <w:rsid w:val="00C46C8B"/>
    <w:rsid w:val="00C46EB0"/>
    <w:rsid w:val="00C4758D"/>
    <w:rsid w:val="00C47CFB"/>
    <w:rsid w:val="00C50072"/>
    <w:rsid w:val="00C50330"/>
    <w:rsid w:val="00C505C2"/>
    <w:rsid w:val="00C508E4"/>
    <w:rsid w:val="00C50B69"/>
    <w:rsid w:val="00C50CFE"/>
    <w:rsid w:val="00C50E24"/>
    <w:rsid w:val="00C50ED2"/>
    <w:rsid w:val="00C51997"/>
    <w:rsid w:val="00C5259D"/>
    <w:rsid w:val="00C52729"/>
    <w:rsid w:val="00C52C0E"/>
    <w:rsid w:val="00C52D9A"/>
    <w:rsid w:val="00C53044"/>
    <w:rsid w:val="00C5327A"/>
    <w:rsid w:val="00C53633"/>
    <w:rsid w:val="00C536A0"/>
    <w:rsid w:val="00C53ACE"/>
    <w:rsid w:val="00C53D0F"/>
    <w:rsid w:val="00C53F73"/>
    <w:rsid w:val="00C547FC"/>
    <w:rsid w:val="00C54F8A"/>
    <w:rsid w:val="00C55768"/>
    <w:rsid w:val="00C55D94"/>
    <w:rsid w:val="00C55EF9"/>
    <w:rsid w:val="00C5632C"/>
    <w:rsid w:val="00C564C3"/>
    <w:rsid w:val="00C568FC"/>
    <w:rsid w:val="00C56F83"/>
    <w:rsid w:val="00C56FE8"/>
    <w:rsid w:val="00C578CF"/>
    <w:rsid w:val="00C57E15"/>
    <w:rsid w:val="00C57FFE"/>
    <w:rsid w:val="00C601C3"/>
    <w:rsid w:val="00C6052A"/>
    <w:rsid w:val="00C60567"/>
    <w:rsid w:val="00C60A87"/>
    <w:rsid w:val="00C60E5A"/>
    <w:rsid w:val="00C616E3"/>
    <w:rsid w:val="00C6199D"/>
    <w:rsid w:val="00C61B8F"/>
    <w:rsid w:val="00C61BB2"/>
    <w:rsid w:val="00C61ED0"/>
    <w:rsid w:val="00C62226"/>
    <w:rsid w:val="00C62CC5"/>
    <w:rsid w:val="00C6327A"/>
    <w:rsid w:val="00C63355"/>
    <w:rsid w:val="00C6378D"/>
    <w:rsid w:val="00C63964"/>
    <w:rsid w:val="00C63DB1"/>
    <w:rsid w:val="00C63F5C"/>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4A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713D"/>
    <w:rsid w:val="00C7723F"/>
    <w:rsid w:val="00C774FA"/>
    <w:rsid w:val="00C7756F"/>
    <w:rsid w:val="00C77BD6"/>
    <w:rsid w:val="00C77C85"/>
    <w:rsid w:val="00C77F9D"/>
    <w:rsid w:val="00C805ED"/>
    <w:rsid w:val="00C807B1"/>
    <w:rsid w:val="00C80931"/>
    <w:rsid w:val="00C80A97"/>
    <w:rsid w:val="00C80B43"/>
    <w:rsid w:val="00C80BDF"/>
    <w:rsid w:val="00C80DFE"/>
    <w:rsid w:val="00C810E2"/>
    <w:rsid w:val="00C81382"/>
    <w:rsid w:val="00C81670"/>
    <w:rsid w:val="00C822B7"/>
    <w:rsid w:val="00C824A9"/>
    <w:rsid w:val="00C8253A"/>
    <w:rsid w:val="00C82656"/>
    <w:rsid w:val="00C826D0"/>
    <w:rsid w:val="00C82704"/>
    <w:rsid w:val="00C8317F"/>
    <w:rsid w:val="00C83194"/>
    <w:rsid w:val="00C83244"/>
    <w:rsid w:val="00C8334F"/>
    <w:rsid w:val="00C8379B"/>
    <w:rsid w:val="00C8388E"/>
    <w:rsid w:val="00C83E88"/>
    <w:rsid w:val="00C84DC0"/>
    <w:rsid w:val="00C84FE8"/>
    <w:rsid w:val="00C85741"/>
    <w:rsid w:val="00C859AD"/>
    <w:rsid w:val="00C85A68"/>
    <w:rsid w:val="00C85FC2"/>
    <w:rsid w:val="00C866DC"/>
    <w:rsid w:val="00C86703"/>
    <w:rsid w:val="00C87262"/>
    <w:rsid w:val="00C877D5"/>
    <w:rsid w:val="00C87CF8"/>
    <w:rsid w:val="00C87D63"/>
    <w:rsid w:val="00C9011C"/>
    <w:rsid w:val="00C904D2"/>
    <w:rsid w:val="00C9097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3915"/>
    <w:rsid w:val="00C940FA"/>
    <w:rsid w:val="00C9435C"/>
    <w:rsid w:val="00C945F7"/>
    <w:rsid w:val="00C94671"/>
    <w:rsid w:val="00C946CE"/>
    <w:rsid w:val="00C94842"/>
    <w:rsid w:val="00C94BC8"/>
    <w:rsid w:val="00C94FDF"/>
    <w:rsid w:val="00C955DF"/>
    <w:rsid w:val="00C95654"/>
    <w:rsid w:val="00C95D9D"/>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B0B"/>
    <w:rsid w:val="00CA1C37"/>
    <w:rsid w:val="00CA1E1E"/>
    <w:rsid w:val="00CA2A7C"/>
    <w:rsid w:val="00CA2F03"/>
    <w:rsid w:val="00CA32BF"/>
    <w:rsid w:val="00CA354B"/>
    <w:rsid w:val="00CA35E4"/>
    <w:rsid w:val="00CA36A5"/>
    <w:rsid w:val="00CA3925"/>
    <w:rsid w:val="00CA3E8A"/>
    <w:rsid w:val="00CA4398"/>
    <w:rsid w:val="00CA449A"/>
    <w:rsid w:val="00CA46B9"/>
    <w:rsid w:val="00CA5005"/>
    <w:rsid w:val="00CA506C"/>
    <w:rsid w:val="00CA5175"/>
    <w:rsid w:val="00CA532C"/>
    <w:rsid w:val="00CA535C"/>
    <w:rsid w:val="00CA5812"/>
    <w:rsid w:val="00CA59B5"/>
    <w:rsid w:val="00CA59FB"/>
    <w:rsid w:val="00CA62F7"/>
    <w:rsid w:val="00CA6693"/>
    <w:rsid w:val="00CA6737"/>
    <w:rsid w:val="00CA6C77"/>
    <w:rsid w:val="00CA6CCE"/>
    <w:rsid w:val="00CA71D9"/>
    <w:rsid w:val="00CA7475"/>
    <w:rsid w:val="00CA768B"/>
    <w:rsid w:val="00CA7806"/>
    <w:rsid w:val="00CB0390"/>
    <w:rsid w:val="00CB060C"/>
    <w:rsid w:val="00CB0734"/>
    <w:rsid w:val="00CB0841"/>
    <w:rsid w:val="00CB0946"/>
    <w:rsid w:val="00CB0B46"/>
    <w:rsid w:val="00CB0C49"/>
    <w:rsid w:val="00CB0CA1"/>
    <w:rsid w:val="00CB0CAE"/>
    <w:rsid w:val="00CB0D6B"/>
    <w:rsid w:val="00CB0DA4"/>
    <w:rsid w:val="00CB1057"/>
    <w:rsid w:val="00CB10D4"/>
    <w:rsid w:val="00CB135A"/>
    <w:rsid w:val="00CB1C0C"/>
    <w:rsid w:val="00CB2228"/>
    <w:rsid w:val="00CB26AC"/>
    <w:rsid w:val="00CB2B37"/>
    <w:rsid w:val="00CB2D1A"/>
    <w:rsid w:val="00CB2D51"/>
    <w:rsid w:val="00CB2E11"/>
    <w:rsid w:val="00CB32C4"/>
    <w:rsid w:val="00CB3783"/>
    <w:rsid w:val="00CB387D"/>
    <w:rsid w:val="00CB38AB"/>
    <w:rsid w:val="00CB4AA7"/>
    <w:rsid w:val="00CB4C2A"/>
    <w:rsid w:val="00CB5794"/>
    <w:rsid w:val="00CB5935"/>
    <w:rsid w:val="00CB5A98"/>
    <w:rsid w:val="00CB5CE0"/>
    <w:rsid w:val="00CB6311"/>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F1A"/>
    <w:rsid w:val="00CD070B"/>
    <w:rsid w:val="00CD09A6"/>
    <w:rsid w:val="00CD148D"/>
    <w:rsid w:val="00CD14FC"/>
    <w:rsid w:val="00CD1F3A"/>
    <w:rsid w:val="00CD1F73"/>
    <w:rsid w:val="00CD21B3"/>
    <w:rsid w:val="00CD222D"/>
    <w:rsid w:val="00CD2840"/>
    <w:rsid w:val="00CD29FF"/>
    <w:rsid w:val="00CD31B5"/>
    <w:rsid w:val="00CD33B9"/>
    <w:rsid w:val="00CD3701"/>
    <w:rsid w:val="00CD3AED"/>
    <w:rsid w:val="00CD4481"/>
    <w:rsid w:val="00CD5267"/>
    <w:rsid w:val="00CD5559"/>
    <w:rsid w:val="00CD55B1"/>
    <w:rsid w:val="00CD5809"/>
    <w:rsid w:val="00CD6048"/>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1399"/>
    <w:rsid w:val="00CE1B2E"/>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6CB9"/>
    <w:rsid w:val="00CE7500"/>
    <w:rsid w:val="00CE763A"/>
    <w:rsid w:val="00CE78DE"/>
    <w:rsid w:val="00CE7B01"/>
    <w:rsid w:val="00CF0650"/>
    <w:rsid w:val="00CF0A98"/>
    <w:rsid w:val="00CF1777"/>
    <w:rsid w:val="00CF1BF4"/>
    <w:rsid w:val="00CF1F6C"/>
    <w:rsid w:val="00CF1FC4"/>
    <w:rsid w:val="00CF2476"/>
    <w:rsid w:val="00CF2560"/>
    <w:rsid w:val="00CF2586"/>
    <w:rsid w:val="00CF26AF"/>
    <w:rsid w:val="00CF2C75"/>
    <w:rsid w:val="00CF2E0E"/>
    <w:rsid w:val="00CF2E8B"/>
    <w:rsid w:val="00CF3531"/>
    <w:rsid w:val="00CF3971"/>
    <w:rsid w:val="00CF39DB"/>
    <w:rsid w:val="00CF3C51"/>
    <w:rsid w:val="00CF45A5"/>
    <w:rsid w:val="00CF45F9"/>
    <w:rsid w:val="00CF4B07"/>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90E"/>
    <w:rsid w:val="00CF7B58"/>
    <w:rsid w:val="00CF7C13"/>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37C"/>
    <w:rsid w:val="00D074D4"/>
    <w:rsid w:val="00D07846"/>
    <w:rsid w:val="00D07A73"/>
    <w:rsid w:val="00D07C5C"/>
    <w:rsid w:val="00D103C1"/>
    <w:rsid w:val="00D1050E"/>
    <w:rsid w:val="00D10718"/>
    <w:rsid w:val="00D10A1A"/>
    <w:rsid w:val="00D10B24"/>
    <w:rsid w:val="00D10C8B"/>
    <w:rsid w:val="00D111D0"/>
    <w:rsid w:val="00D11A28"/>
    <w:rsid w:val="00D11C19"/>
    <w:rsid w:val="00D1241B"/>
    <w:rsid w:val="00D1250C"/>
    <w:rsid w:val="00D126AA"/>
    <w:rsid w:val="00D1294E"/>
    <w:rsid w:val="00D12994"/>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4D6"/>
    <w:rsid w:val="00D21517"/>
    <w:rsid w:val="00D2215A"/>
    <w:rsid w:val="00D224D4"/>
    <w:rsid w:val="00D2279C"/>
    <w:rsid w:val="00D235F8"/>
    <w:rsid w:val="00D2387B"/>
    <w:rsid w:val="00D23AAA"/>
    <w:rsid w:val="00D23AF5"/>
    <w:rsid w:val="00D24529"/>
    <w:rsid w:val="00D24563"/>
    <w:rsid w:val="00D24623"/>
    <w:rsid w:val="00D24EF5"/>
    <w:rsid w:val="00D2507F"/>
    <w:rsid w:val="00D255F3"/>
    <w:rsid w:val="00D2591D"/>
    <w:rsid w:val="00D25C13"/>
    <w:rsid w:val="00D262C7"/>
    <w:rsid w:val="00D262F8"/>
    <w:rsid w:val="00D26627"/>
    <w:rsid w:val="00D26A2F"/>
    <w:rsid w:val="00D26B0A"/>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6FA"/>
    <w:rsid w:val="00D3273E"/>
    <w:rsid w:val="00D32B51"/>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695D"/>
    <w:rsid w:val="00D36DFA"/>
    <w:rsid w:val="00D373EE"/>
    <w:rsid w:val="00D37556"/>
    <w:rsid w:val="00D37698"/>
    <w:rsid w:val="00D37CA7"/>
    <w:rsid w:val="00D37E44"/>
    <w:rsid w:val="00D4000E"/>
    <w:rsid w:val="00D4073E"/>
    <w:rsid w:val="00D408EB"/>
    <w:rsid w:val="00D409C5"/>
    <w:rsid w:val="00D4164B"/>
    <w:rsid w:val="00D416C8"/>
    <w:rsid w:val="00D416D2"/>
    <w:rsid w:val="00D4180E"/>
    <w:rsid w:val="00D41953"/>
    <w:rsid w:val="00D422D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3"/>
    <w:rsid w:val="00D47871"/>
    <w:rsid w:val="00D47B6D"/>
    <w:rsid w:val="00D47CBE"/>
    <w:rsid w:val="00D47D6B"/>
    <w:rsid w:val="00D47E3E"/>
    <w:rsid w:val="00D47FE2"/>
    <w:rsid w:val="00D50264"/>
    <w:rsid w:val="00D503F4"/>
    <w:rsid w:val="00D5069B"/>
    <w:rsid w:val="00D50B0D"/>
    <w:rsid w:val="00D50D41"/>
    <w:rsid w:val="00D51250"/>
    <w:rsid w:val="00D516AD"/>
    <w:rsid w:val="00D51812"/>
    <w:rsid w:val="00D51899"/>
    <w:rsid w:val="00D51AA2"/>
    <w:rsid w:val="00D51B6F"/>
    <w:rsid w:val="00D51B9C"/>
    <w:rsid w:val="00D52260"/>
    <w:rsid w:val="00D52455"/>
    <w:rsid w:val="00D527AF"/>
    <w:rsid w:val="00D528FF"/>
    <w:rsid w:val="00D52D75"/>
    <w:rsid w:val="00D52E8F"/>
    <w:rsid w:val="00D5302D"/>
    <w:rsid w:val="00D5336A"/>
    <w:rsid w:val="00D53411"/>
    <w:rsid w:val="00D53505"/>
    <w:rsid w:val="00D53A55"/>
    <w:rsid w:val="00D549DE"/>
    <w:rsid w:val="00D54B5C"/>
    <w:rsid w:val="00D54C10"/>
    <w:rsid w:val="00D54C35"/>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E97"/>
    <w:rsid w:val="00D63306"/>
    <w:rsid w:val="00D63894"/>
    <w:rsid w:val="00D63CE8"/>
    <w:rsid w:val="00D63EFB"/>
    <w:rsid w:val="00D641C2"/>
    <w:rsid w:val="00D6425F"/>
    <w:rsid w:val="00D64AE3"/>
    <w:rsid w:val="00D64E88"/>
    <w:rsid w:val="00D658C2"/>
    <w:rsid w:val="00D658D2"/>
    <w:rsid w:val="00D659B2"/>
    <w:rsid w:val="00D65D2C"/>
    <w:rsid w:val="00D65F5B"/>
    <w:rsid w:val="00D66101"/>
    <w:rsid w:val="00D665E0"/>
    <w:rsid w:val="00D669A3"/>
    <w:rsid w:val="00D66CD4"/>
    <w:rsid w:val="00D66D96"/>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77B21"/>
    <w:rsid w:val="00D80324"/>
    <w:rsid w:val="00D803DB"/>
    <w:rsid w:val="00D8084A"/>
    <w:rsid w:val="00D81164"/>
    <w:rsid w:val="00D816E3"/>
    <w:rsid w:val="00D818B5"/>
    <w:rsid w:val="00D81B08"/>
    <w:rsid w:val="00D81D13"/>
    <w:rsid w:val="00D82097"/>
    <w:rsid w:val="00D82125"/>
    <w:rsid w:val="00D82496"/>
    <w:rsid w:val="00D824E5"/>
    <w:rsid w:val="00D827CB"/>
    <w:rsid w:val="00D82926"/>
    <w:rsid w:val="00D82B92"/>
    <w:rsid w:val="00D82EC8"/>
    <w:rsid w:val="00D834DB"/>
    <w:rsid w:val="00D84B3F"/>
    <w:rsid w:val="00D85044"/>
    <w:rsid w:val="00D8542F"/>
    <w:rsid w:val="00D85ABD"/>
    <w:rsid w:val="00D85F02"/>
    <w:rsid w:val="00D8633A"/>
    <w:rsid w:val="00D86B93"/>
    <w:rsid w:val="00D86FCA"/>
    <w:rsid w:val="00D87377"/>
    <w:rsid w:val="00D877FA"/>
    <w:rsid w:val="00D8780F"/>
    <w:rsid w:val="00D87B78"/>
    <w:rsid w:val="00D87DD7"/>
    <w:rsid w:val="00D87F03"/>
    <w:rsid w:val="00D90073"/>
    <w:rsid w:val="00D90259"/>
    <w:rsid w:val="00D90E78"/>
    <w:rsid w:val="00D90E97"/>
    <w:rsid w:val="00D90FFF"/>
    <w:rsid w:val="00D91484"/>
    <w:rsid w:val="00D914D8"/>
    <w:rsid w:val="00D92190"/>
    <w:rsid w:val="00D925E1"/>
    <w:rsid w:val="00D926AB"/>
    <w:rsid w:val="00D9292C"/>
    <w:rsid w:val="00D92943"/>
    <w:rsid w:val="00D93371"/>
    <w:rsid w:val="00D938C3"/>
    <w:rsid w:val="00D93B3D"/>
    <w:rsid w:val="00D93D66"/>
    <w:rsid w:val="00D93EF7"/>
    <w:rsid w:val="00D9475A"/>
    <w:rsid w:val="00D947E9"/>
    <w:rsid w:val="00D94992"/>
    <w:rsid w:val="00D94E36"/>
    <w:rsid w:val="00D94E52"/>
    <w:rsid w:val="00D952D4"/>
    <w:rsid w:val="00D965DC"/>
    <w:rsid w:val="00D968C5"/>
    <w:rsid w:val="00D96A26"/>
    <w:rsid w:val="00D96B94"/>
    <w:rsid w:val="00D96D06"/>
    <w:rsid w:val="00D96D8D"/>
    <w:rsid w:val="00D972E1"/>
    <w:rsid w:val="00D9757D"/>
    <w:rsid w:val="00DA0084"/>
    <w:rsid w:val="00DA0495"/>
    <w:rsid w:val="00DA0496"/>
    <w:rsid w:val="00DA0567"/>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F81"/>
    <w:rsid w:val="00DA3FD1"/>
    <w:rsid w:val="00DA41FD"/>
    <w:rsid w:val="00DA52FC"/>
    <w:rsid w:val="00DA54DE"/>
    <w:rsid w:val="00DA5CFD"/>
    <w:rsid w:val="00DA64C8"/>
    <w:rsid w:val="00DA6515"/>
    <w:rsid w:val="00DA6552"/>
    <w:rsid w:val="00DA72BA"/>
    <w:rsid w:val="00DA737A"/>
    <w:rsid w:val="00DA73BD"/>
    <w:rsid w:val="00DA77D4"/>
    <w:rsid w:val="00DA7DC6"/>
    <w:rsid w:val="00DA7EFA"/>
    <w:rsid w:val="00DB0244"/>
    <w:rsid w:val="00DB0583"/>
    <w:rsid w:val="00DB089B"/>
    <w:rsid w:val="00DB0D41"/>
    <w:rsid w:val="00DB0F56"/>
    <w:rsid w:val="00DB134C"/>
    <w:rsid w:val="00DB17AC"/>
    <w:rsid w:val="00DB17B7"/>
    <w:rsid w:val="00DB17FC"/>
    <w:rsid w:val="00DB1A00"/>
    <w:rsid w:val="00DB1A3C"/>
    <w:rsid w:val="00DB1BB3"/>
    <w:rsid w:val="00DB226A"/>
    <w:rsid w:val="00DB275C"/>
    <w:rsid w:val="00DB27A3"/>
    <w:rsid w:val="00DB29A8"/>
    <w:rsid w:val="00DB3041"/>
    <w:rsid w:val="00DB35C4"/>
    <w:rsid w:val="00DB3A96"/>
    <w:rsid w:val="00DB3D51"/>
    <w:rsid w:val="00DB492E"/>
    <w:rsid w:val="00DB52B5"/>
    <w:rsid w:val="00DB5AF1"/>
    <w:rsid w:val="00DB5EBF"/>
    <w:rsid w:val="00DB5EC4"/>
    <w:rsid w:val="00DB6066"/>
    <w:rsid w:val="00DB63CE"/>
    <w:rsid w:val="00DB63DC"/>
    <w:rsid w:val="00DB6543"/>
    <w:rsid w:val="00DB72D2"/>
    <w:rsid w:val="00DB798B"/>
    <w:rsid w:val="00DB79F5"/>
    <w:rsid w:val="00DB7BA1"/>
    <w:rsid w:val="00DC009D"/>
    <w:rsid w:val="00DC0A47"/>
    <w:rsid w:val="00DC0C58"/>
    <w:rsid w:val="00DC0C80"/>
    <w:rsid w:val="00DC0F50"/>
    <w:rsid w:val="00DC1466"/>
    <w:rsid w:val="00DC1903"/>
    <w:rsid w:val="00DC284B"/>
    <w:rsid w:val="00DC28BD"/>
    <w:rsid w:val="00DC2B08"/>
    <w:rsid w:val="00DC2BFD"/>
    <w:rsid w:val="00DC3174"/>
    <w:rsid w:val="00DC3522"/>
    <w:rsid w:val="00DC35F1"/>
    <w:rsid w:val="00DC41AA"/>
    <w:rsid w:val="00DC4E3E"/>
    <w:rsid w:val="00DC4EC9"/>
    <w:rsid w:val="00DC51DA"/>
    <w:rsid w:val="00DC52A0"/>
    <w:rsid w:val="00DC5BAA"/>
    <w:rsid w:val="00DC5E82"/>
    <w:rsid w:val="00DC5EAF"/>
    <w:rsid w:val="00DC60AF"/>
    <w:rsid w:val="00DC6246"/>
    <w:rsid w:val="00DC646F"/>
    <w:rsid w:val="00DC665E"/>
    <w:rsid w:val="00DC6699"/>
    <w:rsid w:val="00DC6B37"/>
    <w:rsid w:val="00DC6D69"/>
    <w:rsid w:val="00DC71C7"/>
    <w:rsid w:val="00DC75D5"/>
    <w:rsid w:val="00DC79B8"/>
    <w:rsid w:val="00DC7DA2"/>
    <w:rsid w:val="00DC7E4F"/>
    <w:rsid w:val="00DD0120"/>
    <w:rsid w:val="00DD01CB"/>
    <w:rsid w:val="00DD029F"/>
    <w:rsid w:val="00DD0310"/>
    <w:rsid w:val="00DD0373"/>
    <w:rsid w:val="00DD0C1D"/>
    <w:rsid w:val="00DD0F05"/>
    <w:rsid w:val="00DD1640"/>
    <w:rsid w:val="00DD172F"/>
    <w:rsid w:val="00DD1D47"/>
    <w:rsid w:val="00DD2023"/>
    <w:rsid w:val="00DD2447"/>
    <w:rsid w:val="00DD28E4"/>
    <w:rsid w:val="00DD2B63"/>
    <w:rsid w:val="00DD2D04"/>
    <w:rsid w:val="00DD314B"/>
    <w:rsid w:val="00DD3394"/>
    <w:rsid w:val="00DD3491"/>
    <w:rsid w:val="00DD34AB"/>
    <w:rsid w:val="00DD3950"/>
    <w:rsid w:val="00DD39BF"/>
    <w:rsid w:val="00DD4142"/>
    <w:rsid w:val="00DD430F"/>
    <w:rsid w:val="00DD48A1"/>
    <w:rsid w:val="00DD4AA4"/>
    <w:rsid w:val="00DD4AD9"/>
    <w:rsid w:val="00DD4D75"/>
    <w:rsid w:val="00DD596B"/>
    <w:rsid w:val="00DD5E23"/>
    <w:rsid w:val="00DD62BE"/>
    <w:rsid w:val="00DD70CA"/>
    <w:rsid w:val="00DD7158"/>
    <w:rsid w:val="00DD72A5"/>
    <w:rsid w:val="00DD7855"/>
    <w:rsid w:val="00DD78A8"/>
    <w:rsid w:val="00DD7BAA"/>
    <w:rsid w:val="00DE002A"/>
    <w:rsid w:val="00DE0B5E"/>
    <w:rsid w:val="00DE0DB5"/>
    <w:rsid w:val="00DE0F9A"/>
    <w:rsid w:val="00DE1AD8"/>
    <w:rsid w:val="00DE1BB3"/>
    <w:rsid w:val="00DE1BE4"/>
    <w:rsid w:val="00DE1ECF"/>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6DE"/>
    <w:rsid w:val="00DE5898"/>
    <w:rsid w:val="00DE5C9D"/>
    <w:rsid w:val="00DE6178"/>
    <w:rsid w:val="00DE61C7"/>
    <w:rsid w:val="00DE6852"/>
    <w:rsid w:val="00DE6A11"/>
    <w:rsid w:val="00DE6A1B"/>
    <w:rsid w:val="00DE6D58"/>
    <w:rsid w:val="00DE6E2B"/>
    <w:rsid w:val="00DE6E7F"/>
    <w:rsid w:val="00DE6FD9"/>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56EC"/>
    <w:rsid w:val="00DF6436"/>
    <w:rsid w:val="00DF6945"/>
    <w:rsid w:val="00DF6B06"/>
    <w:rsid w:val="00DF7539"/>
    <w:rsid w:val="00DF7F18"/>
    <w:rsid w:val="00E0058A"/>
    <w:rsid w:val="00E00B99"/>
    <w:rsid w:val="00E00DB6"/>
    <w:rsid w:val="00E00F85"/>
    <w:rsid w:val="00E014BB"/>
    <w:rsid w:val="00E0166C"/>
    <w:rsid w:val="00E01774"/>
    <w:rsid w:val="00E01A5D"/>
    <w:rsid w:val="00E01BF4"/>
    <w:rsid w:val="00E01CF1"/>
    <w:rsid w:val="00E01EB6"/>
    <w:rsid w:val="00E01F02"/>
    <w:rsid w:val="00E0220D"/>
    <w:rsid w:val="00E0226A"/>
    <w:rsid w:val="00E0230A"/>
    <w:rsid w:val="00E02E7D"/>
    <w:rsid w:val="00E035B3"/>
    <w:rsid w:val="00E03622"/>
    <w:rsid w:val="00E03767"/>
    <w:rsid w:val="00E039D5"/>
    <w:rsid w:val="00E039F9"/>
    <w:rsid w:val="00E03C93"/>
    <w:rsid w:val="00E03F47"/>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25E"/>
    <w:rsid w:val="00E115E3"/>
    <w:rsid w:val="00E11A2A"/>
    <w:rsid w:val="00E11A42"/>
    <w:rsid w:val="00E1200C"/>
    <w:rsid w:val="00E120F0"/>
    <w:rsid w:val="00E122EC"/>
    <w:rsid w:val="00E1262A"/>
    <w:rsid w:val="00E128CC"/>
    <w:rsid w:val="00E13473"/>
    <w:rsid w:val="00E137BF"/>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605"/>
    <w:rsid w:val="00E16A2B"/>
    <w:rsid w:val="00E17512"/>
    <w:rsid w:val="00E17A27"/>
    <w:rsid w:val="00E17B56"/>
    <w:rsid w:val="00E17B89"/>
    <w:rsid w:val="00E17C02"/>
    <w:rsid w:val="00E17EEB"/>
    <w:rsid w:val="00E2007C"/>
    <w:rsid w:val="00E2027A"/>
    <w:rsid w:val="00E20AAE"/>
    <w:rsid w:val="00E20D25"/>
    <w:rsid w:val="00E20E6A"/>
    <w:rsid w:val="00E20E93"/>
    <w:rsid w:val="00E20EAD"/>
    <w:rsid w:val="00E21562"/>
    <w:rsid w:val="00E215C1"/>
    <w:rsid w:val="00E21728"/>
    <w:rsid w:val="00E21961"/>
    <w:rsid w:val="00E21B75"/>
    <w:rsid w:val="00E21D22"/>
    <w:rsid w:val="00E21D25"/>
    <w:rsid w:val="00E22056"/>
    <w:rsid w:val="00E224CA"/>
    <w:rsid w:val="00E22C73"/>
    <w:rsid w:val="00E23902"/>
    <w:rsid w:val="00E23D80"/>
    <w:rsid w:val="00E23F9A"/>
    <w:rsid w:val="00E24A76"/>
    <w:rsid w:val="00E2511F"/>
    <w:rsid w:val="00E25458"/>
    <w:rsid w:val="00E2567B"/>
    <w:rsid w:val="00E257CB"/>
    <w:rsid w:val="00E25941"/>
    <w:rsid w:val="00E25A3A"/>
    <w:rsid w:val="00E25A86"/>
    <w:rsid w:val="00E25B4C"/>
    <w:rsid w:val="00E25B61"/>
    <w:rsid w:val="00E25FAF"/>
    <w:rsid w:val="00E2618F"/>
    <w:rsid w:val="00E266E8"/>
    <w:rsid w:val="00E268DF"/>
    <w:rsid w:val="00E2692E"/>
    <w:rsid w:val="00E26CBC"/>
    <w:rsid w:val="00E26ECE"/>
    <w:rsid w:val="00E27AB7"/>
    <w:rsid w:val="00E27DA2"/>
    <w:rsid w:val="00E27EAE"/>
    <w:rsid w:val="00E3037B"/>
    <w:rsid w:val="00E30727"/>
    <w:rsid w:val="00E30869"/>
    <w:rsid w:val="00E30A3B"/>
    <w:rsid w:val="00E314EA"/>
    <w:rsid w:val="00E317FF"/>
    <w:rsid w:val="00E31828"/>
    <w:rsid w:val="00E31D73"/>
    <w:rsid w:val="00E31ED5"/>
    <w:rsid w:val="00E32169"/>
    <w:rsid w:val="00E3280F"/>
    <w:rsid w:val="00E328E5"/>
    <w:rsid w:val="00E32E2F"/>
    <w:rsid w:val="00E33055"/>
    <w:rsid w:val="00E343E5"/>
    <w:rsid w:val="00E349A4"/>
    <w:rsid w:val="00E34BB3"/>
    <w:rsid w:val="00E3590B"/>
    <w:rsid w:val="00E35AF0"/>
    <w:rsid w:val="00E35CED"/>
    <w:rsid w:val="00E35D00"/>
    <w:rsid w:val="00E360DE"/>
    <w:rsid w:val="00E367F7"/>
    <w:rsid w:val="00E36C1E"/>
    <w:rsid w:val="00E36F59"/>
    <w:rsid w:val="00E40000"/>
    <w:rsid w:val="00E4001A"/>
    <w:rsid w:val="00E40246"/>
    <w:rsid w:val="00E403B1"/>
    <w:rsid w:val="00E40D51"/>
    <w:rsid w:val="00E40ECF"/>
    <w:rsid w:val="00E4107F"/>
    <w:rsid w:val="00E414DC"/>
    <w:rsid w:val="00E4163D"/>
    <w:rsid w:val="00E42496"/>
    <w:rsid w:val="00E4274B"/>
    <w:rsid w:val="00E42826"/>
    <w:rsid w:val="00E42B0C"/>
    <w:rsid w:val="00E42BB2"/>
    <w:rsid w:val="00E42FB6"/>
    <w:rsid w:val="00E42FE5"/>
    <w:rsid w:val="00E4364A"/>
    <w:rsid w:val="00E438FE"/>
    <w:rsid w:val="00E439D7"/>
    <w:rsid w:val="00E440B6"/>
    <w:rsid w:val="00E44603"/>
    <w:rsid w:val="00E44636"/>
    <w:rsid w:val="00E44666"/>
    <w:rsid w:val="00E44B77"/>
    <w:rsid w:val="00E44C8A"/>
    <w:rsid w:val="00E44D3B"/>
    <w:rsid w:val="00E44FC9"/>
    <w:rsid w:val="00E45255"/>
    <w:rsid w:val="00E4536A"/>
    <w:rsid w:val="00E45967"/>
    <w:rsid w:val="00E45F45"/>
    <w:rsid w:val="00E45F5F"/>
    <w:rsid w:val="00E46A15"/>
    <w:rsid w:val="00E470DB"/>
    <w:rsid w:val="00E471D7"/>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937"/>
    <w:rsid w:val="00E53D7A"/>
    <w:rsid w:val="00E54183"/>
    <w:rsid w:val="00E54196"/>
    <w:rsid w:val="00E545EA"/>
    <w:rsid w:val="00E54A38"/>
    <w:rsid w:val="00E54B5E"/>
    <w:rsid w:val="00E54B70"/>
    <w:rsid w:val="00E54C0A"/>
    <w:rsid w:val="00E54C49"/>
    <w:rsid w:val="00E54F04"/>
    <w:rsid w:val="00E555AC"/>
    <w:rsid w:val="00E55628"/>
    <w:rsid w:val="00E5614A"/>
    <w:rsid w:val="00E56347"/>
    <w:rsid w:val="00E56536"/>
    <w:rsid w:val="00E569C7"/>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832"/>
    <w:rsid w:val="00E61CDD"/>
    <w:rsid w:val="00E61EC3"/>
    <w:rsid w:val="00E622CA"/>
    <w:rsid w:val="00E62303"/>
    <w:rsid w:val="00E625F4"/>
    <w:rsid w:val="00E62DD8"/>
    <w:rsid w:val="00E6309A"/>
    <w:rsid w:val="00E63C87"/>
    <w:rsid w:val="00E63D99"/>
    <w:rsid w:val="00E64384"/>
    <w:rsid w:val="00E644C8"/>
    <w:rsid w:val="00E64541"/>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9E2"/>
    <w:rsid w:val="00E71B32"/>
    <w:rsid w:val="00E721C2"/>
    <w:rsid w:val="00E724E3"/>
    <w:rsid w:val="00E726B0"/>
    <w:rsid w:val="00E72A21"/>
    <w:rsid w:val="00E73507"/>
    <w:rsid w:val="00E738B6"/>
    <w:rsid w:val="00E73940"/>
    <w:rsid w:val="00E73BFA"/>
    <w:rsid w:val="00E7479B"/>
    <w:rsid w:val="00E74872"/>
    <w:rsid w:val="00E748A1"/>
    <w:rsid w:val="00E74B9B"/>
    <w:rsid w:val="00E75192"/>
    <w:rsid w:val="00E753B1"/>
    <w:rsid w:val="00E754BA"/>
    <w:rsid w:val="00E75CA8"/>
    <w:rsid w:val="00E75EB4"/>
    <w:rsid w:val="00E75EC9"/>
    <w:rsid w:val="00E761BC"/>
    <w:rsid w:val="00E76202"/>
    <w:rsid w:val="00E76C81"/>
    <w:rsid w:val="00E76F6D"/>
    <w:rsid w:val="00E77E6F"/>
    <w:rsid w:val="00E77ECB"/>
    <w:rsid w:val="00E8001F"/>
    <w:rsid w:val="00E80397"/>
    <w:rsid w:val="00E804C6"/>
    <w:rsid w:val="00E80B9B"/>
    <w:rsid w:val="00E811DB"/>
    <w:rsid w:val="00E81449"/>
    <w:rsid w:val="00E81487"/>
    <w:rsid w:val="00E814E0"/>
    <w:rsid w:val="00E81BE0"/>
    <w:rsid w:val="00E81E84"/>
    <w:rsid w:val="00E81EA7"/>
    <w:rsid w:val="00E81ECD"/>
    <w:rsid w:val="00E82055"/>
    <w:rsid w:val="00E826B0"/>
    <w:rsid w:val="00E82906"/>
    <w:rsid w:val="00E82988"/>
    <w:rsid w:val="00E82A22"/>
    <w:rsid w:val="00E82A51"/>
    <w:rsid w:val="00E83176"/>
    <w:rsid w:val="00E83469"/>
    <w:rsid w:val="00E83818"/>
    <w:rsid w:val="00E8383C"/>
    <w:rsid w:val="00E84406"/>
    <w:rsid w:val="00E8451D"/>
    <w:rsid w:val="00E84595"/>
    <w:rsid w:val="00E8471E"/>
    <w:rsid w:val="00E8489A"/>
    <w:rsid w:val="00E84996"/>
    <w:rsid w:val="00E84E40"/>
    <w:rsid w:val="00E855D2"/>
    <w:rsid w:val="00E85CE8"/>
    <w:rsid w:val="00E85DC4"/>
    <w:rsid w:val="00E86090"/>
    <w:rsid w:val="00E860B3"/>
    <w:rsid w:val="00E860DF"/>
    <w:rsid w:val="00E867CB"/>
    <w:rsid w:val="00E86A62"/>
    <w:rsid w:val="00E86B6A"/>
    <w:rsid w:val="00E86D0F"/>
    <w:rsid w:val="00E86DAD"/>
    <w:rsid w:val="00E86F7E"/>
    <w:rsid w:val="00E86FE6"/>
    <w:rsid w:val="00E87320"/>
    <w:rsid w:val="00E873D1"/>
    <w:rsid w:val="00E87542"/>
    <w:rsid w:val="00E87D07"/>
    <w:rsid w:val="00E87E0F"/>
    <w:rsid w:val="00E87EB8"/>
    <w:rsid w:val="00E87FB1"/>
    <w:rsid w:val="00E90351"/>
    <w:rsid w:val="00E905F7"/>
    <w:rsid w:val="00E90DB7"/>
    <w:rsid w:val="00E91376"/>
    <w:rsid w:val="00E913D8"/>
    <w:rsid w:val="00E916A8"/>
    <w:rsid w:val="00E91BD1"/>
    <w:rsid w:val="00E92272"/>
    <w:rsid w:val="00E92392"/>
    <w:rsid w:val="00E92523"/>
    <w:rsid w:val="00E92646"/>
    <w:rsid w:val="00E9276C"/>
    <w:rsid w:val="00E92839"/>
    <w:rsid w:val="00E92A8A"/>
    <w:rsid w:val="00E92AE3"/>
    <w:rsid w:val="00E9337C"/>
    <w:rsid w:val="00E93530"/>
    <w:rsid w:val="00E9374F"/>
    <w:rsid w:val="00E93C5B"/>
    <w:rsid w:val="00E93FBA"/>
    <w:rsid w:val="00E943BA"/>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D82"/>
    <w:rsid w:val="00EA1DFA"/>
    <w:rsid w:val="00EA1F7B"/>
    <w:rsid w:val="00EA232B"/>
    <w:rsid w:val="00EA2ED7"/>
    <w:rsid w:val="00EA3493"/>
    <w:rsid w:val="00EA37EE"/>
    <w:rsid w:val="00EA3ACF"/>
    <w:rsid w:val="00EA3AEF"/>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27E"/>
    <w:rsid w:val="00EB1554"/>
    <w:rsid w:val="00EB160D"/>
    <w:rsid w:val="00EB17F1"/>
    <w:rsid w:val="00EB1BE6"/>
    <w:rsid w:val="00EB2815"/>
    <w:rsid w:val="00EB2870"/>
    <w:rsid w:val="00EB2F56"/>
    <w:rsid w:val="00EB33EC"/>
    <w:rsid w:val="00EB4065"/>
    <w:rsid w:val="00EB44C9"/>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6A"/>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51D"/>
    <w:rsid w:val="00EC3A63"/>
    <w:rsid w:val="00EC3AF6"/>
    <w:rsid w:val="00EC46BC"/>
    <w:rsid w:val="00EC48B6"/>
    <w:rsid w:val="00EC4902"/>
    <w:rsid w:val="00EC514D"/>
    <w:rsid w:val="00EC55D2"/>
    <w:rsid w:val="00EC5893"/>
    <w:rsid w:val="00EC5A1F"/>
    <w:rsid w:val="00EC5D17"/>
    <w:rsid w:val="00EC60E3"/>
    <w:rsid w:val="00EC646D"/>
    <w:rsid w:val="00EC65BC"/>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2E75"/>
    <w:rsid w:val="00ED37C8"/>
    <w:rsid w:val="00ED3DDE"/>
    <w:rsid w:val="00ED3E75"/>
    <w:rsid w:val="00ED400A"/>
    <w:rsid w:val="00ED40D1"/>
    <w:rsid w:val="00ED4126"/>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74BD"/>
    <w:rsid w:val="00ED7D0A"/>
    <w:rsid w:val="00ED7E1F"/>
    <w:rsid w:val="00ED7F18"/>
    <w:rsid w:val="00ED7FE5"/>
    <w:rsid w:val="00EE0078"/>
    <w:rsid w:val="00EE02BA"/>
    <w:rsid w:val="00EE063E"/>
    <w:rsid w:val="00EE0AB0"/>
    <w:rsid w:val="00EE0BB2"/>
    <w:rsid w:val="00EE0F85"/>
    <w:rsid w:val="00EE1181"/>
    <w:rsid w:val="00EE14C8"/>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8FF"/>
    <w:rsid w:val="00EE7F2B"/>
    <w:rsid w:val="00EF0045"/>
    <w:rsid w:val="00EF00C2"/>
    <w:rsid w:val="00EF02A1"/>
    <w:rsid w:val="00EF0B07"/>
    <w:rsid w:val="00EF0B78"/>
    <w:rsid w:val="00EF1423"/>
    <w:rsid w:val="00EF15FF"/>
    <w:rsid w:val="00EF1F5A"/>
    <w:rsid w:val="00EF1FE8"/>
    <w:rsid w:val="00EF20A7"/>
    <w:rsid w:val="00EF2446"/>
    <w:rsid w:val="00EF25B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68B1"/>
    <w:rsid w:val="00EF7011"/>
    <w:rsid w:val="00EF727C"/>
    <w:rsid w:val="00EF7D6C"/>
    <w:rsid w:val="00F00549"/>
    <w:rsid w:val="00F006DE"/>
    <w:rsid w:val="00F007CE"/>
    <w:rsid w:val="00F0093C"/>
    <w:rsid w:val="00F009F0"/>
    <w:rsid w:val="00F00A55"/>
    <w:rsid w:val="00F0101A"/>
    <w:rsid w:val="00F0143D"/>
    <w:rsid w:val="00F01AAC"/>
    <w:rsid w:val="00F01FC2"/>
    <w:rsid w:val="00F02179"/>
    <w:rsid w:val="00F02186"/>
    <w:rsid w:val="00F02768"/>
    <w:rsid w:val="00F028E4"/>
    <w:rsid w:val="00F02B54"/>
    <w:rsid w:val="00F02F20"/>
    <w:rsid w:val="00F0328A"/>
    <w:rsid w:val="00F03374"/>
    <w:rsid w:val="00F0343C"/>
    <w:rsid w:val="00F04247"/>
    <w:rsid w:val="00F04528"/>
    <w:rsid w:val="00F0459E"/>
    <w:rsid w:val="00F04B43"/>
    <w:rsid w:val="00F04CA9"/>
    <w:rsid w:val="00F04EF1"/>
    <w:rsid w:val="00F050CE"/>
    <w:rsid w:val="00F05523"/>
    <w:rsid w:val="00F058C2"/>
    <w:rsid w:val="00F06001"/>
    <w:rsid w:val="00F0607A"/>
    <w:rsid w:val="00F06784"/>
    <w:rsid w:val="00F06D9B"/>
    <w:rsid w:val="00F06EEB"/>
    <w:rsid w:val="00F074D8"/>
    <w:rsid w:val="00F07A40"/>
    <w:rsid w:val="00F07A5A"/>
    <w:rsid w:val="00F07A9D"/>
    <w:rsid w:val="00F07C07"/>
    <w:rsid w:val="00F07E62"/>
    <w:rsid w:val="00F07E8C"/>
    <w:rsid w:val="00F10336"/>
    <w:rsid w:val="00F10442"/>
    <w:rsid w:val="00F109D5"/>
    <w:rsid w:val="00F11039"/>
    <w:rsid w:val="00F1132E"/>
    <w:rsid w:val="00F11723"/>
    <w:rsid w:val="00F11829"/>
    <w:rsid w:val="00F11D1B"/>
    <w:rsid w:val="00F11FD8"/>
    <w:rsid w:val="00F122A2"/>
    <w:rsid w:val="00F124DB"/>
    <w:rsid w:val="00F12646"/>
    <w:rsid w:val="00F12EF6"/>
    <w:rsid w:val="00F1317D"/>
    <w:rsid w:val="00F13882"/>
    <w:rsid w:val="00F1464C"/>
    <w:rsid w:val="00F150C1"/>
    <w:rsid w:val="00F153E0"/>
    <w:rsid w:val="00F15881"/>
    <w:rsid w:val="00F159A7"/>
    <w:rsid w:val="00F15A2D"/>
    <w:rsid w:val="00F15CC9"/>
    <w:rsid w:val="00F1608B"/>
    <w:rsid w:val="00F162CB"/>
    <w:rsid w:val="00F16D3C"/>
    <w:rsid w:val="00F16F8D"/>
    <w:rsid w:val="00F172AA"/>
    <w:rsid w:val="00F17407"/>
    <w:rsid w:val="00F17463"/>
    <w:rsid w:val="00F175E5"/>
    <w:rsid w:val="00F17A74"/>
    <w:rsid w:val="00F17ADE"/>
    <w:rsid w:val="00F17DEA"/>
    <w:rsid w:val="00F2051E"/>
    <w:rsid w:val="00F20686"/>
    <w:rsid w:val="00F20965"/>
    <w:rsid w:val="00F20B0C"/>
    <w:rsid w:val="00F20C9B"/>
    <w:rsid w:val="00F21113"/>
    <w:rsid w:val="00F2122B"/>
    <w:rsid w:val="00F21796"/>
    <w:rsid w:val="00F21A25"/>
    <w:rsid w:val="00F21C12"/>
    <w:rsid w:val="00F22226"/>
    <w:rsid w:val="00F22337"/>
    <w:rsid w:val="00F22C58"/>
    <w:rsid w:val="00F22DD9"/>
    <w:rsid w:val="00F22E0C"/>
    <w:rsid w:val="00F23207"/>
    <w:rsid w:val="00F23D43"/>
    <w:rsid w:val="00F24359"/>
    <w:rsid w:val="00F24490"/>
    <w:rsid w:val="00F24BB6"/>
    <w:rsid w:val="00F251D4"/>
    <w:rsid w:val="00F25584"/>
    <w:rsid w:val="00F258DE"/>
    <w:rsid w:val="00F25A7C"/>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C3C"/>
    <w:rsid w:val="00F31DE5"/>
    <w:rsid w:val="00F3243B"/>
    <w:rsid w:val="00F324EF"/>
    <w:rsid w:val="00F327D7"/>
    <w:rsid w:val="00F32906"/>
    <w:rsid w:val="00F32D54"/>
    <w:rsid w:val="00F32EF0"/>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C1B"/>
    <w:rsid w:val="00F412D8"/>
    <w:rsid w:val="00F414A2"/>
    <w:rsid w:val="00F414F8"/>
    <w:rsid w:val="00F41B99"/>
    <w:rsid w:val="00F41C99"/>
    <w:rsid w:val="00F42392"/>
    <w:rsid w:val="00F427AB"/>
    <w:rsid w:val="00F42E1C"/>
    <w:rsid w:val="00F43911"/>
    <w:rsid w:val="00F43A13"/>
    <w:rsid w:val="00F43B1F"/>
    <w:rsid w:val="00F43D02"/>
    <w:rsid w:val="00F4470C"/>
    <w:rsid w:val="00F44789"/>
    <w:rsid w:val="00F459B6"/>
    <w:rsid w:val="00F45C6D"/>
    <w:rsid w:val="00F45D1B"/>
    <w:rsid w:val="00F45E61"/>
    <w:rsid w:val="00F460A4"/>
    <w:rsid w:val="00F46C61"/>
    <w:rsid w:val="00F47035"/>
    <w:rsid w:val="00F471E6"/>
    <w:rsid w:val="00F47402"/>
    <w:rsid w:val="00F47538"/>
    <w:rsid w:val="00F47B95"/>
    <w:rsid w:val="00F47C63"/>
    <w:rsid w:val="00F47FDA"/>
    <w:rsid w:val="00F47FEA"/>
    <w:rsid w:val="00F50495"/>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B8"/>
    <w:rsid w:val="00F54ABD"/>
    <w:rsid w:val="00F54E6F"/>
    <w:rsid w:val="00F5505A"/>
    <w:rsid w:val="00F550F4"/>
    <w:rsid w:val="00F55251"/>
    <w:rsid w:val="00F55291"/>
    <w:rsid w:val="00F552FE"/>
    <w:rsid w:val="00F55518"/>
    <w:rsid w:val="00F558BE"/>
    <w:rsid w:val="00F55983"/>
    <w:rsid w:val="00F55FBE"/>
    <w:rsid w:val="00F56978"/>
    <w:rsid w:val="00F569AA"/>
    <w:rsid w:val="00F56AC6"/>
    <w:rsid w:val="00F56D04"/>
    <w:rsid w:val="00F57533"/>
    <w:rsid w:val="00F57971"/>
    <w:rsid w:val="00F57F4E"/>
    <w:rsid w:val="00F60192"/>
    <w:rsid w:val="00F608E9"/>
    <w:rsid w:val="00F60D9C"/>
    <w:rsid w:val="00F610B2"/>
    <w:rsid w:val="00F612DC"/>
    <w:rsid w:val="00F616D7"/>
    <w:rsid w:val="00F6172F"/>
    <w:rsid w:val="00F61A7E"/>
    <w:rsid w:val="00F61C38"/>
    <w:rsid w:val="00F62227"/>
    <w:rsid w:val="00F62318"/>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4E66"/>
    <w:rsid w:val="00F65F70"/>
    <w:rsid w:val="00F66378"/>
    <w:rsid w:val="00F667C6"/>
    <w:rsid w:val="00F672F7"/>
    <w:rsid w:val="00F706F0"/>
    <w:rsid w:val="00F714BB"/>
    <w:rsid w:val="00F71604"/>
    <w:rsid w:val="00F71A05"/>
    <w:rsid w:val="00F71B2F"/>
    <w:rsid w:val="00F71D63"/>
    <w:rsid w:val="00F7220F"/>
    <w:rsid w:val="00F72425"/>
    <w:rsid w:val="00F724E6"/>
    <w:rsid w:val="00F7290F"/>
    <w:rsid w:val="00F72E10"/>
    <w:rsid w:val="00F72E47"/>
    <w:rsid w:val="00F7376B"/>
    <w:rsid w:val="00F73B37"/>
    <w:rsid w:val="00F74017"/>
    <w:rsid w:val="00F742AD"/>
    <w:rsid w:val="00F75095"/>
    <w:rsid w:val="00F75628"/>
    <w:rsid w:val="00F75C0E"/>
    <w:rsid w:val="00F75C89"/>
    <w:rsid w:val="00F76315"/>
    <w:rsid w:val="00F76C39"/>
    <w:rsid w:val="00F77ACF"/>
    <w:rsid w:val="00F808CB"/>
    <w:rsid w:val="00F80BDF"/>
    <w:rsid w:val="00F81372"/>
    <w:rsid w:val="00F81956"/>
    <w:rsid w:val="00F81B0F"/>
    <w:rsid w:val="00F81B65"/>
    <w:rsid w:val="00F81DEA"/>
    <w:rsid w:val="00F8249B"/>
    <w:rsid w:val="00F82927"/>
    <w:rsid w:val="00F82E37"/>
    <w:rsid w:val="00F82EEE"/>
    <w:rsid w:val="00F8322C"/>
    <w:rsid w:val="00F83271"/>
    <w:rsid w:val="00F83313"/>
    <w:rsid w:val="00F83C15"/>
    <w:rsid w:val="00F840B1"/>
    <w:rsid w:val="00F84493"/>
    <w:rsid w:val="00F84BA3"/>
    <w:rsid w:val="00F8539A"/>
    <w:rsid w:val="00F85505"/>
    <w:rsid w:val="00F8564C"/>
    <w:rsid w:val="00F85805"/>
    <w:rsid w:val="00F858BE"/>
    <w:rsid w:val="00F85964"/>
    <w:rsid w:val="00F85E22"/>
    <w:rsid w:val="00F86159"/>
    <w:rsid w:val="00F86AFC"/>
    <w:rsid w:val="00F86BCF"/>
    <w:rsid w:val="00F8767E"/>
    <w:rsid w:val="00F8777A"/>
    <w:rsid w:val="00F87C35"/>
    <w:rsid w:val="00F87C6B"/>
    <w:rsid w:val="00F87D8B"/>
    <w:rsid w:val="00F87E1F"/>
    <w:rsid w:val="00F9097B"/>
    <w:rsid w:val="00F90FC6"/>
    <w:rsid w:val="00F91C3C"/>
    <w:rsid w:val="00F921E1"/>
    <w:rsid w:val="00F92CBC"/>
    <w:rsid w:val="00F92E5E"/>
    <w:rsid w:val="00F93D02"/>
    <w:rsid w:val="00F93EA6"/>
    <w:rsid w:val="00F942D6"/>
    <w:rsid w:val="00F94553"/>
    <w:rsid w:val="00F94648"/>
    <w:rsid w:val="00F94B1D"/>
    <w:rsid w:val="00F94B8E"/>
    <w:rsid w:val="00F94BA4"/>
    <w:rsid w:val="00F94DFD"/>
    <w:rsid w:val="00F951F8"/>
    <w:rsid w:val="00F95344"/>
    <w:rsid w:val="00F95436"/>
    <w:rsid w:val="00F95926"/>
    <w:rsid w:val="00F95C10"/>
    <w:rsid w:val="00F95FAE"/>
    <w:rsid w:val="00F961AB"/>
    <w:rsid w:val="00F9632D"/>
    <w:rsid w:val="00F96372"/>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3CDE"/>
    <w:rsid w:val="00FA407C"/>
    <w:rsid w:val="00FA40A7"/>
    <w:rsid w:val="00FA50CF"/>
    <w:rsid w:val="00FA5283"/>
    <w:rsid w:val="00FA64AF"/>
    <w:rsid w:val="00FA6721"/>
    <w:rsid w:val="00FA67C4"/>
    <w:rsid w:val="00FA6F1B"/>
    <w:rsid w:val="00FA7605"/>
    <w:rsid w:val="00FA7D72"/>
    <w:rsid w:val="00FA7EC6"/>
    <w:rsid w:val="00FA7F5D"/>
    <w:rsid w:val="00FB00F9"/>
    <w:rsid w:val="00FB06BC"/>
    <w:rsid w:val="00FB0A4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4C5"/>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150"/>
    <w:rsid w:val="00FC1207"/>
    <w:rsid w:val="00FC19FE"/>
    <w:rsid w:val="00FC1B7D"/>
    <w:rsid w:val="00FC1D95"/>
    <w:rsid w:val="00FC1EF2"/>
    <w:rsid w:val="00FC28F3"/>
    <w:rsid w:val="00FC29BD"/>
    <w:rsid w:val="00FC2A2C"/>
    <w:rsid w:val="00FC2DE9"/>
    <w:rsid w:val="00FC331F"/>
    <w:rsid w:val="00FC3524"/>
    <w:rsid w:val="00FC360C"/>
    <w:rsid w:val="00FC3799"/>
    <w:rsid w:val="00FC3997"/>
    <w:rsid w:val="00FC3BC6"/>
    <w:rsid w:val="00FC3BFC"/>
    <w:rsid w:val="00FC438B"/>
    <w:rsid w:val="00FC45B7"/>
    <w:rsid w:val="00FC47B0"/>
    <w:rsid w:val="00FC4EC1"/>
    <w:rsid w:val="00FC52F5"/>
    <w:rsid w:val="00FC540D"/>
    <w:rsid w:val="00FC54C7"/>
    <w:rsid w:val="00FC5589"/>
    <w:rsid w:val="00FC6048"/>
    <w:rsid w:val="00FC6313"/>
    <w:rsid w:val="00FC656D"/>
    <w:rsid w:val="00FC6911"/>
    <w:rsid w:val="00FC6CB2"/>
    <w:rsid w:val="00FC6E2D"/>
    <w:rsid w:val="00FC7039"/>
    <w:rsid w:val="00FC7585"/>
    <w:rsid w:val="00FC7982"/>
    <w:rsid w:val="00FC7BB6"/>
    <w:rsid w:val="00FC7D9E"/>
    <w:rsid w:val="00FC7EAA"/>
    <w:rsid w:val="00FD006C"/>
    <w:rsid w:val="00FD078C"/>
    <w:rsid w:val="00FD0BB5"/>
    <w:rsid w:val="00FD0C3F"/>
    <w:rsid w:val="00FD0F03"/>
    <w:rsid w:val="00FD100B"/>
    <w:rsid w:val="00FD1237"/>
    <w:rsid w:val="00FD16DF"/>
    <w:rsid w:val="00FD1734"/>
    <w:rsid w:val="00FD1926"/>
    <w:rsid w:val="00FD226B"/>
    <w:rsid w:val="00FD22C2"/>
    <w:rsid w:val="00FD26C9"/>
    <w:rsid w:val="00FD283F"/>
    <w:rsid w:val="00FD2AD1"/>
    <w:rsid w:val="00FD2B30"/>
    <w:rsid w:val="00FD300F"/>
    <w:rsid w:val="00FD3239"/>
    <w:rsid w:val="00FD3337"/>
    <w:rsid w:val="00FD34CC"/>
    <w:rsid w:val="00FD350F"/>
    <w:rsid w:val="00FD3894"/>
    <w:rsid w:val="00FD3F40"/>
    <w:rsid w:val="00FD4629"/>
    <w:rsid w:val="00FD4672"/>
    <w:rsid w:val="00FD4A53"/>
    <w:rsid w:val="00FD5283"/>
    <w:rsid w:val="00FD535B"/>
    <w:rsid w:val="00FD54F0"/>
    <w:rsid w:val="00FD588A"/>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4CF"/>
    <w:rsid w:val="00FE256A"/>
    <w:rsid w:val="00FE262D"/>
    <w:rsid w:val="00FE2687"/>
    <w:rsid w:val="00FE288E"/>
    <w:rsid w:val="00FE28FA"/>
    <w:rsid w:val="00FE3000"/>
    <w:rsid w:val="00FE32B9"/>
    <w:rsid w:val="00FE3424"/>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6DF"/>
    <w:rsid w:val="00FE685E"/>
    <w:rsid w:val="00FE747A"/>
    <w:rsid w:val="00FE7B0E"/>
    <w:rsid w:val="00FF013E"/>
    <w:rsid w:val="00FF015A"/>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B2F"/>
    <w:rsid w:val="00FF4B8F"/>
    <w:rsid w:val="00FF4DAD"/>
    <w:rsid w:val="00FF574E"/>
    <w:rsid w:val="00FF5FBB"/>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C3F6-27BF-4A3C-B0EE-FE1DBDF7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18248</TotalTime>
  <Pages>9</Pages>
  <Words>4364</Words>
  <Characters>29740</Characters>
  <Application>Microsoft Office Word</Application>
  <DocSecurity>0</DocSecurity>
  <Lines>247</Lines>
  <Paragraphs>68</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34036</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2304</cp:revision>
  <cp:lastPrinted>2023-02-09T10:30:00Z</cp:lastPrinted>
  <dcterms:created xsi:type="dcterms:W3CDTF">2019-11-01T09:22:00Z</dcterms:created>
  <dcterms:modified xsi:type="dcterms:W3CDTF">2023-02-14T04:55:00Z</dcterms:modified>
  <cp:contentStatus/>
</cp:coreProperties>
</file>